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F5" w:rsidRDefault="00452555" w:rsidP="00452555">
      <w:pPr>
        <w:spacing w:after="0" w:line="240" w:lineRule="auto"/>
        <w:jc w:val="both"/>
        <w:rPr>
          <w:rFonts w:ascii="Sylfaen" w:hAnsi="Sylfaen" w:cs="Sylfaen"/>
        </w:rPr>
      </w:pPr>
      <w:r>
        <w:rPr>
          <w:rFonts w:ascii="Sylfaen" w:hAnsi="Sylfaen" w:cs="Sylfaen"/>
        </w:rPr>
        <w:tab/>
      </w:r>
    </w:p>
    <w:p w:rsidR="00F220F5" w:rsidRPr="00BD10F1" w:rsidRDefault="00F220F5" w:rsidP="00F220F5">
      <w:pPr>
        <w:jc w:val="right"/>
        <w:rPr>
          <w:rFonts w:ascii="Sylfaen" w:hAnsi="Sylfaen"/>
          <w:i/>
          <w:lang w:val="ka-GE"/>
        </w:rPr>
      </w:pPr>
      <w:r w:rsidRPr="00BD10F1">
        <w:rPr>
          <w:rFonts w:ascii="Sylfaen" w:hAnsi="Sylfaen"/>
          <w:i/>
          <w:lang w:val="ka-GE"/>
        </w:rPr>
        <w:t>პროექტი</w:t>
      </w:r>
    </w:p>
    <w:p w:rsidR="00F220F5" w:rsidRPr="0016082C" w:rsidRDefault="00F220F5" w:rsidP="00F220F5">
      <w:pPr>
        <w:jc w:val="center"/>
        <w:rPr>
          <w:rFonts w:ascii="Sylfaen" w:hAnsi="Sylfaen"/>
          <w:b/>
          <w:lang w:val="ka-GE"/>
        </w:rPr>
      </w:pPr>
      <w:r w:rsidRPr="0016082C">
        <w:rPr>
          <w:rFonts w:ascii="Sylfaen" w:hAnsi="Sylfaen"/>
          <w:b/>
          <w:lang w:val="ka-GE"/>
        </w:rPr>
        <w:t>ოზურგეთის მუნიციპალიტეტის საკრებულო</w:t>
      </w:r>
    </w:p>
    <w:p w:rsidR="00F220F5" w:rsidRPr="0016082C" w:rsidRDefault="00F220F5" w:rsidP="00F220F5">
      <w:pPr>
        <w:jc w:val="center"/>
        <w:rPr>
          <w:rFonts w:ascii="Sylfaen" w:hAnsi="Sylfaen"/>
          <w:b/>
          <w:lang w:val="ka-GE"/>
        </w:rPr>
      </w:pPr>
      <w:r w:rsidRPr="0016082C">
        <w:rPr>
          <w:rFonts w:ascii="Sylfaen" w:hAnsi="Sylfaen"/>
          <w:b/>
          <w:lang w:val="ka-GE"/>
        </w:rPr>
        <w:t>დადგენილება N----</w:t>
      </w:r>
    </w:p>
    <w:p w:rsidR="00F220F5" w:rsidRPr="0016082C" w:rsidRDefault="00F220F5" w:rsidP="00F220F5">
      <w:pPr>
        <w:jc w:val="center"/>
        <w:rPr>
          <w:rFonts w:ascii="Sylfaen" w:hAnsi="Sylfaen"/>
          <w:lang w:val="ka-GE"/>
        </w:rPr>
      </w:pPr>
      <w:r w:rsidRPr="0016082C">
        <w:rPr>
          <w:rFonts w:ascii="Sylfaen" w:hAnsi="Sylfaen"/>
          <w:lang w:val="ka-GE"/>
        </w:rPr>
        <w:t xml:space="preserve">ქ. ოზურგეთი                                                                          </w:t>
      </w:r>
      <w:r w:rsidR="00697946">
        <w:rPr>
          <w:rFonts w:ascii="Sylfaen" w:hAnsi="Sylfaen"/>
          <w:lang w:val="ka-GE"/>
        </w:rPr>
        <w:t xml:space="preserve">                               </w:t>
      </w:r>
      <w:r w:rsidRPr="0016082C">
        <w:rPr>
          <w:rFonts w:ascii="Sylfaen" w:hAnsi="Sylfaen"/>
          <w:lang w:val="ka-GE"/>
        </w:rPr>
        <w:t xml:space="preserve">„—“  </w:t>
      </w:r>
      <w:r w:rsidR="00697946">
        <w:rPr>
          <w:rFonts w:ascii="Sylfaen" w:hAnsi="Sylfaen"/>
          <w:lang w:val="ka-GE"/>
        </w:rPr>
        <w:t>თებერვალი</w:t>
      </w:r>
      <w:r w:rsidRPr="0016082C">
        <w:rPr>
          <w:rFonts w:ascii="Sylfaen" w:hAnsi="Sylfaen"/>
          <w:lang w:val="ka-GE"/>
        </w:rPr>
        <w:t xml:space="preserve"> 20</w:t>
      </w:r>
      <w:r w:rsidR="00BC12C8">
        <w:rPr>
          <w:rFonts w:ascii="Sylfaen" w:hAnsi="Sylfaen"/>
          <w:lang w:val="ka-GE"/>
        </w:rPr>
        <w:t>21</w:t>
      </w:r>
      <w:r w:rsidRPr="0016082C">
        <w:rPr>
          <w:rFonts w:ascii="Sylfaen" w:hAnsi="Sylfaen"/>
          <w:lang w:val="ka-GE"/>
        </w:rPr>
        <w:t xml:space="preserve"> წელი</w:t>
      </w:r>
    </w:p>
    <w:p w:rsidR="00F220F5" w:rsidRPr="0016082C" w:rsidRDefault="00F220F5" w:rsidP="00F220F5">
      <w:pPr>
        <w:pStyle w:val="Heading1"/>
        <w:spacing w:before="0" w:line="276" w:lineRule="auto"/>
        <w:jc w:val="center"/>
        <w:rPr>
          <w:rFonts w:ascii="Sylfaen" w:hAnsi="Sylfaen" w:cs="Sylfaen"/>
          <w:color w:val="auto"/>
          <w:sz w:val="22"/>
          <w:szCs w:val="22"/>
          <w:lang w:val="ka-GE"/>
        </w:rPr>
      </w:pPr>
    </w:p>
    <w:p w:rsidR="00F220F5" w:rsidRPr="008550A1" w:rsidRDefault="00F220F5" w:rsidP="00BD10F1">
      <w:pPr>
        <w:spacing w:after="0" w:line="240" w:lineRule="auto"/>
        <w:jc w:val="center"/>
        <w:rPr>
          <w:rFonts w:ascii="Sylfaen" w:hAnsi="Sylfaen"/>
          <w:b/>
          <w:lang w:val="ka-GE"/>
        </w:rPr>
      </w:pPr>
      <w:r w:rsidRPr="008550A1">
        <w:rPr>
          <w:rFonts w:ascii="Sylfaen" w:hAnsi="Sylfaen"/>
          <w:b/>
          <w:lang w:val="ka-GE"/>
        </w:rPr>
        <w:t xml:space="preserve">ოზურგეთის მუნიციპალიტეტის მერიის </w:t>
      </w:r>
      <w:r w:rsidR="00697946">
        <w:rPr>
          <w:rFonts w:ascii="Sylfaen" w:hAnsi="Sylfaen"/>
          <w:b/>
          <w:lang w:val="ka-GE"/>
        </w:rPr>
        <w:t xml:space="preserve">ზედამხედველობის სამსახურში </w:t>
      </w:r>
      <w:r w:rsidR="005720E1">
        <w:rPr>
          <w:rFonts w:ascii="Sylfaen" w:hAnsi="Sylfaen"/>
          <w:b/>
          <w:lang w:val="ka-GE"/>
        </w:rPr>
        <w:t xml:space="preserve">ადმინისტრაციული სამართალდარღვევის და </w:t>
      </w:r>
      <w:r w:rsidR="00697946" w:rsidRPr="0095773F">
        <w:rPr>
          <w:rFonts w:ascii="Sylfaen" w:hAnsi="Sylfaen" w:cs="Calibri"/>
          <w:b/>
          <w:bCs/>
          <w:color w:val="000000"/>
          <w:lang w:val="ka-GE"/>
        </w:rPr>
        <w:t xml:space="preserve">სამშენებლო </w:t>
      </w:r>
      <w:r w:rsidR="00CE1DAE">
        <w:rPr>
          <w:rFonts w:ascii="Sylfaen" w:hAnsi="Sylfaen" w:cs="Calibri"/>
          <w:b/>
          <w:bCs/>
          <w:color w:val="000000"/>
          <w:lang w:val="ka-GE"/>
        </w:rPr>
        <w:t xml:space="preserve"> სამართალდარღვევის საქმის ადმინისტრაციული წარმოებისას </w:t>
      </w:r>
      <w:r w:rsidR="005720E1" w:rsidRPr="006A09D5">
        <w:rPr>
          <w:rFonts w:ascii="Sylfaen" w:hAnsi="Sylfaen" w:cs="Calibri"/>
          <w:b/>
          <w:bCs/>
          <w:color w:val="000000"/>
          <w:lang w:val="ka-GE"/>
        </w:rPr>
        <w:t>გამოსაყენებელი დოკუმენტების ფორმების</w:t>
      </w:r>
      <w:r w:rsidR="005720E1">
        <w:rPr>
          <w:rFonts w:ascii="Sylfaen" w:hAnsi="Sylfaen" w:cs="Calibri"/>
          <w:b/>
          <w:bCs/>
          <w:color w:val="000000"/>
          <w:lang w:val="ka-GE"/>
        </w:rPr>
        <w:t xml:space="preserve">ა და </w:t>
      </w:r>
      <w:r w:rsidR="005720E1" w:rsidRPr="006A09D5">
        <w:rPr>
          <w:rFonts w:ascii="Sylfaen" w:hAnsi="Sylfaen" w:cs="Calibri"/>
          <w:b/>
          <w:bCs/>
          <w:color w:val="000000"/>
          <w:lang w:val="ka-GE"/>
        </w:rPr>
        <w:t>აღრიცხვა-ანგარიშგების წესის</w:t>
      </w:r>
      <w:r w:rsidR="005720E1" w:rsidRPr="005720E1">
        <w:rPr>
          <w:rFonts w:ascii="Sylfaen" w:hAnsi="Sylfaen" w:cs="Calibri"/>
          <w:b/>
          <w:bCs/>
          <w:color w:val="000000"/>
          <w:lang w:val="ka-GE"/>
        </w:rPr>
        <w:t xml:space="preserve"> </w:t>
      </w:r>
      <w:r w:rsidR="00CE1DAE">
        <w:rPr>
          <w:rFonts w:ascii="Sylfaen" w:hAnsi="Sylfaen" w:cs="Calibri"/>
          <w:b/>
          <w:bCs/>
          <w:color w:val="000000"/>
          <w:lang w:val="ka-GE"/>
        </w:rPr>
        <w:t xml:space="preserve"> დამტკიცების </w:t>
      </w:r>
      <w:r w:rsidRPr="008550A1">
        <w:rPr>
          <w:rFonts w:ascii="Sylfaen" w:hAnsi="Sylfaen"/>
          <w:b/>
          <w:lang w:val="ka-GE"/>
        </w:rPr>
        <w:t>შესახებ</w:t>
      </w:r>
    </w:p>
    <w:p w:rsidR="00F220F5" w:rsidRPr="008550A1" w:rsidRDefault="00F220F5" w:rsidP="00F220F5">
      <w:pPr>
        <w:jc w:val="center"/>
        <w:rPr>
          <w:bCs/>
          <w:lang w:val="ka-GE"/>
        </w:rPr>
      </w:pPr>
    </w:p>
    <w:p w:rsidR="00F220F5" w:rsidRPr="008550A1" w:rsidRDefault="00F220F5" w:rsidP="00DF1B3F">
      <w:pPr>
        <w:spacing w:after="0" w:line="240" w:lineRule="auto"/>
        <w:jc w:val="both"/>
        <w:rPr>
          <w:rFonts w:ascii="Sylfaen" w:hAnsi="Sylfaen"/>
          <w:lang w:val="ka-GE"/>
        </w:rPr>
      </w:pPr>
      <w:r w:rsidRPr="008550A1">
        <w:rPr>
          <w:rFonts w:ascii="Sylfaen" w:hAnsi="Sylfaen" w:cs="Sylfaen"/>
          <w:lang w:val="ka-GE"/>
        </w:rPr>
        <w:tab/>
      </w:r>
      <w:r w:rsidRPr="008550A1">
        <w:rPr>
          <w:rFonts w:ascii="Sylfaen" w:hAnsi="Sylfaen"/>
          <w:lang w:val="ka-GE"/>
        </w:rPr>
        <w:t xml:space="preserve">საქართველოს ორგანული კანონის „ადგილობრივი თვითმმართველობის კოდექსი“-ს </w:t>
      </w:r>
      <w:r w:rsidR="00697946" w:rsidRPr="006A09D5">
        <w:rPr>
          <w:rFonts w:ascii="Sylfaen" w:hAnsi="Sylfaen"/>
          <w:lang w:val="ka-GE"/>
        </w:rPr>
        <w:t xml:space="preserve">მე-16 მუხლის მე-2 </w:t>
      </w:r>
      <w:r w:rsidR="00046FAA">
        <w:rPr>
          <w:rFonts w:ascii="Sylfaen" w:hAnsi="Sylfaen"/>
          <w:lang w:val="ka-GE"/>
        </w:rPr>
        <w:t>ნაწილის</w:t>
      </w:r>
      <w:r w:rsidR="00697946" w:rsidRPr="006A09D5">
        <w:rPr>
          <w:rFonts w:ascii="Sylfaen" w:hAnsi="Sylfaen"/>
          <w:lang w:val="ka-GE"/>
        </w:rPr>
        <w:t xml:space="preserve"> „ნ“ ქვეპუნქტის, 61-ე მუხლის </w:t>
      </w:r>
      <w:r w:rsidR="0004788D" w:rsidRPr="006A09D5">
        <w:rPr>
          <w:rFonts w:ascii="Sylfaen" w:hAnsi="Sylfaen"/>
          <w:lang w:val="ka-GE"/>
        </w:rPr>
        <w:t>1-ლი</w:t>
      </w:r>
      <w:r w:rsidR="00697946" w:rsidRPr="006A09D5">
        <w:rPr>
          <w:rFonts w:ascii="Sylfaen" w:hAnsi="Sylfaen"/>
          <w:lang w:val="ka-GE"/>
        </w:rPr>
        <w:t xml:space="preserve"> და მე-2 </w:t>
      </w:r>
      <w:r w:rsidR="0004788D">
        <w:rPr>
          <w:rFonts w:ascii="Sylfaen" w:hAnsi="Sylfaen"/>
          <w:lang w:val="ka-GE"/>
        </w:rPr>
        <w:t>ნაწილების</w:t>
      </w:r>
      <w:r w:rsidR="00CE1DAE">
        <w:rPr>
          <w:rFonts w:ascii="Sylfaen" w:hAnsi="Sylfaen"/>
          <w:lang w:val="ka-GE"/>
        </w:rPr>
        <w:t xml:space="preserve">, საქართველოს კანონის </w:t>
      </w:r>
      <w:r w:rsidR="00CE1DAE" w:rsidRPr="00CE1DAE">
        <w:rPr>
          <w:rFonts w:ascii="Sylfaen" w:hAnsi="Sylfaen"/>
          <w:lang w:val="ka-GE"/>
        </w:rPr>
        <w:t>„</w:t>
      </w:r>
      <w:r w:rsidR="00CE1DAE" w:rsidRPr="006A09D5">
        <w:rPr>
          <w:rFonts w:ascii="Sylfaen" w:hAnsi="Sylfaen"/>
          <w:bCs/>
          <w:lang w:val="ka-GE"/>
        </w:rPr>
        <w:t>საქართველოს სივრცის დაგეგმარების, არქიტექტურული და სამშენებლო საქმიანობის კოდექსი</w:t>
      </w:r>
      <w:r w:rsidR="00CE1DAE" w:rsidRPr="00CE1DAE">
        <w:rPr>
          <w:rFonts w:ascii="Sylfaen" w:hAnsi="Sylfaen"/>
          <w:bCs/>
          <w:lang w:val="ka-GE"/>
        </w:rPr>
        <w:t>“-ს</w:t>
      </w:r>
      <w:r w:rsidR="001401DD">
        <w:rPr>
          <w:rFonts w:ascii="Sylfaen" w:hAnsi="Sylfaen"/>
          <w:lang w:val="ka-GE"/>
        </w:rPr>
        <w:t xml:space="preserve"> </w:t>
      </w:r>
      <w:r w:rsidR="00CE1DAE">
        <w:rPr>
          <w:rFonts w:ascii="Sylfaen" w:hAnsi="Sylfaen"/>
          <w:lang w:val="ka-GE"/>
        </w:rPr>
        <w:t>122-ე</w:t>
      </w:r>
      <w:r w:rsidR="00C1326B">
        <w:rPr>
          <w:rFonts w:ascii="Sylfaen" w:hAnsi="Sylfaen"/>
          <w:lang w:val="ka-GE"/>
        </w:rPr>
        <w:t>-128-ე მუხლების</w:t>
      </w:r>
      <w:r w:rsidR="0004788D">
        <w:rPr>
          <w:rFonts w:ascii="Sylfaen" w:hAnsi="Sylfaen"/>
          <w:lang w:val="ka-GE"/>
        </w:rPr>
        <w:t>,</w:t>
      </w:r>
      <w:r w:rsidR="00CE1DAE">
        <w:rPr>
          <w:rFonts w:ascii="Sylfaen" w:hAnsi="Sylfaen"/>
          <w:lang w:val="ka-GE"/>
        </w:rPr>
        <w:t xml:space="preserve"> </w:t>
      </w:r>
      <w:r w:rsidR="00C1326B" w:rsidRPr="006A09D5">
        <w:rPr>
          <w:rFonts w:ascii="Sylfaen" w:hAnsi="Sylfaen"/>
          <w:lang w:val="ka-GE"/>
        </w:rPr>
        <w:t>„საქართველოს ადმინისტრაციულ სამართალდარღვევათა კოდექსი“-</w:t>
      </w:r>
      <w:r w:rsidR="00C1326B" w:rsidRPr="00C1326B">
        <w:rPr>
          <w:rFonts w:ascii="Sylfaen" w:hAnsi="Sylfaen"/>
          <w:lang w:val="ka-GE"/>
        </w:rPr>
        <w:t xml:space="preserve">ს </w:t>
      </w:r>
      <w:r w:rsidR="00C1326B" w:rsidRPr="006A09D5">
        <w:rPr>
          <w:rFonts w:ascii="Sylfaen" w:hAnsi="Sylfaen"/>
          <w:lang w:val="ka-GE"/>
        </w:rPr>
        <w:t>209</w:t>
      </w:r>
      <w:r w:rsidR="00C1326B" w:rsidRPr="006A09D5">
        <w:rPr>
          <w:rFonts w:ascii="Sylfaen" w:hAnsi="Sylfaen"/>
          <w:vertAlign w:val="superscript"/>
          <w:lang w:val="ka-GE"/>
        </w:rPr>
        <w:t>3</w:t>
      </w:r>
      <w:r w:rsidR="00C1326B" w:rsidRPr="00C1326B">
        <w:rPr>
          <w:rFonts w:ascii="Sylfaen" w:hAnsi="Sylfaen"/>
          <w:lang w:val="ka-GE"/>
        </w:rPr>
        <w:t xml:space="preserve">-ე, 239-ე </w:t>
      </w:r>
      <w:r w:rsidR="009F0779">
        <w:rPr>
          <w:rFonts w:ascii="Sylfaen" w:hAnsi="Sylfaen"/>
          <w:lang w:val="ka-GE"/>
        </w:rPr>
        <w:t>მუხლის მე</w:t>
      </w:r>
      <w:r w:rsidR="0004788D">
        <w:rPr>
          <w:rFonts w:ascii="Sylfaen" w:hAnsi="Sylfaen"/>
          <w:lang w:val="ka-GE"/>
        </w:rPr>
        <w:t xml:space="preserve">-14 და </w:t>
      </w:r>
      <w:r w:rsidR="009F0779">
        <w:rPr>
          <w:rFonts w:ascii="Sylfaen" w:hAnsi="Sylfaen"/>
          <w:lang w:val="ka-GE"/>
        </w:rPr>
        <w:t xml:space="preserve">27-ე </w:t>
      </w:r>
      <w:r w:rsidR="003F0CCE">
        <w:rPr>
          <w:rFonts w:ascii="Sylfaen" w:hAnsi="Sylfaen"/>
          <w:lang w:val="ka-GE"/>
        </w:rPr>
        <w:t xml:space="preserve">ნაწილების, </w:t>
      </w:r>
      <w:r w:rsidR="00C1326B" w:rsidRPr="00C1326B">
        <w:rPr>
          <w:rFonts w:ascii="Sylfaen" w:hAnsi="Sylfaen"/>
          <w:lang w:val="ka-GE"/>
        </w:rPr>
        <w:t>240-ე</w:t>
      </w:r>
      <w:r w:rsidR="00C1326B" w:rsidRPr="006A09D5">
        <w:rPr>
          <w:rFonts w:ascii="Sylfaen" w:hAnsi="Sylfaen"/>
          <w:lang w:val="ka-GE"/>
        </w:rPr>
        <w:t xml:space="preserve"> მუხლის და „ნორმატიული აქტების შესახებ“ საქართველოს </w:t>
      </w:r>
      <w:r w:rsidR="0004788D">
        <w:rPr>
          <w:rFonts w:ascii="Sylfaen" w:hAnsi="Sylfaen"/>
          <w:lang w:val="ka-GE"/>
        </w:rPr>
        <w:t xml:space="preserve">ორგანული </w:t>
      </w:r>
      <w:r w:rsidR="00C1326B" w:rsidRPr="006A09D5">
        <w:rPr>
          <w:rFonts w:ascii="Sylfaen" w:hAnsi="Sylfaen"/>
          <w:lang w:val="ka-GE"/>
        </w:rPr>
        <w:t xml:space="preserve">კანონის </w:t>
      </w:r>
      <w:r w:rsidR="0004788D">
        <w:rPr>
          <w:rFonts w:ascii="Sylfaen" w:hAnsi="Sylfaen"/>
          <w:lang w:val="ka-GE"/>
        </w:rPr>
        <w:t xml:space="preserve">მე-20 მუხლის და </w:t>
      </w:r>
      <w:r w:rsidR="00C1326B" w:rsidRPr="006A09D5">
        <w:rPr>
          <w:rFonts w:ascii="Sylfaen" w:hAnsi="Sylfaen"/>
          <w:lang w:val="ka-GE"/>
        </w:rPr>
        <w:t>25-ე მუხლის</w:t>
      </w:r>
      <w:r w:rsidR="00C1326B" w:rsidRPr="00C1326B">
        <w:rPr>
          <w:rFonts w:ascii="Sylfaen" w:hAnsi="Sylfaen"/>
          <w:lang w:val="ka-GE"/>
        </w:rPr>
        <w:t xml:space="preserve"> 1-ლი </w:t>
      </w:r>
      <w:r w:rsidR="0004788D">
        <w:rPr>
          <w:rFonts w:ascii="Sylfaen" w:hAnsi="Sylfaen"/>
          <w:lang w:val="ka-GE"/>
        </w:rPr>
        <w:t>პუნქტის</w:t>
      </w:r>
      <w:r w:rsidR="00C1326B" w:rsidRPr="00C1326B">
        <w:rPr>
          <w:rFonts w:ascii="Sylfaen" w:hAnsi="Sylfaen"/>
          <w:lang w:val="ka-GE"/>
        </w:rPr>
        <w:t xml:space="preserve"> „ბ“ ქვეპუნქტის</w:t>
      </w:r>
      <w:r w:rsidR="00C1326B" w:rsidRPr="006A09D5">
        <w:rPr>
          <w:rFonts w:ascii="Sylfaen" w:hAnsi="Sylfaen"/>
          <w:lang w:val="ka-GE"/>
        </w:rPr>
        <w:t xml:space="preserve"> </w:t>
      </w:r>
      <w:r w:rsidRPr="008550A1">
        <w:rPr>
          <w:rFonts w:ascii="Sylfaen" w:hAnsi="Sylfaen"/>
          <w:lang w:val="ka-GE"/>
        </w:rPr>
        <w:t>შესაბამისად</w:t>
      </w:r>
      <w:r w:rsidRPr="00D728B6">
        <w:rPr>
          <w:rFonts w:ascii="Sylfaen" w:hAnsi="Sylfaen"/>
          <w:lang w:val="ka-GE"/>
        </w:rPr>
        <w:t>,</w:t>
      </w:r>
      <w:r w:rsidRPr="008550A1">
        <w:rPr>
          <w:rFonts w:ascii="Sylfaen" w:hAnsi="Sylfaen"/>
          <w:lang w:val="ka-GE"/>
        </w:rPr>
        <w:t xml:space="preserve"> ოზურგეთის მუნიციპალიტეტის საკრებულომ </w:t>
      </w:r>
      <w:r w:rsidRPr="00252421">
        <w:rPr>
          <w:rFonts w:ascii="Sylfaen" w:hAnsi="Sylfaen"/>
          <w:b/>
          <w:i/>
          <w:lang w:val="ka-GE"/>
        </w:rPr>
        <w:t>დაადგინა:</w:t>
      </w:r>
    </w:p>
    <w:p w:rsidR="006A09D5" w:rsidRDefault="00F220F5" w:rsidP="00CE1DAE">
      <w:pPr>
        <w:spacing w:after="0" w:line="240" w:lineRule="auto"/>
        <w:jc w:val="both"/>
        <w:rPr>
          <w:rFonts w:ascii="Sylfaen" w:hAnsi="Sylfaen"/>
          <w:lang w:val="ka-GE"/>
        </w:rPr>
      </w:pPr>
      <w:r w:rsidRPr="008550A1">
        <w:rPr>
          <w:rFonts w:ascii="Sylfaen" w:hAnsi="Sylfaen"/>
          <w:lang w:val="ka-GE"/>
        </w:rPr>
        <w:tab/>
      </w:r>
    </w:p>
    <w:p w:rsidR="009F0779" w:rsidRDefault="00F220F5" w:rsidP="006A09D5">
      <w:pPr>
        <w:spacing w:after="0" w:line="240" w:lineRule="auto"/>
        <w:ind w:firstLine="720"/>
        <w:jc w:val="both"/>
        <w:rPr>
          <w:rFonts w:ascii="Sylfaen" w:hAnsi="Sylfaen"/>
          <w:lang w:val="ka-GE"/>
        </w:rPr>
      </w:pPr>
      <w:r w:rsidRPr="00AF2A4B">
        <w:rPr>
          <w:rFonts w:ascii="Sylfaen" w:hAnsi="Sylfaen"/>
          <w:lang w:val="ka-GE"/>
        </w:rPr>
        <w:t>1.</w:t>
      </w:r>
      <w:r w:rsidRPr="008550A1">
        <w:rPr>
          <w:rFonts w:ascii="Sylfaen" w:hAnsi="Sylfaen"/>
          <w:lang w:val="ka-GE"/>
        </w:rPr>
        <w:t xml:space="preserve"> </w:t>
      </w:r>
      <w:r w:rsidR="009F0779">
        <w:rPr>
          <w:rFonts w:ascii="Sylfaen" w:hAnsi="Sylfaen"/>
          <w:lang w:val="ka-GE"/>
        </w:rPr>
        <w:t xml:space="preserve"> </w:t>
      </w:r>
      <w:r w:rsidR="009F0779" w:rsidRPr="005720E1">
        <w:rPr>
          <w:rFonts w:ascii="Sylfaen" w:hAnsi="Sylfaen"/>
          <w:lang w:val="ka-GE"/>
        </w:rPr>
        <w:t>დამტკიცდეს ოზურგეთის მუნიციპალიტეტის მერიის ზედამხედველობის სამსახურში</w:t>
      </w:r>
      <w:r w:rsidR="009F0779">
        <w:rPr>
          <w:rFonts w:ascii="Sylfaen" w:hAnsi="Sylfaen"/>
          <w:lang w:val="ka-GE"/>
        </w:rPr>
        <w:t xml:space="preserve"> </w:t>
      </w:r>
      <w:r w:rsidR="00AF2A4B" w:rsidRPr="00AF2A4B">
        <w:rPr>
          <w:rFonts w:ascii="Sylfaen" w:hAnsi="Sylfaen"/>
          <w:lang w:val="ka-GE"/>
        </w:rPr>
        <w:t>ადმინისტრაციული სამართალდარღვევის ოქმის გამოყენებისა და  აღრიცხვა-ანგარიშგების წესი</w:t>
      </w:r>
      <w:r w:rsidR="009F0779" w:rsidRPr="009F0779">
        <w:rPr>
          <w:rFonts w:ascii="Sylfaen" w:hAnsi="Sylfaen"/>
          <w:lang w:val="ka-GE"/>
        </w:rPr>
        <w:t xml:space="preserve"> თანახმად</w:t>
      </w:r>
      <w:r w:rsidR="00AC0D7E">
        <w:rPr>
          <w:rFonts w:ascii="Sylfaen" w:hAnsi="Sylfaen"/>
          <w:lang w:val="ka-GE"/>
        </w:rPr>
        <w:t xml:space="preserve"> N</w:t>
      </w:r>
      <w:r w:rsidR="00AF2A4B">
        <w:rPr>
          <w:rFonts w:ascii="Sylfaen" w:hAnsi="Sylfaen"/>
          <w:lang w:val="ka-GE"/>
        </w:rPr>
        <w:t>1</w:t>
      </w:r>
      <w:r w:rsidR="009F0779" w:rsidRPr="009F0779">
        <w:rPr>
          <w:rFonts w:ascii="Sylfaen" w:hAnsi="Sylfaen"/>
          <w:lang w:val="ka-GE"/>
        </w:rPr>
        <w:t xml:space="preserve"> დანართისა.</w:t>
      </w:r>
    </w:p>
    <w:p w:rsidR="009F0779" w:rsidRPr="006A09D5" w:rsidRDefault="009F0779" w:rsidP="009F0779">
      <w:pPr>
        <w:spacing w:after="0" w:line="240" w:lineRule="auto"/>
        <w:jc w:val="both"/>
        <w:rPr>
          <w:rFonts w:ascii="Sylfaen" w:hAnsi="Sylfaen"/>
          <w:lang w:val="ka-GE"/>
        </w:rPr>
      </w:pPr>
      <w:r>
        <w:rPr>
          <w:rFonts w:ascii="Sylfaen" w:hAnsi="Sylfaen"/>
          <w:lang w:val="ka-GE"/>
        </w:rPr>
        <w:tab/>
        <w:t xml:space="preserve">2. </w:t>
      </w:r>
      <w:r w:rsidRPr="005720E1">
        <w:rPr>
          <w:rFonts w:ascii="Sylfaen" w:hAnsi="Sylfaen"/>
          <w:lang w:val="ka-GE"/>
        </w:rPr>
        <w:t>დამტკიცდეს ოზურგეთის მუნიციპალიტეტის მერიის ზედამხედველობის სამსახურში</w:t>
      </w:r>
      <w:r>
        <w:rPr>
          <w:rFonts w:ascii="Sylfaen" w:hAnsi="Sylfaen"/>
          <w:lang w:val="ka-GE"/>
        </w:rPr>
        <w:t xml:space="preserve">  </w:t>
      </w:r>
      <w:r w:rsidRPr="006A09D5">
        <w:rPr>
          <w:rFonts w:ascii="Sylfaen" w:hAnsi="Sylfaen"/>
          <w:lang w:val="ka-GE"/>
        </w:rPr>
        <w:t>ადმინისტრაციულ სამართალდარღვევის</w:t>
      </w:r>
      <w:r w:rsidRPr="009F0779">
        <w:rPr>
          <w:rFonts w:ascii="Sylfaen" w:hAnsi="Sylfaen"/>
          <w:lang w:val="ka-GE"/>
        </w:rPr>
        <w:t xml:space="preserve"> </w:t>
      </w:r>
      <w:r w:rsidRPr="006A09D5">
        <w:rPr>
          <w:rFonts w:ascii="Sylfaen" w:hAnsi="Sylfaen"/>
          <w:lang w:val="ka-GE"/>
        </w:rPr>
        <w:t>ოქმის, ადმინისტრაციული</w:t>
      </w:r>
      <w:r w:rsidRPr="009F0779">
        <w:rPr>
          <w:rFonts w:ascii="Sylfaen" w:hAnsi="Sylfaen"/>
          <w:lang w:val="pt-BR"/>
        </w:rPr>
        <w:t xml:space="preserve"> </w:t>
      </w:r>
      <w:r w:rsidRPr="006A09D5">
        <w:rPr>
          <w:rFonts w:ascii="Sylfaen" w:hAnsi="Sylfaen"/>
          <w:lang w:val="ka-GE"/>
        </w:rPr>
        <w:t>სამართალდარღვევის</w:t>
      </w:r>
      <w:r w:rsidRPr="009F0779">
        <w:rPr>
          <w:rFonts w:ascii="Sylfaen" w:hAnsi="Sylfaen"/>
          <w:lang w:val="pt-BR"/>
        </w:rPr>
        <w:t xml:space="preserve"> </w:t>
      </w:r>
      <w:r w:rsidRPr="006A09D5">
        <w:rPr>
          <w:rFonts w:ascii="Sylfaen" w:hAnsi="Sylfaen"/>
          <w:lang w:val="ka-GE"/>
        </w:rPr>
        <w:t>ოქმის</w:t>
      </w:r>
      <w:r w:rsidRPr="009F0779">
        <w:rPr>
          <w:rFonts w:ascii="Sylfaen" w:hAnsi="Sylfaen"/>
          <w:lang w:val="pt-BR"/>
        </w:rPr>
        <w:t xml:space="preserve"> </w:t>
      </w:r>
      <w:r w:rsidRPr="006A09D5">
        <w:rPr>
          <w:rFonts w:ascii="Sylfaen" w:hAnsi="Sylfaen"/>
          <w:lang w:val="ka-GE"/>
        </w:rPr>
        <w:t>ფორმების</w:t>
      </w:r>
      <w:r w:rsidRPr="009F0779">
        <w:rPr>
          <w:rFonts w:ascii="Sylfaen" w:hAnsi="Sylfaen"/>
          <w:lang w:val="pt-BR"/>
        </w:rPr>
        <w:t xml:space="preserve"> </w:t>
      </w:r>
      <w:r w:rsidRPr="006A09D5">
        <w:rPr>
          <w:rFonts w:ascii="Sylfaen" w:hAnsi="Sylfaen"/>
          <w:lang w:val="ka-GE"/>
        </w:rPr>
        <w:t>აღრიცხვის</w:t>
      </w:r>
      <w:r w:rsidRPr="009F0779">
        <w:rPr>
          <w:rFonts w:ascii="Sylfaen" w:hAnsi="Sylfaen"/>
          <w:lang w:val="pt-BR"/>
        </w:rPr>
        <w:t xml:space="preserve"> </w:t>
      </w:r>
      <w:r w:rsidRPr="006A09D5">
        <w:rPr>
          <w:rFonts w:ascii="Sylfaen" w:hAnsi="Sylfaen"/>
          <w:lang w:val="ka-GE"/>
        </w:rPr>
        <w:t>ჟურნალი</w:t>
      </w:r>
      <w:r w:rsidRPr="009F0779">
        <w:rPr>
          <w:rFonts w:ascii="Sylfaen" w:hAnsi="Sylfaen"/>
          <w:lang w:val="ka-GE"/>
        </w:rPr>
        <w:t xml:space="preserve">ს, </w:t>
      </w:r>
      <w:r w:rsidRPr="006A09D5">
        <w:rPr>
          <w:rFonts w:ascii="Sylfaen" w:hAnsi="Sylfaen"/>
          <w:lang w:val="ka-GE"/>
        </w:rPr>
        <w:t>ადმინისტრაციული</w:t>
      </w:r>
      <w:r w:rsidRPr="009F0779">
        <w:rPr>
          <w:rFonts w:ascii="Sylfaen" w:hAnsi="Sylfaen"/>
          <w:lang w:val="pt-BR"/>
        </w:rPr>
        <w:t xml:space="preserve"> </w:t>
      </w:r>
      <w:r w:rsidRPr="006A09D5">
        <w:rPr>
          <w:rFonts w:ascii="Sylfaen" w:hAnsi="Sylfaen"/>
          <w:lang w:val="ka-GE"/>
        </w:rPr>
        <w:t>სამართალდარღვევის</w:t>
      </w:r>
      <w:r w:rsidRPr="009F0779">
        <w:rPr>
          <w:rFonts w:ascii="Sylfaen" w:hAnsi="Sylfaen"/>
          <w:lang w:val="pt-BR"/>
        </w:rPr>
        <w:t xml:space="preserve"> </w:t>
      </w:r>
      <w:r w:rsidRPr="006A09D5">
        <w:rPr>
          <w:rFonts w:ascii="Sylfaen" w:hAnsi="Sylfaen"/>
          <w:lang w:val="ka-GE"/>
        </w:rPr>
        <w:t>ოქმის</w:t>
      </w:r>
      <w:r w:rsidRPr="009F0779">
        <w:rPr>
          <w:rFonts w:ascii="Sylfaen" w:hAnsi="Sylfaen"/>
          <w:lang w:val="ka-GE"/>
        </w:rPr>
        <w:t>ა და</w:t>
      </w:r>
      <w:r w:rsidRPr="009F0779">
        <w:rPr>
          <w:rFonts w:ascii="Sylfaen" w:hAnsi="Sylfaen"/>
          <w:lang w:val="pt-BR"/>
        </w:rPr>
        <w:t xml:space="preserve"> </w:t>
      </w:r>
      <w:r w:rsidRPr="006A09D5">
        <w:rPr>
          <w:rFonts w:ascii="Sylfaen" w:hAnsi="Sylfaen"/>
          <w:lang w:val="ka-GE"/>
        </w:rPr>
        <w:t>ადმინისტრაციული</w:t>
      </w:r>
      <w:r w:rsidRPr="009F0779">
        <w:rPr>
          <w:rFonts w:ascii="Sylfaen" w:hAnsi="Sylfaen"/>
          <w:lang w:val="ka-GE"/>
        </w:rPr>
        <w:t xml:space="preserve"> </w:t>
      </w:r>
      <w:r w:rsidRPr="006A09D5">
        <w:rPr>
          <w:rFonts w:ascii="Sylfaen" w:hAnsi="Sylfaen"/>
          <w:lang w:val="ka-GE"/>
        </w:rPr>
        <w:t>სახდელის</w:t>
      </w:r>
      <w:r w:rsidRPr="009F0779">
        <w:rPr>
          <w:rFonts w:ascii="Sylfaen" w:hAnsi="Sylfaen"/>
          <w:lang w:val="pt-BR"/>
        </w:rPr>
        <w:t xml:space="preserve"> </w:t>
      </w:r>
      <w:r w:rsidRPr="006A09D5">
        <w:rPr>
          <w:rFonts w:ascii="Sylfaen" w:hAnsi="Sylfaen"/>
          <w:lang w:val="ka-GE"/>
        </w:rPr>
        <w:t>დადების</w:t>
      </w:r>
      <w:r w:rsidR="00AF2A4B">
        <w:rPr>
          <w:rFonts w:ascii="Sylfaen" w:hAnsi="Sylfaen"/>
          <w:lang w:val="ka-GE"/>
        </w:rPr>
        <w:t xml:space="preserve"> </w:t>
      </w:r>
      <w:r w:rsidRPr="006A09D5">
        <w:rPr>
          <w:rFonts w:ascii="Sylfaen" w:hAnsi="Sylfaen"/>
          <w:lang w:val="ka-GE"/>
        </w:rPr>
        <w:t>შესახებ</w:t>
      </w:r>
      <w:r w:rsidRPr="009F0779">
        <w:rPr>
          <w:rFonts w:ascii="Sylfaen" w:hAnsi="Sylfaen"/>
          <w:lang w:val="pt-BR"/>
        </w:rPr>
        <w:t xml:space="preserve"> </w:t>
      </w:r>
      <w:r w:rsidRPr="006A09D5">
        <w:rPr>
          <w:rFonts w:ascii="Sylfaen" w:hAnsi="Sylfaen"/>
          <w:lang w:val="ka-GE"/>
        </w:rPr>
        <w:t>გამოტანილი</w:t>
      </w:r>
      <w:r w:rsidRPr="009F0779">
        <w:rPr>
          <w:rFonts w:ascii="Sylfaen" w:hAnsi="Sylfaen"/>
          <w:lang w:val="pt-BR"/>
        </w:rPr>
        <w:t xml:space="preserve"> </w:t>
      </w:r>
      <w:r w:rsidRPr="006A09D5">
        <w:rPr>
          <w:rFonts w:ascii="Sylfaen" w:hAnsi="Sylfaen"/>
          <w:lang w:val="ka-GE"/>
        </w:rPr>
        <w:t>დადგენილების</w:t>
      </w:r>
      <w:r w:rsidRPr="009F0779">
        <w:rPr>
          <w:rFonts w:ascii="Sylfaen" w:hAnsi="Sylfaen"/>
          <w:lang w:val="pt-BR"/>
        </w:rPr>
        <w:t xml:space="preserve"> </w:t>
      </w:r>
      <w:r w:rsidRPr="006A09D5">
        <w:rPr>
          <w:rFonts w:ascii="Sylfaen" w:hAnsi="Sylfaen"/>
          <w:lang w:val="ka-GE"/>
        </w:rPr>
        <w:t>რეგისტრაციის</w:t>
      </w:r>
      <w:r w:rsidRPr="009F0779">
        <w:rPr>
          <w:rFonts w:ascii="Sylfaen" w:hAnsi="Sylfaen"/>
          <w:lang w:val="pt-BR"/>
        </w:rPr>
        <w:t xml:space="preserve"> </w:t>
      </w:r>
      <w:r w:rsidRPr="006A09D5">
        <w:rPr>
          <w:rFonts w:ascii="Sylfaen" w:hAnsi="Sylfaen"/>
          <w:lang w:val="ka-GE"/>
        </w:rPr>
        <w:t>ჟურნალი</w:t>
      </w:r>
      <w:r w:rsidRPr="009F0779">
        <w:rPr>
          <w:rFonts w:ascii="Sylfaen" w:hAnsi="Sylfaen"/>
          <w:lang w:val="ka-GE"/>
        </w:rPr>
        <w:t xml:space="preserve">ს, </w:t>
      </w:r>
      <w:r w:rsidRPr="006A09D5">
        <w:rPr>
          <w:rFonts w:ascii="Sylfaen" w:hAnsi="Sylfaen"/>
          <w:lang w:val="ka-GE"/>
        </w:rPr>
        <w:t>გამოსაყენებლად</w:t>
      </w:r>
      <w:r w:rsidRPr="009F0779">
        <w:rPr>
          <w:rFonts w:ascii="Sylfaen" w:hAnsi="Sylfaen"/>
          <w:lang w:val="pt-BR"/>
        </w:rPr>
        <w:t xml:space="preserve"> </w:t>
      </w:r>
      <w:r w:rsidRPr="006A09D5">
        <w:rPr>
          <w:rFonts w:ascii="Sylfaen" w:hAnsi="Sylfaen"/>
          <w:lang w:val="ka-GE"/>
        </w:rPr>
        <w:t>უვარგისი</w:t>
      </w:r>
      <w:r w:rsidRPr="009F0779">
        <w:rPr>
          <w:rFonts w:ascii="Sylfaen" w:hAnsi="Sylfaen"/>
          <w:lang w:val="pt-BR"/>
        </w:rPr>
        <w:t xml:space="preserve"> </w:t>
      </w:r>
      <w:r w:rsidRPr="006A09D5">
        <w:rPr>
          <w:rFonts w:ascii="Sylfaen" w:hAnsi="Sylfaen"/>
          <w:lang w:val="ka-GE"/>
        </w:rPr>
        <w:t>ადმინისტრაციული</w:t>
      </w:r>
      <w:r w:rsidRPr="009F0779">
        <w:rPr>
          <w:rFonts w:ascii="Sylfaen" w:hAnsi="Sylfaen"/>
          <w:lang w:val="ka-GE"/>
        </w:rPr>
        <w:t xml:space="preserve"> </w:t>
      </w:r>
      <w:r w:rsidRPr="006A09D5">
        <w:rPr>
          <w:rFonts w:ascii="Sylfaen" w:hAnsi="Sylfaen"/>
          <w:lang w:val="ka-GE"/>
        </w:rPr>
        <w:t>სამართალდარღვევის</w:t>
      </w:r>
      <w:r w:rsidRPr="009F0779">
        <w:rPr>
          <w:rFonts w:ascii="Sylfaen" w:hAnsi="Sylfaen"/>
          <w:lang w:val="ka-GE"/>
        </w:rPr>
        <w:t xml:space="preserve"> </w:t>
      </w:r>
      <w:r w:rsidRPr="006A09D5">
        <w:rPr>
          <w:rFonts w:ascii="Sylfaen" w:hAnsi="Sylfaen"/>
          <w:lang w:val="ka-GE"/>
        </w:rPr>
        <w:t>ოქმის</w:t>
      </w:r>
      <w:r w:rsidRPr="009F0779">
        <w:rPr>
          <w:rFonts w:ascii="Sylfaen" w:hAnsi="Sylfaen"/>
          <w:lang w:val="pt-BR"/>
        </w:rPr>
        <w:t xml:space="preserve"> </w:t>
      </w:r>
      <w:r w:rsidRPr="006A09D5">
        <w:rPr>
          <w:rFonts w:ascii="Sylfaen" w:hAnsi="Sylfaen"/>
          <w:lang w:val="ka-GE"/>
        </w:rPr>
        <w:t>ფორმების</w:t>
      </w:r>
      <w:r w:rsidRPr="009F0779">
        <w:rPr>
          <w:rFonts w:ascii="Sylfaen" w:hAnsi="Sylfaen"/>
          <w:lang w:val="pt-BR"/>
        </w:rPr>
        <w:t xml:space="preserve"> </w:t>
      </w:r>
      <w:r w:rsidRPr="006A09D5">
        <w:rPr>
          <w:rFonts w:ascii="Sylfaen" w:hAnsi="Sylfaen"/>
          <w:lang w:val="ka-GE"/>
        </w:rPr>
        <w:t>ჩამოწერის</w:t>
      </w:r>
      <w:r w:rsidRPr="009F0779">
        <w:rPr>
          <w:rFonts w:ascii="Sylfaen" w:hAnsi="Sylfaen"/>
          <w:lang w:val="pt-BR"/>
        </w:rPr>
        <w:t xml:space="preserve"> </w:t>
      </w:r>
      <w:r w:rsidRPr="009F0779">
        <w:rPr>
          <w:rFonts w:ascii="Sylfaen" w:hAnsi="Sylfaen"/>
          <w:lang w:val="ka-GE"/>
        </w:rPr>
        <w:t xml:space="preserve">აქტის ტიპური ფორმები </w:t>
      </w:r>
      <w:r w:rsidRPr="006A09D5">
        <w:rPr>
          <w:rFonts w:ascii="Sylfaen" w:hAnsi="Sylfaen"/>
          <w:lang w:val="ka-GE"/>
        </w:rPr>
        <w:t>თანახმად</w:t>
      </w:r>
      <w:r w:rsidR="00AC0D7E" w:rsidRPr="006A09D5">
        <w:rPr>
          <w:rFonts w:ascii="Sylfaen" w:hAnsi="Sylfaen"/>
          <w:lang w:val="ka-GE"/>
        </w:rPr>
        <w:t xml:space="preserve"> N</w:t>
      </w:r>
      <w:r w:rsidR="00BB340D" w:rsidRPr="006A09D5">
        <w:rPr>
          <w:rFonts w:ascii="Sylfaen" w:hAnsi="Sylfaen"/>
          <w:lang w:val="ka-GE"/>
        </w:rPr>
        <w:t>2-N5</w:t>
      </w:r>
      <w:r w:rsidRPr="006A09D5">
        <w:rPr>
          <w:rFonts w:ascii="Sylfaen" w:hAnsi="Sylfaen"/>
          <w:lang w:val="ka-GE"/>
        </w:rPr>
        <w:t xml:space="preserve"> დანართებისა.</w:t>
      </w:r>
    </w:p>
    <w:p w:rsidR="009F0779" w:rsidRDefault="009F0779" w:rsidP="009F0779">
      <w:pPr>
        <w:spacing w:after="0" w:line="240" w:lineRule="auto"/>
        <w:jc w:val="both"/>
        <w:rPr>
          <w:rFonts w:ascii="Sylfaen" w:hAnsi="Sylfaen"/>
          <w:lang w:val="ka-GE"/>
        </w:rPr>
      </w:pPr>
      <w:r w:rsidRPr="009F0779">
        <w:rPr>
          <w:rFonts w:ascii="Sylfaen" w:hAnsi="Sylfaen"/>
          <w:b/>
          <w:lang w:val="ka-GE"/>
        </w:rPr>
        <w:tab/>
      </w:r>
      <w:r w:rsidRPr="00AF2A4B">
        <w:rPr>
          <w:rFonts w:ascii="Sylfaen" w:hAnsi="Sylfaen"/>
          <w:lang w:val="ka-GE"/>
        </w:rPr>
        <w:t>3.</w:t>
      </w:r>
      <w:r w:rsidRPr="009F0779">
        <w:rPr>
          <w:rFonts w:ascii="Sylfaen" w:hAnsi="Sylfaen"/>
          <w:lang w:val="ka-GE"/>
        </w:rPr>
        <w:t xml:space="preserve"> </w:t>
      </w:r>
      <w:r w:rsidRPr="005720E1">
        <w:rPr>
          <w:rFonts w:ascii="Sylfaen" w:hAnsi="Sylfaen"/>
          <w:lang w:val="ka-GE"/>
        </w:rPr>
        <w:t>დამტკიცდეს ოზურგეთის მუნიციპალიტეტის მერიის ზედამხედველობის სამსახურში</w:t>
      </w:r>
      <w:r>
        <w:rPr>
          <w:rFonts w:ascii="Sylfaen" w:hAnsi="Sylfaen"/>
          <w:lang w:val="ka-GE"/>
        </w:rPr>
        <w:t xml:space="preserve"> </w:t>
      </w:r>
      <w:r w:rsidRPr="009F0779">
        <w:rPr>
          <w:rFonts w:ascii="Sylfaen" w:hAnsi="Sylfaen"/>
          <w:lang w:val="ka-GE"/>
        </w:rPr>
        <w:t xml:space="preserve">სამშენებლო </w:t>
      </w:r>
      <w:r w:rsidRPr="006A09D5">
        <w:rPr>
          <w:rFonts w:ascii="Sylfaen" w:hAnsi="Sylfaen"/>
          <w:lang w:val="ka-GE"/>
        </w:rPr>
        <w:t>სამართალდარღვევათა საქმისწარმოებისას</w:t>
      </w:r>
      <w:r w:rsidRPr="009F0779">
        <w:rPr>
          <w:rFonts w:ascii="Sylfaen" w:hAnsi="Sylfaen"/>
          <w:lang w:val="ka-GE"/>
        </w:rPr>
        <w:t xml:space="preserve"> მითითების, </w:t>
      </w:r>
      <w:r w:rsidRPr="006A09D5">
        <w:rPr>
          <w:rFonts w:ascii="Sylfaen" w:hAnsi="Sylfaen"/>
          <w:lang w:val="ka-GE"/>
        </w:rPr>
        <w:t xml:space="preserve"> შემოწმების აქტის</w:t>
      </w:r>
      <w:r>
        <w:rPr>
          <w:rFonts w:ascii="Sylfaen" w:hAnsi="Sylfaen"/>
          <w:lang w:val="ka-GE"/>
        </w:rPr>
        <w:t>, უწყების</w:t>
      </w:r>
      <w:r w:rsidRPr="009F0779">
        <w:rPr>
          <w:rFonts w:ascii="Sylfaen" w:hAnsi="Sylfaen"/>
          <w:lang w:val="ka-GE"/>
        </w:rPr>
        <w:t xml:space="preserve"> და </w:t>
      </w:r>
      <w:r w:rsidR="00AF2A4B">
        <w:rPr>
          <w:rFonts w:ascii="Sylfaen" w:hAnsi="Sylfaen"/>
          <w:lang w:val="ka-GE"/>
        </w:rPr>
        <w:t>დადგენილების</w:t>
      </w:r>
      <w:r w:rsidRPr="009F0779">
        <w:rPr>
          <w:rFonts w:ascii="Sylfaen" w:hAnsi="Sylfaen"/>
          <w:lang w:val="ka-GE"/>
        </w:rPr>
        <w:t xml:space="preserve"> ფორმები </w:t>
      </w:r>
      <w:r w:rsidRPr="006A09D5">
        <w:rPr>
          <w:rFonts w:ascii="Sylfaen" w:hAnsi="Sylfaen"/>
          <w:lang w:val="ka-GE"/>
        </w:rPr>
        <w:t>თანახმად</w:t>
      </w:r>
      <w:r w:rsidR="00AC0D7E" w:rsidRPr="006A09D5">
        <w:rPr>
          <w:rFonts w:ascii="Sylfaen" w:hAnsi="Sylfaen"/>
          <w:lang w:val="ka-GE"/>
        </w:rPr>
        <w:t xml:space="preserve"> N</w:t>
      </w:r>
      <w:r w:rsidR="00BB340D">
        <w:rPr>
          <w:rFonts w:ascii="Sylfaen" w:hAnsi="Sylfaen"/>
          <w:lang w:val="ka-GE"/>
        </w:rPr>
        <w:t>6</w:t>
      </w:r>
      <w:r w:rsidR="00AC0D7E">
        <w:rPr>
          <w:rFonts w:ascii="Sylfaen" w:hAnsi="Sylfaen"/>
          <w:lang w:val="ka-GE"/>
        </w:rPr>
        <w:t>-N12</w:t>
      </w:r>
      <w:r w:rsidRPr="006A09D5">
        <w:rPr>
          <w:rFonts w:ascii="Sylfaen" w:hAnsi="Sylfaen"/>
          <w:lang w:val="ka-GE"/>
        </w:rPr>
        <w:t xml:space="preserve"> დანართებისა.</w:t>
      </w:r>
    </w:p>
    <w:p w:rsidR="002A17BE" w:rsidRPr="002A17BE" w:rsidRDefault="002A17BE" w:rsidP="009F0779">
      <w:pPr>
        <w:spacing w:after="0" w:line="240" w:lineRule="auto"/>
        <w:jc w:val="both"/>
        <w:rPr>
          <w:rFonts w:ascii="Sylfaen" w:hAnsi="Sylfaen"/>
          <w:lang w:val="ka-GE"/>
        </w:rPr>
      </w:pPr>
      <w:r>
        <w:rPr>
          <w:rFonts w:ascii="Sylfaen" w:hAnsi="Sylfaen"/>
          <w:lang w:val="ka-GE"/>
        </w:rPr>
        <w:tab/>
        <w:t xml:space="preserve">4. </w:t>
      </w:r>
      <w:r w:rsidRPr="006A09D5">
        <w:rPr>
          <w:rFonts w:ascii="Sylfaen" w:hAnsi="Sylfaen"/>
          <w:lang w:val="ka-GE"/>
        </w:rPr>
        <w:t>განისაზღვროს საქართველოს კანონის „საქართველოს სივრცის დაგეგმარების, არქიტექტურული და სამშენებლო საქმიანობის კოდექსის“ შესაბამისად, სამშენებლო სამართალდარღვევის საქმისწარმოებაზე უფლებამოსილი სტრუქტურული ერთეული და გადაწყვეტილების მიღებაზე უფლებამოსილი თანამდებობის პირი  დანართი N13 შესაბამისად.</w:t>
      </w:r>
    </w:p>
    <w:p w:rsidR="00363952" w:rsidRDefault="003F0CCE" w:rsidP="009F0779">
      <w:pPr>
        <w:spacing w:after="0" w:line="240" w:lineRule="auto"/>
        <w:jc w:val="both"/>
        <w:rPr>
          <w:rFonts w:ascii="Sylfaen" w:hAnsi="Sylfaen"/>
          <w:lang w:val="ka-GE"/>
        </w:rPr>
      </w:pPr>
      <w:r w:rsidRPr="006A09D5">
        <w:rPr>
          <w:rFonts w:ascii="Sylfaen" w:hAnsi="Sylfaen"/>
          <w:lang w:val="ka-GE"/>
        </w:rPr>
        <w:tab/>
      </w:r>
      <w:r w:rsidR="002A17BE">
        <w:rPr>
          <w:rFonts w:ascii="Sylfaen" w:hAnsi="Sylfaen"/>
          <w:lang w:val="ka-GE"/>
        </w:rPr>
        <w:t>5</w:t>
      </w:r>
      <w:r>
        <w:rPr>
          <w:rFonts w:ascii="Sylfaen" w:hAnsi="Sylfaen"/>
          <w:lang w:val="ka-GE"/>
        </w:rPr>
        <w:t>. ამ დადგენილების ამოქმედებისთანავე ძალადაკარგულად გამოცხადდეს</w:t>
      </w:r>
      <w:r w:rsidR="00363952">
        <w:rPr>
          <w:rFonts w:ascii="Sylfaen" w:hAnsi="Sylfaen"/>
          <w:lang w:val="ka-GE"/>
        </w:rPr>
        <w:t>:</w:t>
      </w:r>
    </w:p>
    <w:p w:rsidR="003F0CCE" w:rsidRPr="007F25CD" w:rsidRDefault="00363952" w:rsidP="009F0779">
      <w:pPr>
        <w:spacing w:after="0" w:line="240" w:lineRule="auto"/>
        <w:jc w:val="both"/>
        <w:rPr>
          <w:rFonts w:ascii="Sylfaen" w:hAnsi="Sylfaen"/>
          <w:bCs/>
          <w:lang w:val="ka-GE"/>
        </w:rPr>
      </w:pPr>
      <w:r>
        <w:rPr>
          <w:rFonts w:ascii="Sylfaen" w:hAnsi="Sylfaen"/>
          <w:lang w:val="ka-GE"/>
        </w:rPr>
        <w:tab/>
      </w:r>
      <w:r w:rsidRPr="007F25CD">
        <w:rPr>
          <w:rFonts w:ascii="Sylfaen" w:hAnsi="Sylfaen"/>
          <w:lang w:val="ka-GE"/>
        </w:rPr>
        <w:t xml:space="preserve">ა) </w:t>
      </w:r>
      <w:r w:rsidR="003F0CCE" w:rsidRPr="007F25CD">
        <w:rPr>
          <w:rFonts w:ascii="Sylfaen" w:hAnsi="Sylfaen"/>
          <w:lang w:val="ka-GE"/>
        </w:rPr>
        <w:t xml:space="preserve"> </w:t>
      </w:r>
      <w:r w:rsidRPr="007F25CD">
        <w:rPr>
          <w:rFonts w:ascii="Sylfaen" w:hAnsi="Sylfaen"/>
          <w:lang w:val="ka-GE"/>
        </w:rPr>
        <w:t>„</w:t>
      </w:r>
      <w:r w:rsidRPr="006A09D5">
        <w:rPr>
          <w:rFonts w:ascii="Sylfaen" w:hAnsi="Sylfaen"/>
          <w:bCs/>
          <w:lang w:val="ka-GE"/>
        </w:rPr>
        <w:t>ოზურგეთის მუნიციპალიტეტის გამგეობის იურიდიულ სამსახურში ადმინისტრაციულ და სამშენებლო სამართალდარღვევათა საქმისწარმოებისათვის დოკუმენტების ფორმების და აღრიცხვა-ანგარიშგების წესის დამტკიცების შესახებ</w:t>
      </w:r>
      <w:r w:rsidRPr="007F25CD">
        <w:rPr>
          <w:rFonts w:ascii="Sylfaen" w:hAnsi="Sylfaen"/>
          <w:bCs/>
          <w:lang w:val="ka-GE"/>
        </w:rPr>
        <w:t xml:space="preserve">“ ოზურგეთის მუნიციპალიტეტის საკრებულოს 2015 წლის 1 აპრილის </w:t>
      </w:r>
      <w:r w:rsidR="007F25CD">
        <w:rPr>
          <w:rFonts w:ascii="Sylfaen" w:hAnsi="Sylfaen"/>
          <w:bCs/>
          <w:lang w:val="ka-GE"/>
        </w:rPr>
        <w:t>N</w:t>
      </w:r>
      <w:r w:rsidRPr="007F25CD">
        <w:rPr>
          <w:rFonts w:ascii="Sylfaen" w:hAnsi="Sylfaen"/>
          <w:bCs/>
          <w:lang w:val="ka-GE"/>
        </w:rPr>
        <w:t>19 დადგენილება (</w:t>
      </w:r>
      <w:r w:rsidRPr="006A09D5">
        <w:rPr>
          <w:rFonts w:ascii="Sylfaen" w:hAnsi="Sylfaen"/>
          <w:bCs/>
          <w:lang w:val="ka-GE"/>
        </w:rPr>
        <w:t>ვებგვერდი, 07/04/2015</w:t>
      </w:r>
      <w:r w:rsidRPr="007F25CD">
        <w:rPr>
          <w:rFonts w:ascii="Sylfaen" w:hAnsi="Sylfaen"/>
          <w:bCs/>
          <w:lang w:val="ka-GE"/>
        </w:rPr>
        <w:t xml:space="preserve">, სახელმწიფო სარეგისტრაციო კოდი </w:t>
      </w:r>
      <w:r w:rsidRPr="006A09D5">
        <w:rPr>
          <w:rFonts w:ascii="Sylfaen" w:hAnsi="Sylfaen"/>
          <w:bCs/>
          <w:lang w:val="ka-GE"/>
        </w:rPr>
        <w:t>010260020.35.113.016226</w:t>
      </w:r>
      <w:r w:rsidRPr="007F25CD">
        <w:rPr>
          <w:rFonts w:ascii="Sylfaen" w:hAnsi="Sylfaen"/>
          <w:bCs/>
          <w:lang w:val="ka-GE"/>
        </w:rPr>
        <w:t>);</w:t>
      </w:r>
    </w:p>
    <w:p w:rsidR="00363952" w:rsidRPr="007F25CD" w:rsidRDefault="00363952" w:rsidP="009F0779">
      <w:pPr>
        <w:spacing w:after="0" w:line="240" w:lineRule="auto"/>
        <w:jc w:val="both"/>
        <w:rPr>
          <w:rFonts w:ascii="Sylfaen" w:hAnsi="Sylfaen"/>
          <w:lang w:val="ka-GE"/>
        </w:rPr>
      </w:pPr>
      <w:r w:rsidRPr="007F25CD">
        <w:rPr>
          <w:rFonts w:ascii="Sylfaen" w:hAnsi="Sylfaen"/>
          <w:bCs/>
          <w:lang w:val="ka-GE"/>
        </w:rPr>
        <w:tab/>
        <w:t>ბ) „</w:t>
      </w:r>
      <w:r w:rsidRPr="006A09D5">
        <w:rPr>
          <w:rFonts w:ascii="Sylfaen" w:hAnsi="Sylfaen"/>
          <w:bCs/>
          <w:lang w:val="ka-GE"/>
        </w:rPr>
        <w:t>საქართველოს ადმინისტრაციულ სამართალდარღვევათა კოდექსით გათვალისწინებული,თვითმმართველობის უფლებამოსილებას მიკუთვნებული ადმინისტრაციულ სამართალდარღვევათა ოქმის ფორმის, მისი წარმოების, გამოყენების და აღრიცხვა- ანგარიშგების წესის დამტკიცების შესახებ</w:t>
      </w:r>
      <w:r w:rsidRPr="007F25CD">
        <w:rPr>
          <w:rFonts w:ascii="Sylfaen" w:hAnsi="Sylfaen"/>
          <w:bCs/>
          <w:lang w:val="ka-GE"/>
        </w:rPr>
        <w:t>“ ქალაქ ოზურგეთის მუნიციპალიტეტის საკრებულოს</w:t>
      </w:r>
      <w:r w:rsidR="007F25CD" w:rsidRPr="007F25CD">
        <w:rPr>
          <w:rFonts w:ascii="Sylfaen" w:hAnsi="Sylfaen"/>
          <w:bCs/>
          <w:lang w:val="ka-GE"/>
        </w:rPr>
        <w:t xml:space="preserve"> 2014 წლის 14 </w:t>
      </w:r>
      <w:r w:rsidR="007F25CD" w:rsidRPr="007F25CD">
        <w:rPr>
          <w:rFonts w:ascii="Sylfaen" w:hAnsi="Sylfaen"/>
          <w:bCs/>
          <w:lang w:val="ka-GE"/>
        </w:rPr>
        <w:lastRenderedPageBreak/>
        <w:t>ნოემბრის N40 დადგენილება (</w:t>
      </w:r>
      <w:r w:rsidR="007F25CD" w:rsidRPr="006A09D5">
        <w:rPr>
          <w:rFonts w:ascii="Sylfaen" w:hAnsi="Sylfaen"/>
          <w:bCs/>
          <w:lang w:val="ka-GE"/>
        </w:rPr>
        <w:t>ვებგვერდი, 20/11/2014</w:t>
      </w:r>
      <w:r w:rsidR="007F25CD" w:rsidRPr="007F25CD">
        <w:rPr>
          <w:rFonts w:ascii="Sylfaen" w:hAnsi="Sylfaen"/>
          <w:bCs/>
          <w:lang w:val="ka-GE"/>
        </w:rPr>
        <w:t xml:space="preserve">, სახელმწიფო სარეგისტრაციო კოდი </w:t>
      </w:r>
      <w:r w:rsidR="007F25CD" w:rsidRPr="006A09D5">
        <w:rPr>
          <w:rFonts w:ascii="Sylfaen" w:hAnsi="Sylfaen"/>
          <w:bCs/>
          <w:lang w:val="ka-GE"/>
        </w:rPr>
        <w:t>010250000.35.171.016040</w:t>
      </w:r>
      <w:r w:rsidR="007F25CD" w:rsidRPr="007F25CD">
        <w:rPr>
          <w:rFonts w:ascii="Sylfaen" w:hAnsi="Sylfaen"/>
          <w:bCs/>
          <w:lang w:val="ka-GE"/>
        </w:rPr>
        <w:t>).</w:t>
      </w:r>
    </w:p>
    <w:p w:rsidR="00BD10F1" w:rsidRDefault="002A17BE" w:rsidP="00BD10F1">
      <w:pPr>
        <w:ind w:firstLine="720"/>
        <w:jc w:val="both"/>
        <w:rPr>
          <w:rFonts w:ascii="Sylfaen" w:hAnsi="Sylfaen" w:cs="Sylfaen"/>
          <w:lang w:val="ka-GE"/>
        </w:rPr>
      </w:pPr>
      <w:r>
        <w:rPr>
          <w:rFonts w:ascii="Sylfaen" w:hAnsi="Sylfaen" w:cs="Sylfaen"/>
          <w:lang w:val="ka-GE"/>
        </w:rPr>
        <w:t>6</w:t>
      </w:r>
      <w:r w:rsidR="00BD10F1" w:rsidRPr="00AF2A4B">
        <w:rPr>
          <w:rFonts w:ascii="Sylfaen" w:hAnsi="Sylfaen" w:cs="Sylfaen"/>
          <w:lang w:val="ka-GE"/>
        </w:rPr>
        <w:t>.</w:t>
      </w:r>
      <w:r w:rsidR="00BD10F1" w:rsidRPr="008550A1">
        <w:rPr>
          <w:rFonts w:ascii="Sylfaen" w:hAnsi="Sylfaen" w:cs="Sylfaen"/>
          <w:lang w:val="ka-GE"/>
        </w:rPr>
        <w:t xml:space="preserve"> დადგენილება ამოქმედდეს გამოქვეყნებისთანავე.</w:t>
      </w:r>
    </w:p>
    <w:p w:rsidR="00BD10F1" w:rsidRDefault="00BD10F1" w:rsidP="00BD10F1">
      <w:pPr>
        <w:ind w:firstLine="720"/>
        <w:jc w:val="both"/>
        <w:rPr>
          <w:rFonts w:ascii="Sylfaen" w:hAnsi="Sylfaen" w:cs="Sylfaen"/>
          <w:b/>
          <w:lang w:val="ka-GE"/>
        </w:rPr>
      </w:pPr>
      <w:r w:rsidRPr="008550A1">
        <w:rPr>
          <w:rFonts w:ascii="Sylfaen" w:hAnsi="Sylfaen" w:cs="Sylfaen"/>
          <w:b/>
          <w:lang w:val="ka-GE"/>
        </w:rPr>
        <w:t>საკრებულოს თავმჯდომარე:</w:t>
      </w:r>
      <w:r w:rsidRPr="008550A1">
        <w:rPr>
          <w:rFonts w:ascii="Sylfaen" w:hAnsi="Sylfaen" w:cs="Sylfaen"/>
          <w:b/>
          <w:lang w:val="ka-GE"/>
        </w:rPr>
        <w:tab/>
      </w:r>
      <w:r w:rsidRPr="008550A1">
        <w:rPr>
          <w:rFonts w:ascii="Sylfaen" w:hAnsi="Sylfaen" w:cs="Sylfaen"/>
          <w:b/>
          <w:lang w:val="ka-GE"/>
        </w:rPr>
        <w:tab/>
      </w:r>
      <w:r w:rsidRPr="008550A1">
        <w:rPr>
          <w:rFonts w:ascii="Sylfaen" w:hAnsi="Sylfaen" w:cs="Sylfaen"/>
          <w:b/>
          <w:lang w:val="ka-GE"/>
        </w:rPr>
        <w:tab/>
      </w:r>
      <w:r w:rsidRPr="008550A1">
        <w:rPr>
          <w:rFonts w:ascii="Sylfaen" w:hAnsi="Sylfaen" w:cs="Sylfaen"/>
          <w:b/>
          <w:lang w:val="ka-GE"/>
        </w:rPr>
        <w:tab/>
      </w:r>
      <w:r w:rsidRPr="008550A1">
        <w:rPr>
          <w:rFonts w:ascii="Sylfaen" w:hAnsi="Sylfaen" w:cs="Sylfaen"/>
          <w:b/>
          <w:lang w:val="ka-GE"/>
        </w:rPr>
        <w:tab/>
      </w:r>
      <w:r w:rsidRPr="008550A1">
        <w:rPr>
          <w:rFonts w:ascii="Sylfaen" w:hAnsi="Sylfaen" w:cs="Sylfaen"/>
          <w:b/>
          <w:lang w:val="ka-GE"/>
        </w:rPr>
        <w:tab/>
        <w:t>დავით დარჩია</w:t>
      </w:r>
    </w:p>
    <w:p w:rsidR="00A75AC8" w:rsidRDefault="00A75AC8" w:rsidP="00BD10F1">
      <w:pPr>
        <w:ind w:firstLine="720"/>
        <w:jc w:val="both"/>
        <w:rPr>
          <w:rFonts w:ascii="Sylfaen" w:hAnsi="Sylfaen" w:cs="Sylfaen"/>
          <w:b/>
          <w:lang w:val="ka-GE"/>
        </w:rPr>
      </w:pPr>
    </w:p>
    <w:p w:rsidR="00A75AC8" w:rsidRDefault="00AF2A4B" w:rsidP="00AF2A4B">
      <w:pPr>
        <w:ind w:firstLine="720"/>
        <w:jc w:val="right"/>
        <w:rPr>
          <w:rFonts w:ascii="Sylfaen" w:hAnsi="Sylfaen" w:cs="Sylfaen"/>
          <w:b/>
          <w:lang w:val="ka-GE"/>
        </w:rPr>
      </w:pPr>
      <w:r>
        <w:rPr>
          <w:rFonts w:ascii="Sylfaen" w:hAnsi="Sylfaen" w:cs="Sylfaen"/>
          <w:b/>
          <w:lang w:val="ka-GE"/>
        </w:rPr>
        <w:t>დანართი N1</w:t>
      </w:r>
    </w:p>
    <w:p w:rsidR="00AF2A4B" w:rsidRDefault="00AF2A4B" w:rsidP="00AF2A4B">
      <w:pPr>
        <w:ind w:firstLine="720"/>
        <w:jc w:val="center"/>
        <w:rPr>
          <w:rFonts w:ascii="Sylfaen" w:hAnsi="Sylfaen" w:cs="Sylfaen"/>
          <w:b/>
          <w:lang w:val="ka-GE"/>
        </w:rPr>
      </w:pPr>
      <w:r>
        <w:rPr>
          <w:rFonts w:ascii="Sylfaen" w:hAnsi="Sylfaen" w:cs="Sylfaen"/>
          <w:b/>
          <w:lang w:val="ka-GE"/>
        </w:rPr>
        <w:t xml:space="preserve">ოზურგეთის მუნიციპალიტეტის მერიის ზედამხედველობის სამსახურში </w:t>
      </w:r>
      <w:r w:rsidRPr="00AF2A4B">
        <w:rPr>
          <w:rFonts w:ascii="Sylfaen" w:hAnsi="Sylfaen" w:cs="Sylfaen"/>
          <w:b/>
          <w:lang w:val="ka-GE"/>
        </w:rPr>
        <w:t>ადმინისტრაციული სამართალდარღვევის ოქმის გამოყენებისა და  აღრიცხვა-ანგარიშგების წესი</w:t>
      </w:r>
    </w:p>
    <w:p w:rsidR="00AF2A4B" w:rsidRDefault="00AF2A4B" w:rsidP="00AF2A4B">
      <w:pPr>
        <w:ind w:firstLine="720"/>
        <w:jc w:val="both"/>
        <w:rPr>
          <w:rFonts w:ascii="Sylfaen" w:hAnsi="Sylfaen" w:cs="Sylfaen"/>
          <w:lang w:val="ka-GE"/>
        </w:rPr>
      </w:pPr>
    </w:p>
    <w:p w:rsidR="00AF2A4B" w:rsidRPr="00750A57" w:rsidRDefault="00AF2A4B" w:rsidP="00AF2A4B">
      <w:pPr>
        <w:spacing w:after="0"/>
        <w:ind w:firstLine="720"/>
        <w:jc w:val="both"/>
        <w:rPr>
          <w:rFonts w:ascii="Sylfaen" w:hAnsi="Sylfaen" w:cs="Sylfaen"/>
          <w:b/>
          <w:lang w:val="ka-GE"/>
        </w:rPr>
      </w:pPr>
      <w:r w:rsidRPr="00750A57">
        <w:rPr>
          <w:rFonts w:ascii="Sylfaen" w:hAnsi="Sylfaen" w:cs="Sylfaen"/>
          <w:b/>
          <w:lang w:val="ka-GE"/>
        </w:rPr>
        <w:t>მუხლი 1. რეგულირების საგანი</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 xml:space="preserve">1. ეს წესი „მკაცრი აღრიცხვის ფორმების შესახებ“ საქართველოს კანონისა და </w:t>
      </w:r>
      <w:r w:rsidR="00593802" w:rsidRPr="00593802">
        <w:rPr>
          <w:rFonts w:ascii="Sylfaen" w:hAnsi="Sylfaen" w:cs="Sylfaen"/>
          <w:lang w:val="ka-GE"/>
        </w:rPr>
        <w:t>„</w:t>
      </w:r>
      <w:r w:rsidR="00593802" w:rsidRPr="006A09D5">
        <w:rPr>
          <w:rFonts w:ascii="Sylfaen" w:hAnsi="Sylfaen" w:cs="Sylfaen"/>
          <w:bCs/>
          <w:lang w:val="ka-GE"/>
        </w:rPr>
        <w:t>მკაცრი აღრიცხვის ფორმების ნუსხის, მკაცრი აღრიცხვის ფორმების რეგისტრაციის წესისა და მკაცრი აღრიცხვის ფორმების რეგისტრაციის ჟურნალის ფორმის დამტკიცების თაობაზე</w:t>
      </w:r>
      <w:r w:rsidRPr="00593802">
        <w:rPr>
          <w:rFonts w:ascii="Sylfaen" w:hAnsi="Sylfaen" w:cs="Sylfaen"/>
          <w:lang w:val="ka-GE"/>
        </w:rPr>
        <w:t xml:space="preserve">“ საქართველოს </w:t>
      </w:r>
      <w:r w:rsidR="00593802" w:rsidRPr="006A09D5">
        <w:rPr>
          <w:rFonts w:ascii="Sylfaen" w:hAnsi="Sylfaen" w:cs="Sylfaen"/>
          <w:bCs/>
          <w:lang w:val="ka-GE"/>
        </w:rPr>
        <w:t>ეკონომიკისა და მდგრადი განვითარების მინისტრის</w:t>
      </w:r>
      <w:r w:rsidRPr="00593802">
        <w:rPr>
          <w:rFonts w:ascii="Sylfaen" w:hAnsi="Sylfaen" w:cs="Sylfaen"/>
          <w:lang w:val="ka-GE"/>
        </w:rPr>
        <w:t xml:space="preserve"> 20</w:t>
      </w:r>
      <w:r w:rsidR="00593802" w:rsidRPr="00593802">
        <w:rPr>
          <w:rFonts w:ascii="Sylfaen" w:hAnsi="Sylfaen" w:cs="Sylfaen"/>
          <w:lang w:val="ka-GE"/>
        </w:rPr>
        <w:t>20</w:t>
      </w:r>
      <w:r w:rsidRPr="00593802">
        <w:rPr>
          <w:rFonts w:ascii="Sylfaen" w:hAnsi="Sylfaen" w:cs="Sylfaen"/>
          <w:lang w:val="ka-GE"/>
        </w:rPr>
        <w:t xml:space="preserve"> წლის </w:t>
      </w:r>
      <w:r w:rsidR="00593802" w:rsidRPr="00593802">
        <w:rPr>
          <w:rFonts w:ascii="Sylfaen" w:hAnsi="Sylfaen" w:cs="Sylfaen"/>
          <w:lang w:val="ka-GE"/>
        </w:rPr>
        <w:t>31</w:t>
      </w:r>
      <w:r w:rsidRPr="00593802">
        <w:rPr>
          <w:rFonts w:ascii="Sylfaen" w:hAnsi="Sylfaen" w:cs="Sylfaen"/>
          <w:lang w:val="ka-GE"/>
        </w:rPr>
        <w:t xml:space="preserve"> აგვისტოს </w:t>
      </w:r>
      <w:r w:rsidR="00593802" w:rsidRPr="006A09D5">
        <w:rPr>
          <w:rFonts w:ascii="Sylfaen" w:hAnsi="Sylfaen" w:cs="Sylfaen"/>
          <w:bCs/>
          <w:lang w:val="ka-GE"/>
        </w:rPr>
        <w:t>№1-1/345</w:t>
      </w:r>
      <w:r w:rsidRPr="00593802">
        <w:rPr>
          <w:rFonts w:ascii="Sylfaen" w:hAnsi="Sylfaen" w:cs="Sylfaen"/>
          <w:lang w:val="ka-GE"/>
        </w:rPr>
        <w:t xml:space="preserve"> ბრძანების</w:t>
      </w:r>
      <w:r w:rsidRPr="00AF2A4B">
        <w:rPr>
          <w:rFonts w:ascii="Sylfaen" w:hAnsi="Sylfaen" w:cs="Sylfaen"/>
          <w:lang w:val="ka-GE"/>
        </w:rPr>
        <w:t xml:space="preserve"> საფუძველზე განსაზღვრავს </w:t>
      </w:r>
      <w:r w:rsidR="00593802" w:rsidRPr="00593802">
        <w:rPr>
          <w:rFonts w:ascii="Sylfaen" w:hAnsi="Sylfaen" w:cs="Sylfaen"/>
          <w:lang w:val="ka-GE"/>
        </w:rPr>
        <w:t>ოზურგეთის მუნიციპალიტეტის მერიის ზედამხედველობის სამსახურში</w:t>
      </w:r>
      <w:r w:rsidRPr="00AF2A4B">
        <w:rPr>
          <w:rFonts w:ascii="Sylfaen" w:hAnsi="Sylfaen" w:cs="Sylfaen"/>
          <w:lang w:val="ka-GE"/>
        </w:rPr>
        <w:t xml:space="preserve"> (შემდგომში – „</w:t>
      </w:r>
      <w:r w:rsidR="00593802">
        <w:rPr>
          <w:rFonts w:ascii="Sylfaen" w:hAnsi="Sylfaen" w:cs="Sylfaen"/>
          <w:lang w:val="ka-GE"/>
        </w:rPr>
        <w:t>სამსახურში</w:t>
      </w:r>
      <w:r w:rsidRPr="00AF2A4B">
        <w:rPr>
          <w:rFonts w:ascii="Sylfaen" w:hAnsi="Sylfaen" w:cs="Sylfaen"/>
          <w:lang w:val="ka-GE"/>
        </w:rPr>
        <w:t>“) თვითმმართველობის უფლებამოსილებას მიკუთვნებული ადმინისტრაციულ სამართალდარღვევათა საქმისწარმოებისას მკაცრი აღრიცხვის ფორმის (ადმინისტრაციული  სამართალდარღვევის ოქმის)  გამოყენებისა და აღრიცხვა-ანგარიშგების  სამართლებრივ მექანიზმებს.</w:t>
      </w:r>
    </w:p>
    <w:p w:rsidR="00AF2A4B" w:rsidRDefault="00AF2A4B" w:rsidP="00AF2A4B">
      <w:pPr>
        <w:spacing w:after="0"/>
        <w:ind w:firstLine="720"/>
        <w:jc w:val="both"/>
        <w:rPr>
          <w:rFonts w:ascii="Sylfaen" w:hAnsi="Sylfaen" w:cs="Sylfaen"/>
          <w:lang w:val="ka-GE"/>
        </w:rPr>
      </w:pPr>
      <w:r w:rsidRPr="00AF2A4B">
        <w:rPr>
          <w:rFonts w:ascii="Sylfaen" w:hAnsi="Sylfaen" w:cs="Sylfaen"/>
          <w:lang w:val="ka-GE"/>
        </w:rPr>
        <w:t xml:space="preserve">2. </w:t>
      </w:r>
      <w:r w:rsidR="00593802">
        <w:rPr>
          <w:rFonts w:ascii="Sylfaen" w:hAnsi="Sylfaen" w:cs="Sylfaen"/>
          <w:lang w:val="ka-GE"/>
        </w:rPr>
        <w:t>სამსახურში</w:t>
      </w:r>
      <w:r w:rsidRPr="00AF2A4B">
        <w:rPr>
          <w:rFonts w:ascii="Sylfaen" w:hAnsi="Sylfaen" w:cs="Sylfaen"/>
          <w:lang w:val="ka-GE"/>
        </w:rPr>
        <w:t xml:space="preserve"> ადმინისტრაციულ სამართალდარღვევათა საქმისწარმოებისას ადმინისტრაციული სამართალდარღვევის ოქმის  გამოყენება და აღრიცხვა-ანგარიშგება ხორციელდება საქართველოს მოქმედი კანონმდებლობისა და ამ წესის საფუძველზე.</w:t>
      </w:r>
    </w:p>
    <w:p w:rsidR="00750A57" w:rsidRPr="00AF2A4B" w:rsidRDefault="00750A57" w:rsidP="00AF2A4B">
      <w:pPr>
        <w:spacing w:after="0"/>
        <w:ind w:firstLine="720"/>
        <w:jc w:val="both"/>
        <w:rPr>
          <w:rFonts w:ascii="Sylfaen" w:hAnsi="Sylfaen" w:cs="Sylfaen"/>
          <w:lang w:val="ka-GE"/>
        </w:rPr>
      </w:pPr>
    </w:p>
    <w:p w:rsidR="00AF2A4B" w:rsidRPr="00750A57" w:rsidRDefault="00AF2A4B" w:rsidP="00AF2A4B">
      <w:pPr>
        <w:spacing w:after="0"/>
        <w:ind w:firstLine="720"/>
        <w:jc w:val="both"/>
        <w:rPr>
          <w:rFonts w:ascii="Sylfaen" w:hAnsi="Sylfaen" w:cs="Sylfaen"/>
          <w:b/>
          <w:lang w:val="ka-GE"/>
        </w:rPr>
      </w:pPr>
      <w:r w:rsidRPr="00750A57">
        <w:rPr>
          <w:rFonts w:ascii="Sylfaen" w:hAnsi="Sylfaen" w:cs="Sylfaen"/>
          <w:b/>
          <w:lang w:val="ka-GE"/>
        </w:rPr>
        <w:t>მუხლი 2. ადმინისტრაციული სამართალდარღვევის ოქმის ფორმა, ფორმებით მომარაგება, გაცემა და დაბრუნება</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1. ადმინისტრაციული სამართალდარღვევის ოქმს აქვს ინდივიდუალური ნომერი და წარმოადგენს მკაცრი აღრიცხვის ფორმას.</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2. ადმინისტრაციული სამართალდარღვევის ოქმის ფორმების წარმოების ორგანიზებისა და ფორმებით მომარაგებას ახორციელებს  ჩოხატაურის მუნიციპალიტეტის მერის მიერ სათანადო წესით უფლებამოსილი პირი.</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 xml:space="preserve">3. ადმინისტრაციული სამართალდარღვევის ოქმის ფორმას „მკაცრი აღრიცხვის ფორმების შესახებ“ საქართველოს კანონის შესაბამისად რეგისტრაციისთვის </w:t>
      </w:r>
      <w:r w:rsidR="00593802">
        <w:rPr>
          <w:rFonts w:ascii="Sylfaen" w:hAnsi="Sylfaen" w:cs="Sylfaen"/>
          <w:lang w:val="ka-GE"/>
        </w:rPr>
        <w:t>ოზურგეთის</w:t>
      </w:r>
      <w:r w:rsidRPr="00AF2A4B">
        <w:rPr>
          <w:rFonts w:ascii="Sylfaen" w:hAnsi="Sylfaen" w:cs="Sylfaen"/>
          <w:lang w:val="ka-GE"/>
        </w:rPr>
        <w:t xml:space="preserve"> მუნიციპალიტეტის მერი/სათანადოდ უფლებამოსილი პირი წარუდგენს</w:t>
      </w:r>
      <w:r w:rsidR="00593802" w:rsidRPr="00593802">
        <w:rPr>
          <w:rFonts w:ascii="Sylfaen" w:hAnsi="Sylfaen" w:cs="Sylfaen"/>
          <w:lang w:val="ka-GE"/>
        </w:rPr>
        <w:t xml:space="preserve"> საქართველოს </w:t>
      </w:r>
      <w:r w:rsidR="00593802" w:rsidRPr="006A09D5">
        <w:rPr>
          <w:rFonts w:ascii="Sylfaen" w:hAnsi="Sylfaen" w:cs="Sylfaen"/>
          <w:bCs/>
          <w:lang w:val="ka-GE"/>
        </w:rPr>
        <w:t>ეკონომიკისა და მდგრადი განვითარების</w:t>
      </w:r>
      <w:r w:rsidRPr="00AF2A4B">
        <w:rPr>
          <w:rFonts w:ascii="Sylfaen" w:hAnsi="Sylfaen" w:cs="Sylfaen"/>
          <w:lang w:val="ka-GE"/>
        </w:rPr>
        <w:t xml:space="preserve"> </w:t>
      </w:r>
      <w:r w:rsidR="00593802">
        <w:rPr>
          <w:rFonts w:ascii="Sylfaen" w:hAnsi="Sylfaen" w:cs="Sylfaen"/>
          <w:lang w:val="ka-GE"/>
        </w:rPr>
        <w:t>სამინისტროს</w:t>
      </w:r>
      <w:r w:rsidR="00944F69">
        <w:rPr>
          <w:rFonts w:ascii="Sylfaen" w:hAnsi="Sylfaen" w:cs="Sylfaen"/>
          <w:lang w:val="ka-GE"/>
        </w:rPr>
        <w:t xml:space="preserve"> სისტემაში </w:t>
      </w:r>
      <w:r w:rsidR="00944F69" w:rsidRPr="006A09D5">
        <w:rPr>
          <w:rFonts w:ascii="Sylfaen" w:hAnsi="Sylfaen" w:cs="Sylfaen"/>
          <w:lang w:val="ka-GE"/>
        </w:rPr>
        <w:t>შემავალი საჯარო სამართლის იურიდიული პირი − სახელმწიფო ქონების ეროვნული სააგენტო</w:t>
      </w:r>
      <w:r w:rsidR="00944F69">
        <w:rPr>
          <w:rFonts w:ascii="Sylfaen" w:hAnsi="Sylfaen" w:cs="Sylfaen"/>
          <w:lang w:val="ka-GE"/>
        </w:rPr>
        <w:t xml:space="preserve">ს </w:t>
      </w:r>
      <w:r w:rsidRPr="00AF2A4B">
        <w:rPr>
          <w:rFonts w:ascii="Sylfaen" w:hAnsi="Sylfaen" w:cs="Sylfaen"/>
          <w:lang w:val="ka-GE"/>
        </w:rPr>
        <w:t>განცხადების (წერილის) საფუძველზე, რომელიც უნდა შეიცავდეს:</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ა) საქართველოს ზოგადი ადმინისტრაციული კოდექსის 78-ე მუხლში მითითებულ მოთხოვნებს;</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ბ) ინფორმაციას მკაცრი აღრიცხვის ფორმის სახელწოდებისა და მიზნობრივი დანიშნულების შესახებ;</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lastRenderedPageBreak/>
        <w:t>გ) რეგისტრაციისათვის წარმოდგენილი მკაცრი აღრიცხვის ფორმის ნიმუში გაყალბებისაგან დამცავი ყველა ნიშნის აღნიშვნით;</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დ) საჯარო სამართლის იურიდიული პირის – განათლების ხარისხის განვითარების ეროვნული ცენტრის დასკვნას მკაცრი აღრიცხვის ფორმების ნიმუშის (პროექტების) შეთანხმების თაობაზე, შესაბამის ნიმუშთან (პროექტთან) ერთად;</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ე) მკაცრი აღრიცხვის ფორმაზე აღნიშნული უნდა იყოს ფორმის დამამზადებელი პოლიგრაფიული საწარმოს და დამკვეთის სახელწოდება ინიციალებით, აგრეთვე საქართველოს ფინანსთა სამინისტროს ინიციალები ,,სფს რეგისტრაციის №”.</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4. მკაცრი აღრიცხვის ფორმები (ადმინისტრაციული სამართალდარღვევის ოქმები)  ინახება სპეციალურად გამოყოფილ და სათანადოდ დაცულ ადგილას.</w:t>
      </w:r>
    </w:p>
    <w:p w:rsidR="00AF2A4B" w:rsidRDefault="00AF2A4B" w:rsidP="00AF2A4B">
      <w:pPr>
        <w:spacing w:after="0"/>
        <w:ind w:firstLine="720"/>
        <w:jc w:val="both"/>
        <w:rPr>
          <w:rFonts w:ascii="Sylfaen" w:hAnsi="Sylfaen" w:cs="Sylfaen"/>
          <w:lang w:val="ka-GE"/>
        </w:rPr>
      </w:pPr>
      <w:r w:rsidRPr="00AF2A4B">
        <w:rPr>
          <w:rFonts w:ascii="Sylfaen" w:hAnsi="Sylfaen" w:cs="Sylfaen"/>
          <w:lang w:val="ka-GE"/>
        </w:rPr>
        <w:t>5. სათანადო წესით უფლებამოსილი პირის მიერ ოქმების გაცემა, დაბრუნება და გაუქმება აღირიცხება შესაბამის ჟურნალში.</w:t>
      </w:r>
    </w:p>
    <w:p w:rsidR="00750A57" w:rsidRPr="00AF2A4B" w:rsidRDefault="00750A57" w:rsidP="00AF2A4B">
      <w:pPr>
        <w:spacing w:after="0"/>
        <w:ind w:firstLine="720"/>
        <w:jc w:val="both"/>
        <w:rPr>
          <w:rFonts w:ascii="Sylfaen" w:hAnsi="Sylfaen" w:cs="Sylfaen"/>
          <w:lang w:val="ka-GE"/>
        </w:rPr>
      </w:pPr>
    </w:p>
    <w:p w:rsidR="00AF2A4B" w:rsidRPr="00750A57" w:rsidRDefault="00AF2A4B" w:rsidP="00AF2A4B">
      <w:pPr>
        <w:spacing w:after="0"/>
        <w:ind w:firstLine="720"/>
        <w:jc w:val="both"/>
        <w:rPr>
          <w:rFonts w:ascii="Sylfaen" w:hAnsi="Sylfaen" w:cs="Sylfaen"/>
          <w:b/>
          <w:lang w:val="ka-GE"/>
        </w:rPr>
      </w:pPr>
      <w:r w:rsidRPr="00750A57">
        <w:rPr>
          <w:rFonts w:ascii="Sylfaen" w:hAnsi="Sylfaen" w:cs="Sylfaen"/>
          <w:b/>
          <w:lang w:val="ka-GE"/>
        </w:rPr>
        <w:t>მუხლი 3. ადმინისტრაციული სამართალდარღვევის ოქმის შევსება და საქმის წარმოება</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1. ადმინისტრაციული სამართალდარღვევის ოქმს სათანადოდ უფლებამოსილი პირი ადგენს საქართველოს ადმინისტრაციულ სამართალდარღვევათა კოდექსით გათვალისწინებული, თვითმმართველობის უფლებამოსილებას მიკუთვნებული  სამართალდარღვევის ფაქტების გამოვლენისას.</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2. ოქმი დგება სამ ეგზემპლარად, რომელთაგან:</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ა) ერთი – საქმის გადასაწყვეტად საჭირო სხვა ცნობებთან ერთად დაუყოვნებლივ ეგზავნება განხილვაზე უფლებამოსილ პირს (ორგანოს) და ერთვის ადმინისტრაციული სამართალდარღვევის საქმეს;</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ბ) მეორე – ჰბარდება სამართალდამრღვევს შესაბამისი ხელის მოწერით ოქმის ეგზემპლარის ჩაბარების შესახებ, ხოლო სამართალდამრღვევი ესწრება ოქმის შედგენას;</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გ) მესამე – რჩება ოქმის შემდგენელთან.</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3. ოქმი ივსება მუქი ფერის ბურთულიანი კალმით. ოქმში ყველა ჩანაწერი კეთდება გარკვევით, დაუშვებელია გადახაზვა, გადაფხეკა, გადაშლა და ა.შ. ოქმის დაზიანების ან მასში არასწორი მონაცემების შეტანის შემთხვევაში ივსება ახალი ოქმი, ძველი გადაიხაზება ჯვარედინად, რომელსაც ოქმის შემვსები, მოხსენებითი ბარათით, გაუქმების მიზეზების მითითებით, აბარებს ოქმის გამცემს (აღრიცხვა-ანგარიშგებაზე პასუხისმგებელ პირს).</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4. ოქმის შედგენისას დამრღვევს უნდა განემარტოს საქართველოს ადმინისტრაციულ სამართალდარღვევათა კოდექსის 252-ე მუხლით გათვალისწინებული მისი უფლება-მოვალეობანი, რაც აღინიშნება ოქმში.</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5. ადმინისტრაციული სამართალდრღვევის ოქმში აღინიშნება:</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ა) ოქმის შედგენის ადგილი და თარიღი;</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ბ) ოქმის შემდგენის თანამდებობა, სახელი, მამის სახელი და გვარი;</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გ) მონაცემები სამართალდამრღვევის შესახებ – სახელი, გვარი, მისამართი, პირადი ნომერი (იურიდიული პირის შემთხვევაში მისი დასახელება და საიდენტიფიკაციო ნომერი) და სხვა პირადი მონაცემები (ასეთის არსებობის შემთხვევაში);</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დ) ადმინისტრაციულ სამართალდარღვევის ჩადენის ადგილი, დრო და არსი, ნორმატიული აქტის დასახელება, რომელიც იქნა დარღვეული;</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ე) ნორმატიული აქტი (ნორმაზე მითითებით), რომელიც ითვალისწინებს პასუხისმგებლობას ამ სამართალდარღვევისათვის;</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lastRenderedPageBreak/>
        <w:t>ვ) მოწმეთა ან/და დაზარალებულთა სახელები, გვარები და მისამართები, თუ ასეთები არიან;</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ზ) სამართალდამრღვევის ახსნა-განმარტება;</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თ) საქმის გადასაწყვეტად საჭირო სხვა ცნობები.</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6. ოქმს ხელს აწერენ მისი შემდგენი და სამართალდამრღვევი. თუ არიან მოწმეები და დაზარალებულნი, ოქმს ხელი შეიძლება მოაწერონ ამ პირებმაც.</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7. იმ შემთხვევაში, თუ სამართალდამრღვევი უარს იტყვის ოქმის ხელმოწერაზე, ოქმის შემდგენის მიერ ოქმის შენიშვნის გრაფაში კეთდება სათანადო ჩანაწერი.</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8. სამართალდამრღვევს უფლება აქვს წარმოადგინოს ოქმზე დასართავი ახსნა-განმარტებები და შენიშვნები ოქმის შინაარსის გამო, აგრეთვე ჩამოაყალიბოს ხელმოწერაზე უარის თქმის მოტივები.</w:t>
      </w:r>
    </w:p>
    <w:p w:rsidR="00AF2A4B" w:rsidRPr="00AF2A4B" w:rsidRDefault="00AF2A4B" w:rsidP="00AF2A4B">
      <w:pPr>
        <w:spacing w:after="0"/>
        <w:ind w:firstLine="720"/>
        <w:jc w:val="both"/>
        <w:rPr>
          <w:rFonts w:ascii="Sylfaen" w:hAnsi="Sylfaen" w:cs="Sylfaen"/>
          <w:lang w:val="ka-GE"/>
        </w:rPr>
      </w:pPr>
      <w:r w:rsidRPr="00AF2A4B">
        <w:rPr>
          <w:rFonts w:ascii="Sylfaen" w:hAnsi="Sylfaen" w:cs="Sylfaen"/>
          <w:lang w:val="ka-GE"/>
        </w:rPr>
        <w:t>9. ოქმი მისი შედგენიდან დაუყოვნებლივ ეგზავნება იმ ორგანოს (თანამდებობის პირს), რომელიც უფლებამოსილია განიხილოს ადმინისტრაციული სამართალდარღვევის საქმე.</w:t>
      </w:r>
    </w:p>
    <w:p w:rsidR="00AF2A4B" w:rsidRDefault="00AF2A4B" w:rsidP="00AF2A4B">
      <w:pPr>
        <w:spacing w:after="0"/>
        <w:ind w:firstLine="720"/>
        <w:jc w:val="both"/>
        <w:rPr>
          <w:rFonts w:ascii="Sylfaen" w:hAnsi="Sylfaen" w:cs="Sylfaen"/>
          <w:lang w:val="ka-GE"/>
        </w:rPr>
      </w:pPr>
      <w:r w:rsidRPr="00AF2A4B">
        <w:rPr>
          <w:rFonts w:ascii="Sylfaen" w:hAnsi="Sylfaen" w:cs="Sylfaen"/>
          <w:lang w:val="ka-GE"/>
        </w:rPr>
        <w:t>10. ოქმის შემდგენი და საქმის განმხილველი ორგანო ვალდებული არიან, საქართველოს ადმინისტრაციულ სამართალდარღვევათა კოდექსის 270-ე მუხლის მე-2 ნაწილის თანახმად, ადმინისტრაციული სამართალდარღვევის ოქმის შედგენიდან ან/და დადგენილების გამოტანიდან 10 დღის ვადაში აცნობონ საქართველოს შინაგან საქმეთა სამინისტროს შესაბამის სტრუქტურულ ქვედანაყოფს (ერთიან საინფორმაციო ბანკს).</w:t>
      </w:r>
    </w:p>
    <w:p w:rsidR="003F0CCE" w:rsidRDefault="003F0CCE" w:rsidP="00AF2A4B">
      <w:pPr>
        <w:spacing w:after="0"/>
        <w:ind w:firstLine="720"/>
        <w:jc w:val="both"/>
        <w:rPr>
          <w:rFonts w:ascii="Sylfaen" w:hAnsi="Sylfaen" w:cs="Sylfaen"/>
          <w:lang w:val="ka-GE"/>
        </w:rPr>
      </w:pPr>
    </w:p>
    <w:p w:rsidR="003F0CCE" w:rsidRPr="003F0CCE" w:rsidRDefault="003F0CCE" w:rsidP="003F0CCE">
      <w:pPr>
        <w:spacing w:after="0"/>
        <w:ind w:firstLine="720"/>
        <w:jc w:val="both"/>
        <w:rPr>
          <w:rFonts w:ascii="Sylfaen" w:hAnsi="Sylfaen" w:cs="Sylfaen"/>
          <w:b/>
          <w:lang w:val="ka-GE"/>
        </w:rPr>
      </w:pPr>
      <w:r w:rsidRPr="003F0CCE">
        <w:rPr>
          <w:rFonts w:ascii="Sylfaen" w:hAnsi="Sylfaen" w:cs="Sylfaen"/>
          <w:b/>
          <w:lang w:val="ka-GE"/>
        </w:rPr>
        <w:t>მუხლი 4. ადმინის</w:t>
      </w:r>
      <w:r w:rsidRPr="006A09D5">
        <w:rPr>
          <w:rFonts w:ascii="Sylfaen" w:hAnsi="Sylfaen" w:cs="Sylfaen"/>
          <w:b/>
          <w:lang w:val="ka-GE"/>
        </w:rPr>
        <w:t>ტ</w:t>
      </w:r>
      <w:r w:rsidRPr="003F0CCE">
        <w:rPr>
          <w:rFonts w:ascii="Sylfaen" w:hAnsi="Sylfaen" w:cs="Sylfaen"/>
          <w:b/>
          <w:lang w:val="ka-GE"/>
        </w:rPr>
        <w:t>რაციული სამართალდარღვევის საქმეთა რეგისტრაცია</w:t>
      </w:r>
    </w:p>
    <w:p w:rsidR="003F0CCE" w:rsidRPr="003F0CCE" w:rsidRDefault="003F0CCE" w:rsidP="003F0CCE">
      <w:pPr>
        <w:spacing w:after="0"/>
        <w:ind w:firstLine="720"/>
        <w:jc w:val="both"/>
        <w:rPr>
          <w:rFonts w:ascii="Sylfaen" w:hAnsi="Sylfaen" w:cs="Sylfaen"/>
          <w:lang w:val="pt-BR"/>
        </w:rPr>
      </w:pPr>
      <w:r w:rsidRPr="003F0CCE">
        <w:rPr>
          <w:rFonts w:ascii="Sylfaen" w:hAnsi="Sylfaen" w:cs="Sylfaen"/>
          <w:lang w:val="pt-BR"/>
        </w:rPr>
        <w:t>1. ადმინისტრაციული სამართალდარღვევის საქმის რეგისტრაციის საფუძველს წარმოადგენს ადმინისტრაციული სამართალდარღვევის ოქმი, რომლის მონაცემები შეიტანება „ადმინისტრაციული სამართალდარღვევის ოქმისა და ადმინისტრაციული სახდელის დადების შესახებ გამოტანილი დადგენილების რეგისტრაციის ჟურნალში (დანართი №4) (შემდგომში – რეგისტრაციის ჟურნალი) შესაბამისი გრაფების შევსებისა და საქმის რეგისტრაციის ნომრის დაფიქსირების გზით.</w:t>
      </w:r>
    </w:p>
    <w:p w:rsidR="003F0CCE" w:rsidRPr="003F0CCE" w:rsidRDefault="003F0CCE" w:rsidP="003F0CCE">
      <w:pPr>
        <w:spacing w:after="0"/>
        <w:ind w:firstLine="720"/>
        <w:jc w:val="both"/>
        <w:rPr>
          <w:rFonts w:ascii="Sylfaen" w:hAnsi="Sylfaen" w:cs="Sylfaen"/>
          <w:lang w:val="pt-BR"/>
        </w:rPr>
      </w:pPr>
      <w:r w:rsidRPr="003F0CCE">
        <w:rPr>
          <w:rFonts w:ascii="Sylfaen" w:hAnsi="Sylfaen" w:cs="Sylfaen"/>
          <w:lang w:val="pt-BR"/>
        </w:rPr>
        <w:t>2. რეგისტრაციის ჟურნალი იწარმოება სამსახურში, ამისათვის სპეციალურად გამოყოფილი პასუხისმგებელი პირის მიერ.</w:t>
      </w:r>
    </w:p>
    <w:p w:rsidR="003F0CCE" w:rsidRDefault="003F0CCE" w:rsidP="003F0CCE">
      <w:pPr>
        <w:spacing w:after="0"/>
        <w:ind w:firstLine="720"/>
        <w:jc w:val="both"/>
        <w:rPr>
          <w:rFonts w:ascii="Sylfaen" w:hAnsi="Sylfaen" w:cs="Sylfaen"/>
          <w:lang w:val="pt-BR"/>
        </w:rPr>
      </w:pPr>
      <w:r w:rsidRPr="003F0CCE">
        <w:rPr>
          <w:rFonts w:ascii="Sylfaen" w:hAnsi="Sylfaen" w:cs="Sylfaen"/>
          <w:lang w:val="pt-BR"/>
        </w:rPr>
        <w:t>3. ადმინისტრაციული სამართალდარღვევის ოქმები ექვემდებარება აუცილებელ რეგისტრაციას რეგისტრაციის ჟურნალში მათი შედგენიდან (გამოტანიდან) სამი სამუშაო დღის ვადაში.</w:t>
      </w:r>
    </w:p>
    <w:p w:rsidR="003F0CCE" w:rsidRPr="003F0CCE" w:rsidRDefault="003F0CCE" w:rsidP="003F0CCE">
      <w:pPr>
        <w:spacing w:after="0"/>
        <w:ind w:firstLine="720"/>
        <w:jc w:val="both"/>
        <w:rPr>
          <w:rFonts w:ascii="Sylfaen" w:hAnsi="Sylfaen" w:cs="Sylfaen"/>
          <w:lang w:val="pt-BR"/>
        </w:rPr>
      </w:pPr>
    </w:p>
    <w:p w:rsidR="003F0CCE" w:rsidRPr="003F0CCE" w:rsidRDefault="003F0CCE" w:rsidP="003F0CCE">
      <w:pPr>
        <w:spacing w:after="0"/>
        <w:ind w:firstLine="720"/>
        <w:jc w:val="both"/>
        <w:rPr>
          <w:rFonts w:ascii="Sylfaen" w:hAnsi="Sylfaen" w:cs="Sylfaen"/>
          <w:b/>
          <w:lang w:val="ka-GE"/>
        </w:rPr>
      </w:pPr>
      <w:r w:rsidRPr="003F0CCE">
        <w:rPr>
          <w:rFonts w:ascii="Sylfaen" w:hAnsi="Sylfaen" w:cs="Sylfaen"/>
          <w:b/>
          <w:lang w:val="ka-GE"/>
        </w:rPr>
        <w:t xml:space="preserve">მუხლი </w:t>
      </w:r>
      <w:r>
        <w:rPr>
          <w:rFonts w:ascii="Sylfaen" w:hAnsi="Sylfaen" w:cs="Sylfaen"/>
          <w:b/>
          <w:lang w:val="ka-GE"/>
        </w:rPr>
        <w:t>5</w:t>
      </w:r>
      <w:r w:rsidRPr="003F0CCE">
        <w:rPr>
          <w:rFonts w:ascii="Sylfaen" w:hAnsi="Sylfaen" w:cs="Sylfaen"/>
          <w:b/>
          <w:lang w:val="ka-GE"/>
        </w:rPr>
        <w:t>. რეგისტრაციის ჟურნალის შევსების წესი</w:t>
      </w:r>
    </w:p>
    <w:p w:rsidR="003F0CCE" w:rsidRPr="003F0CCE" w:rsidRDefault="003F0CCE" w:rsidP="003F0CCE">
      <w:pPr>
        <w:spacing w:after="0"/>
        <w:ind w:firstLine="720"/>
        <w:jc w:val="both"/>
        <w:rPr>
          <w:rFonts w:ascii="Sylfaen" w:hAnsi="Sylfaen" w:cs="Sylfaen"/>
          <w:lang w:val="pt-BR"/>
        </w:rPr>
      </w:pPr>
      <w:r w:rsidRPr="003F0CCE">
        <w:rPr>
          <w:rFonts w:ascii="Sylfaen" w:hAnsi="Sylfaen" w:cs="Sylfaen"/>
          <w:lang w:val="pt-BR"/>
        </w:rPr>
        <w:t>1. რეგისტრაციის ჟურნალის პირველ და მეორე გრაფაში შეიტანება საქმის რიგითი ნომერი და რეგისტრაციის თარიღი.</w:t>
      </w:r>
    </w:p>
    <w:p w:rsidR="003F0CCE" w:rsidRPr="003F0CCE" w:rsidRDefault="003F0CCE" w:rsidP="003F0CCE">
      <w:pPr>
        <w:spacing w:after="0"/>
        <w:ind w:firstLine="720"/>
        <w:jc w:val="both"/>
        <w:rPr>
          <w:rFonts w:ascii="Sylfaen" w:hAnsi="Sylfaen" w:cs="Sylfaen"/>
          <w:lang w:val="pt-BR"/>
        </w:rPr>
      </w:pPr>
      <w:r w:rsidRPr="003F0CCE">
        <w:rPr>
          <w:rFonts w:ascii="Sylfaen" w:hAnsi="Sylfaen" w:cs="Sylfaen"/>
          <w:lang w:val="pt-BR"/>
        </w:rPr>
        <w:t>2. მე-3</w:t>
      </w:r>
      <w:r w:rsidRPr="003F0CCE">
        <w:rPr>
          <w:rFonts w:ascii="Sylfaen" w:hAnsi="Sylfaen" w:cs="Sylfaen"/>
          <w:lang w:val="ka-GE"/>
        </w:rPr>
        <w:t>-</w:t>
      </w:r>
      <w:r w:rsidRPr="003F0CCE">
        <w:rPr>
          <w:rFonts w:ascii="Sylfaen" w:hAnsi="Sylfaen" w:cs="Sylfaen"/>
          <w:lang w:val="pt-BR"/>
        </w:rPr>
        <w:t>მე-10 გრაფებში მიეთითება მონაცემები სამართალდარღვევის ჩამდენი პირის შესახებ: ფიზიკური პირის შემთხვევაში – გვარი, სახელი, მისამართი, საქართველოს მოქალაქის პირადი ნომერი; იურიდიული პირის შემთხვევაში – იურიდიული პირის დასახელება, საიდენტიფიკაციო ნომერი, მისამართი, უფლებამოსილი წარმომადგენლის გვარი, სახელი, თანამდებობა, საქართველოს მოქალაქის პირადი ნომერი, ხოლო უცხო ქვეყნის მოქალაქის შემთხვევაში – პასპორტის ნომერი და მოქალაქეობა.</w:t>
      </w:r>
    </w:p>
    <w:p w:rsidR="003F0CCE" w:rsidRPr="003F0CCE" w:rsidRDefault="003F0CCE" w:rsidP="003F0CCE">
      <w:pPr>
        <w:spacing w:after="0"/>
        <w:ind w:firstLine="720"/>
        <w:jc w:val="both"/>
        <w:rPr>
          <w:rFonts w:ascii="Sylfaen" w:hAnsi="Sylfaen" w:cs="Sylfaen"/>
          <w:lang w:val="pt-BR"/>
        </w:rPr>
      </w:pPr>
      <w:r w:rsidRPr="003F0CCE">
        <w:rPr>
          <w:rFonts w:ascii="Sylfaen" w:hAnsi="Sylfaen" w:cs="Sylfaen"/>
          <w:lang w:val="pt-BR"/>
        </w:rPr>
        <w:t>3.</w:t>
      </w:r>
      <w:r w:rsidRPr="003F0CCE">
        <w:rPr>
          <w:rFonts w:ascii="Sylfaen" w:hAnsi="Sylfaen" w:cs="Sylfaen"/>
          <w:lang w:val="ka-GE"/>
        </w:rPr>
        <w:t xml:space="preserve"> </w:t>
      </w:r>
      <w:r w:rsidRPr="003F0CCE">
        <w:rPr>
          <w:rFonts w:ascii="Sylfaen" w:hAnsi="Sylfaen" w:cs="Sylfaen"/>
          <w:lang w:val="pt-BR"/>
        </w:rPr>
        <w:t>მე-11-მე-14 გრაფებში მიეთითება მონაცემები ადმინისტრაციული სამართალდარღვევის ოქმის თაობაზე.</w:t>
      </w:r>
    </w:p>
    <w:p w:rsidR="003F0CCE" w:rsidRPr="003F0CCE" w:rsidRDefault="003F0CCE" w:rsidP="003F0CCE">
      <w:pPr>
        <w:spacing w:after="0"/>
        <w:ind w:firstLine="720"/>
        <w:jc w:val="both"/>
        <w:rPr>
          <w:rFonts w:ascii="Sylfaen" w:hAnsi="Sylfaen" w:cs="Sylfaen"/>
          <w:lang w:val="pt-BR"/>
        </w:rPr>
      </w:pPr>
      <w:r w:rsidRPr="003F0CCE">
        <w:rPr>
          <w:rFonts w:ascii="Sylfaen" w:hAnsi="Sylfaen" w:cs="Sylfaen"/>
          <w:lang w:val="pt-BR"/>
        </w:rPr>
        <w:lastRenderedPageBreak/>
        <w:t>4. მე-15-21-ე გრაფებში მიეთითება ადმინისტრაციული სამართალდარღვევის საქმეზე მიღებული დადგენილების თაობაზე.</w:t>
      </w:r>
    </w:p>
    <w:p w:rsidR="003F0CCE" w:rsidRPr="003F0CCE" w:rsidRDefault="003F0CCE" w:rsidP="003F0CCE">
      <w:pPr>
        <w:spacing w:after="0"/>
        <w:ind w:firstLine="720"/>
        <w:jc w:val="both"/>
        <w:rPr>
          <w:rFonts w:ascii="Sylfaen" w:hAnsi="Sylfaen" w:cs="Sylfaen"/>
          <w:lang w:val="ka-GE"/>
        </w:rPr>
      </w:pPr>
      <w:r w:rsidRPr="003F0CCE">
        <w:rPr>
          <w:rFonts w:ascii="Sylfaen" w:hAnsi="Sylfaen" w:cs="Sylfaen"/>
          <w:lang w:val="pt-BR"/>
        </w:rPr>
        <w:t>5. 22-ე გრაფაში მიეთითება მონაცემები გადახდილი ჯარიმის თაობაზე.</w:t>
      </w:r>
    </w:p>
    <w:p w:rsidR="003F0CCE" w:rsidRPr="003F0CCE" w:rsidRDefault="003F0CCE" w:rsidP="003F0CCE">
      <w:pPr>
        <w:spacing w:after="0"/>
        <w:ind w:firstLine="720"/>
        <w:jc w:val="both"/>
        <w:rPr>
          <w:rFonts w:ascii="Sylfaen" w:hAnsi="Sylfaen" w:cs="Sylfaen"/>
          <w:lang w:val="pt-BR"/>
        </w:rPr>
      </w:pPr>
      <w:r w:rsidRPr="003F0CCE">
        <w:rPr>
          <w:rFonts w:ascii="Sylfaen" w:hAnsi="Sylfaen" w:cs="Sylfaen"/>
          <w:lang w:val="pt-BR"/>
        </w:rPr>
        <w:t>6. 23-ე გრაფაში მიეთითება ინფორმაცია დანაშაულის ნიშნების არსებობის თაობაზე.</w:t>
      </w:r>
    </w:p>
    <w:p w:rsidR="003F0CCE" w:rsidRDefault="003F0CCE" w:rsidP="003F0CCE">
      <w:pPr>
        <w:spacing w:after="0"/>
        <w:ind w:firstLine="720"/>
        <w:jc w:val="both"/>
        <w:rPr>
          <w:rFonts w:ascii="Sylfaen" w:hAnsi="Sylfaen" w:cs="Sylfaen"/>
          <w:lang w:val="pt-BR"/>
        </w:rPr>
      </w:pPr>
      <w:r w:rsidRPr="003F0CCE">
        <w:rPr>
          <w:rFonts w:ascii="Sylfaen" w:hAnsi="Sylfaen" w:cs="Sylfaen"/>
          <w:lang w:val="pt-BR"/>
        </w:rPr>
        <w:t>7. თუ ოქმი იგზავნება სასამართლოში განსახილველად, 24-ე გრაფაში კეთდება შესაბამისი აღნიშვნა, ხოლო მე-15-23-ე გრაფები არ ივსება.</w:t>
      </w:r>
    </w:p>
    <w:p w:rsidR="003F0CCE" w:rsidRPr="003F0CCE" w:rsidRDefault="003F0CCE" w:rsidP="003F0CCE">
      <w:pPr>
        <w:spacing w:after="0"/>
        <w:ind w:firstLine="720"/>
        <w:jc w:val="both"/>
        <w:rPr>
          <w:rFonts w:ascii="Sylfaen" w:hAnsi="Sylfaen" w:cs="Sylfaen"/>
          <w:lang w:val="pt-BR"/>
        </w:rPr>
      </w:pPr>
    </w:p>
    <w:p w:rsidR="003F0CCE" w:rsidRPr="003F0CCE" w:rsidRDefault="003F0CCE" w:rsidP="003F0CCE">
      <w:pPr>
        <w:spacing w:after="0"/>
        <w:ind w:firstLine="720"/>
        <w:jc w:val="both"/>
        <w:rPr>
          <w:rFonts w:ascii="Sylfaen" w:hAnsi="Sylfaen" w:cs="Sylfaen"/>
          <w:b/>
          <w:lang w:val="ka-GE"/>
        </w:rPr>
      </w:pPr>
      <w:r w:rsidRPr="003F0CCE">
        <w:rPr>
          <w:rFonts w:ascii="Sylfaen" w:hAnsi="Sylfaen" w:cs="Sylfaen"/>
          <w:b/>
          <w:lang w:val="ka-GE"/>
        </w:rPr>
        <w:t xml:space="preserve">მუხლი </w:t>
      </w:r>
      <w:r>
        <w:rPr>
          <w:rFonts w:ascii="Sylfaen" w:hAnsi="Sylfaen" w:cs="Sylfaen"/>
          <w:b/>
          <w:lang w:val="ka-GE"/>
        </w:rPr>
        <w:t>6</w:t>
      </w:r>
      <w:r w:rsidRPr="003F0CCE">
        <w:rPr>
          <w:rFonts w:ascii="Sylfaen" w:hAnsi="Sylfaen" w:cs="Sylfaen"/>
          <w:b/>
          <w:lang w:val="ka-GE"/>
        </w:rPr>
        <w:t>. გამოსაყენებლად უვარგისი ოქმის ფორმების ჩამოწერა</w:t>
      </w:r>
    </w:p>
    <w:p w:rsidR="003F0CCE" w:rsidRPr="003F0CCE" w:rsidRDefault="003F0CCE" w:rsidP="003F0CCE">
      <w:pPr>
        <w:spacing w:after="0"/>
        <w:ind w:firstLine="720"/>
        <w:jc w:val="both"/>
        <w:rPr>
          <w:rFonts w:ascii="Sylfaen" w:hAnsi="Sylfaen" w:cs="Sylfaen"/>
          <w:lang w:val="pt-BR"/>
        </w:rPr>
      </w:pPr>
      <w:r w:rsidRPr="003F0CCE">
        <w:rPr>
          <w:rFonts w:ascii="Sylfaen" w:hAnsi="Sylfaen" w:cs="Sylfaen"/>
          <w:lang w:val="pt-BR"/>
        </w:rPr>
        <w:t xml:space="preserve">1. ოქმის ფორმების ჩამოწერა შეიძლება: </w:t>
      </w:r>
    </w:p>
    <w:p w:rsidR="003F0CCE" w:rsidRPr="003F0CCE" w:rsidRDefault="003F0CCE" w:rsidP="003F0CCE">
      <w:pPr>
        <w:spacing w:after="0"/>
        <w:ind w:firstLine="720"/>
        <w:jc w:val="both"/>
        <w:rPr>
          <w:rFonts w:ascii="Sylfaen" w:hAnsi="Sylfaen" w:cs="Sylfaen"/>
          <w:lang w:val="pt-BR"/>
        </w:rPr>
      </w:pPr>
      <w:r w:rsidRPr="003F0CCE">
        <w:rPr>
          <w:rFonts w:ascii="Sylfaen" w:hAnsi="Sylfaen" w:cs="Sylfaen"/>
          <w:lang w:val="pt-BR"/>
        </w:rPr>
        <w:t>ა) ოქმის შედგენის დროს დაშვებული შეცდომის გამო;</w:t>
      </w:r>
    </w:p>
    <w:p w:rsidR="003F0CCE" w:rsidRPr="003F0CCE" w:rsidRDefault="003F0CCE" w:rsidP="003F0CCE">
      <w:pPr>
        <w:spacing w:after="0"/>
        <w:ind w:firstLine="720"/>
        <w:jc w:val="both"/>
        <w:rPr>
          <w:rFonts w:ascii="Sylfaen" w:hAnsi="Sylfaen" w:cs="Sylfaen"/>
          <w:lang w:val="pt-BR"/>
        </w:rPr>
      </w:pPr>
      <w:r w:rsidRPr="003F0CCE">
        <w:rPr>
          <w:rFonts w:ascii="Sylfaen" w:hAnsi="Sylfaen" w:cs="Sylfaen"/>
          <w:lang w:val="pt-BR"/>
        </w:rPr>
        <w:t>ბ) ოქმის ფორმების ფიზიკური დაზიანების გამო;</w:t>
      </w:r>
    </w:p>
    <w:p w:rsidR="003F0CCE" w:rsidRPr="003F0CCE" w:rsidRDefault="003F0CCE" w:rsidP="003F0CCE">
      <w:pPr>
        <w:spacing w:after="0"/>
        <w:ind w:firstLine="720"/>
        <w:jc w:val="both"/>
        <w:rPr>
          <w:rFonts w:ascii="Sylfaen" w:hAnsi="Sylfaen" w:cs="Sylfaen"/>
          <w:lang w:val="ka-GE"/>
        </w:rPr>
      </w:pPr>
      <w:r w:rsidRPr="003F0CCE">
        <w:rPr>
          <w:rFonts w:ascii="Sylfaen" w:hAnsi="Sylfaen" w:cs="Sylfaen"/>
          <w:lang w:val="pt-BR"/>
        </w:rPr>
        <w:t xml:space="preserve"> 2. გამოსაყენებლად უვარგისი ოქმის ფორმების ჩამოწერა უნდა მოხდეს „გამოსაყენებლად უვარგისი ადმინისტრაციული სამართალდარღვევის ოქმის ფორმების ჩამოწერის შესახებ აქტის (დანართი 5) (შემდგომში – ჩამოწერის აქტი) შედგენით, რომელშიც აუცილებლად უნდა მიეთითოს გამოსაყენებლად უვარგისი (ჩამოწერილი) ოქმის ფორმების ინდივიდუალური ნუმერაცია. </w:t>
      </w:r>
    </w:p>
    <w:p w:rsidR="003F0CCE" w:rsidRPr="006A09D5" w:rsidRDefault="003F0CCE" w:rsidP="003F0CCE">
      <w:pPr>
        <w:spacing w:after="0"/>
        <w:ind w:firstLine="720"/>
        <w:jc w:val="both"/>
        <w:rPr>
          <w:rFonts w:ascii="Sylfaen" w:hAnsi="Sylfaen" w:cs="Sylfaen"/>
          <w:lang w:val="ka-GE"/>
        </w:rPr>
      </w:pPr>
      <w:r w:rsidRPr="003F0CCE">
        <w:rPr>
          <w:rFonts w:ascii="Sylfaen" w:hAnsi="Sylfaen" w:cs="Sylfaen"/>
          <w:lang w:val="pt-BR"/>
        </w:rPr>
        <w:t>3. ჩამოწერილი ოქმის ფორმების უტილიზაცია ხორციელდება „მკაცრი აღრიცხვის ფორმების ექსპერტიზა-უტილიზაციის შესახებ ინსტრუქციის დამტკიცების თაობაზე” საქართველოს ფინანსთა მინისტრის 2005 წლის 30 აგვისტოს №824 ბრძანების</w:t>
      </w:r>
      <w:r w:rsidRPr="003F0CCE">
        <w:rPr>
          <w:rFonts w:ascii="Sylfaen" w:hAnsi="Sylfaen" w:cs="Sylfaen"/>
          <w:lang w:val="ka-GE"/>
        </w:rPr>
        <w:t xml:space="preserve"> </w:t>
      </w:r>
      <w:r w:rsidRPr="003F0CCE">
        <w:rPr>
          <w:rFonts w:ascii="Sylfaen" w:hAnsi="Sylfaen" w:cs="Sylfaen"/>
          <w:lang w:val="pt-BR"/>
        </w:rPr>
        <w:t>შესაბამისად</w:t>
      </w:r>
      <w:r w:rsidRPr="003F0CCE">
        <w:rPr>
          <w:rFonts w:ascii="Sylfaen" w:hAnsi="Sylfaen" w:cs="Sylfaen"/>
          <w:lang w:val="ka-GE"/>
        </w:rPr>
        <w:t>.</w:t>
      </w:r>
    </w:p>
    <w:p w:rsidR="003F0CCE" w:rsidRPr="00AF2A4B" w:rsidRDefault="003F0CCE" w:rsidP="00AF2A4B">
      <w:pPr>
        <w:spacing w:after="0"/>
        <w:ind w:firstLine="720"/>
        <w:jc w:val="both"/>
        <w:rPr>
          <w:rFonts w:ascii="Sylfaen" w:hAnsi="Sylfaen" w:cs="Sylfaen"/>
          <w:lang w:val="ka-GE"/>
        </w:rPr>
      </w:pPr>
    </w:p>
    <w:p w:rsidR="00A75AC8" w:rsidRDefault="00A75AC8" w:rsidP="00A75AC8">
      <w:pPr>
        <w:pStyle w:val="NoSpacing"/>
        <w:jc w:val="center"/>
        <w:rPr>
          <w:rFonts w:ascii="Sylfaen" w:hAnsi="Sylfaen" w:cs="Sylfaen"/>
          <w:b/>
          <w:lang w:val="ka-GE"/>
        </w:rPr>
      </w:pPr>
    </w:p>
    <w:p w:rsidR="00A75AC8" w:rsidRDefault="00A75AC8" w:rsidP="00A75AC8">
      <w:pPr>
        <w:pStyle w:val="NoSpacing"/>
        <w:jc w:val="center"/>
        <w:rPr>
          <w:rFonts w:ascii="Sylfaen" w:hAnsi="Sylfaen" w:cs="Sylfaen"/>
          <w:b/>
          <w:lang w:val="ka-GE"/>
        </w:rPr>
      </w:pPr>
    </w:p>
    <w:p w:rsidR="00A75AC8" w:rsidRDefault="00A75AC8" w:rsidP="00A75AC8">
      <w:pPr>
        <w:pStyle w:val="NoSpacing"/>
        <w:jc w:val="center"/>
        <w:rPr>
          <w:rFonts w:ascii="Sylfaen" w:hAnsi="Sylfaen" w:cs="Sylfaen"/>
          <w:b/>
          <w:lang w:val="ka-GE"/>
        </w:rPr>
      </w:pPr>
    </w:p>
    <w:p w:rsidR="00A75AC8" w:rsidRDefault="00A75A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BC12C8" w:rsidRDefault="00BC12C8" w:rsidP="00A75AC8">
      <w:pPr>
        <w:pStyle w:val="NoSpacing"/>
        <w:jc w:val="center"/>
        <w:rPr>
          <w:rFonts w:ascii="Sylfaen" w:hAnsi="Sylfaen" w:cs="Sylfaen"/>
          <w:b/>
          <w:lang w:val="ka-GE"/>
        </w:rPr>
      </w:pPr>
    </w:p>
    <w:p w:rsidR="009C58AB" w:rsidRDefault="009C58AB" w:rsidP="00A75AC8">
      <w:pPr>
        <w:pStyle w:val="NoSpacing"/>
        <w:jc w:val="center"/>
        <w:rPr>
          <w:rFonts w:ascii="Sylfaen" w:hAnsi="Sylfaen" w:cs="Sylfaen"/>
          <w:b/>
          <w:lang w:val="ka-GE"/>
        </w:rPr>
      </w:pPr>
    </w:p>
    <w:p w:rsidR="00167553" w:rsidRDefault="00167553" w:rsidP="00A75AC8">
      <w:pPr>
        <w:pStyle w:val="NoSpacing"/>
        <w:jc w:val="center"/>
        <w:rPr>
          <w:rFonts w:ascii="Sylfaen" w:hAnsi="Sylfaen" w:cs="Sylfaen"/>
          <w:b/>
          <w:lang w:val="ka-GE"/>
        </w:rPr>
      </w:pPr>
    </w:p>
    <w:p w:rsidR="00167553" w:rsidRDefault="00167553" w:rsidP="00A75AC8">
      <w:pPr>
        <w:pStyle w:val="NoSpacing"/>
        <w:jc w:val="center"/>
        <w:rPr>
          <w:rFonts w:ascii="Sylfaen" w:hAnsi="Sylfaen" w:cs="Sylfaen"/>
          <w:b/>
          <w:lang w:val="ka-GE"/>
        </w:rPr>
      </w:pPr>
    </w:p>
    <w:p w:rsidR="00167553" w:rsidRDefault="00167553" w:rsidP="00A75AC8">
      <w:pPr>
        <w:pStyle w:val="NoSpacing"/>
        <w:jc w:val="center"/>
        <w:rPr>
          <w:rFonts w:ascii="Sylfaen" w:hAnsi="Sylfaen" w:cs="Sylfaen"/>
          <w:b/>
          <w:lang w:val="ka-GE"/>
        </w:rPr>
      </w:pPr>
    </w:p>
    <w:p w:rsidR="00872522" w:rsidRDefault="00BB340D" w:rsidP="00BB340D">
      <w:pPr>
        <w:pStyle w:val="NoSpacing"/>
        <w:jc w:val="right"/>
        <w:rPr>
          <w:rFonts w:ascii="Sylfaen" w:hAnsi="Sylfaen" w:cs="Sylfaen"/>
          <w:b/>
          <w:lang w:val="ka-GE"/>
        </w:rPr>
      </w:pPr>
      <w:r>
        <w:rPr>
          <w:rFonts w:ascii="Sylfaen" w:hAnsi="Sylfaen" w:cs="Sylfaen"/>
          <w:b/>
          <w:lang w:val="ka-GE"/>
        </w:rPr>
        <w:t>დანართი N2</w:t>
      </w:r>
    </w:p>
    <w:p w:rsidR="00BB340D" w:rsidRDefault="00BB340D" w:rsidP="002A2442">
      <w:pPr>
        <w:pStyle w:val="NoSpacing"/>
        <w:jc w:val="right"/>
        <w:rPr>
          <w:rFonts w:ascii="Sylfaen" w:hAnsi="Sylfaen" w:cs="Sylfaen"/>
          <w:b/>
          <w:i/>
          <w:lang w:val="ka-GE"/>
        </w:rPr>
      </w:pPr>
    </w:p>
    <w:p w:rsidR="00BB340D" w:rsidRPr="00BB340D" w:rsidRDefault="00BB340D" w:rsidP="00BB340D">
      <w:pPr>
        <w:spacing w:after="0" w:line="240" w:lineRule="auto"/>
        <w:ind w:firstLine="283"/>
        <w:jc w:val="right"/>
        <w:rPr>
          <w:rFonts w:ascii="Sylfaen" w:eastAsia="Times New Roman" w:hAnsi="Sylfaen" w:cs="Sylfaen"/>
          <w:sz w:val="18"/>
          <w:szCs w:val="18"/>
          <w:lang w:val="ka-GE"/>
        </w:rPr>
      </w:pPr>
      <w:r w:rsidRPr="00BB340D">
        <w:rPr>
          <w:rFonts w:ascii="Sylfaen" w:eastAsia="Times New Roman" w:hAnsi="Sylfaen" w:cs="Sylfaen"/>
          <w:sz w:val="18"/>
          <w:szCs w:val="18"/>
          <w:lang w:val="ka-GE"/>
        </w:rPr>
        <w:t xml:space="preserve"> ოზურგეთის მუნიციპალიტეტის </w:t>
      </w:r>
      <w:r>
        <w:rPr>
          <w:rFonts w:ascii="Sylfaen" w:eastAsia="Times New Roman" w:hAnsi="Sylfaen" w:cs="Sylfaen"/>
          <w:sz w:val="18"/>
          <w:szCs w:val="18"/>
          <w:lang w:val="ka-GE"/>
        </w:rPr>
        <w:t>მერიის ზედამხედველობის სამსახური</w:t>
      </w:r>
    </w:p>
    <w:p w:rsidR="00BB340D" w:rsidRPr="00BB340D" w:rsidRDefault="00BB340D" w:rsidP="00BB340D">
      <w:pPr>
        <w:spacing w:before="240" w:after="120" w:line="240" w:lineRule="auto"/>
        <w:ind w:firstLine="283"/>
        <w:jc w:val="center"/>
        <w:rPr>
          <w:rFonts w:ascii="Sylfaen" w:eastAsia="Times New Roman" w:hAnsi="Sylfaen" w:cs="Sylfaen"/>
          <w:b/>
          <w:lang w:val="pt-BR"/>
        </w:rPr>
      </w:pPr>
      <w:r w:rsidRPr="00BB340D">
        <w:rPr>
          <w:rFonts w:ascii="Sylfaen" w:eastAsia="Times New Roman" w:hAnsi="Sylfaen" w:cs="Sylfaen"/>
          <w:b/>
          <w:lang w:val="pt-BR"/>
        </w:rPr>
        <w:t>ადმინისტრაციული სამართალდარღვევის ოქმი</w:t>
      </w:r>
    </w:p>
    <w:p w:rsidR="00BB340D" w:rsidRPr="00BB340D" w:rsidRDefault="00BB340D" w:rsidP="00BB340D">
      <w:pPr>
        <w:spacing w:before="240" w:after="120" w:line="240" w:lineRule="auto"/>
        <w:ind w:firstLine="283"/>
        <w:jc w:val="center"/>
        <w:rPr>
          <w:rFonts w:ascii="Sylfaen" w:eastAsia="Times New Roman" w:hAnsi="Sylfaen" w:cs="Sylfaen"/>
          <w:b/>
          <w:lang w:val="pt-BR"/>
        </w:rPr>
      </w:pPr>
      <w:r w:rsidRPr="00BB340D">
        <w:rPr>
          <w:rFonts w:ascii="Sylfaen" w:eastAsia="Times New Roman" w:hAnsi="Sylfaen" w:cs="Sylfaen"/>
          <w:b/>
          <w:lang w:val="pt-BR"/>
        </w:rPr>
        <w:t xml:space="preserve">სერია </w:t>
      </w:r>
      <w:r w:rsidRPr="00BB340D">
        <w:rPr>
          <w:rFonts w:ascii="Sylfaen" w:eastAsia="Times New Roman" w:hAnsi="Sylfaen" w:cs="Arial"/>
          <w:b/>
          <w:lang w:val="pt-BR"/>
        </w:rPr>
        <w:t>№</w:t>
      </w:r>
      <w:r w:rsidRPr="00BB340D">
        <w:rPr>
          <w:rFonts w:ascii="Sylfaen" w:eastAsia="Times New Roman" w:hAnsi="Sylfaen" w:cs="Sylfaen"/>
          <w:b/>
          <w:lang w:val="pt-BR"/>
        </w:rPr>
        <w:t xml:space="preserve"> 000000</w:t>
      </w:r>
    </w:p>
    <w:p w:rsidR="00BB340D" w:rsidRPr="00BB340D" w:rsidRDefault="00BB340D" w:rsidP="00BB340D">
      <w:pPr>
        <w:spacing w:before="240" w:after="120" w:line="240" w:lineRule="auto"/>
        <w:ind w:firstLine="283"/>
        <w:jc w:val="center"/>
        <w:rPr>
          <w:rFonts w:ascii="Sylfaen" w:eastAsia="Times New Roman" w:hAnsi="Sylfaen" w:cs="Sylfaen"/>
          <w:b/>
          <w:sz w:val="24"/>
          <w:szCs w:val="24"/>
          <w:lang w:val="ka-GE"/>
        </w:rPr>
      </w:pPr>
      <w:r w:rsidRPr="00BB340D">
        <w:rPr>
          <w:rFonts w:ascii="Sylfaen" w:eastAsia="Times New Roman" w:hAnsi="Sylfaen" w:cs="Sylfaen"/>
          <w:b/>
          <w:sz w:val="24"/>
          <w:szCs w:val="24"/>
          <w:lang w:val="pt-BR"/>
        </w:rPr>
        <w:t xml:space="preserve"> ------------------</w:t>
      </w:r>
      <w:r w:rsidRPr="00BB340D">
        <w:rPr>
          <w:rFonts w:ascii="Sylfaen" w:eastAsia="Times New Roman" w:hAnsi="Sylfaen" w:cs="Sylfaen"/>
          <w:b/>
          <w:sz w:val="24"/>
          <w:szCs w:val="24"/>
          <w:lang w:val="ka-GE"/>
        </w:rPr>
        <w:t>------------------</w:t>
      </w:r>
    </w:p>
    <w:p w:rsidR="00BB340D" w:rsidRPr="00BB340D" w:rsidRDefault="00BB340D" w:rsidP="00BB340D">
      <w:pPr>
        <w:spacing w:after="0" w:line="240" w:lineRule="auto"/>
        <w:ind w:firstLine="283"/>
        <w:jc w:val="both"/>
        <w:rPr>
          <w:rFonts w:ascii="Sylfaen" w:eastAsia="Times New Roman" w:hAnsi="Sylfaen" w:cs="Sylfaen"/>
          <w:sz w:val="24"/>
          <w:szCs w:val="24"/>
        </w:rPr>
      </w:pPr>
      <w:r w:rsidRPr="00BB340D">
        <w:rPr>
          <w:rFonts w:ascii="Sylfaen" w:eastAsia="Times New Roman" w:hAnsi="Sylfaen" w:cs="Sylfaen"/>
          <w:lang w:val="pt-BR"/>
        </w:rPr>
        <w:t>1.</w:t>
      </w:r>
      <w:r w:rsidRPr="00BB340D">
        <w:rPr>
          <w:rFonts w:ascii="Sylfaen" w:eastAsia="Times New Roman" w:hAnsi="Sylfaen" w:cs="Sylfaen"/>
          <w:sz w:val="24"/>
          <w:szCs w:val="24"/>
          <w:lang w:val="pt-BR"/>
        </w:rPr>
        <w:t xml:space="preserve"> ------------ ------------------------------- 20 </w:t>
      </w:r>
      <w:r w:rsidRPr="00BB340D">
        <w:rPr>
          <w:rFonts w:ascii="Sylfaen" w:eastAsia="Times New Roman" w:hAnsi="Sylfaen" w:cs="Sylfaen"/>
          <w:sz w:val="24"/>
          <w:szCs w:val="24"/>
          <w:lang w:val="ka-GE"/>
        </w:rPr>
        <w:t>----</w:t>
      </w:r>
      <w:r w:rsidRPr="00BB340D">
        <w:rPr>
          <w:rFonts w:ascii="Sylfaen" w:eastAsia="Times New Roman" w:hAnsi="Sylfaen" w:cs="Sylfaen"/>
          <w:sz w:val="24"/>
          <w:szCs w:val="24"/>
          <w:lang w:val="pt-BR"/>
        </w:rPr>
        <w:t xml:space="preserve">წ. </w:t>
      </w:r>
      <w:r w:rsidRPr="00BB340D">
        <w:rPr>
          <w:rFonts w:ascii="Sylfaen" w:eastAsia="Times New Roman" w:hAnsi="Sylfaen" w:cs="Sylfaen"/>
          <w:sz w:val="24"/>
          <w:szCs w:val="24"/>
          <w:lang w:val="pt-BR"/>
        </w:rPr>
        <w:tab/>
      </w:r>
      <w:r w:rsidRPr="00BB340D">
        <w:rPr>
          <w:rFonts w:ascii="Sylfaen" w:eastAsia="Times New Roman" w:hAnsi="Sylfaen" w:cs="Sylfaen"/>
          <w:lang w:val="pt-BR"/>
        </w:rPr>
        <w:t>2.</w:t>
      </w:r>
      <w:r w:rsidRPr="00BB340D">
        <w:rPr>
          <w:rFonts w:ascii="Sylfaen" w:eastAsia="Times New Roman" w:hAnsi="Sylfaen" w:cs="Sylfaen"/>
          <w:sz w:val="24"/>
          <w:szCs w:val="24"/>
          <w:lang w:val="pt-BR"/>
        </w:rPr>
        <w:t xml:space="preserve"> -----------------------------------</w:t>
      </w:r>
      <w:r w:rsidRPr="00BB340D">
        <w:rPr>
          <w:rFonts w:ascii="Sylfaen" w:eastAsia="Times New Roman" w:hAnsi="Sylfaen" w:cs="Sylfaen"/>
          <w:sz w:val="24"/>
          <w:szCs w:val="24"/>
          <w:lang w:val="ka-GE"/>
        </w:rPr>
        <w:t>--------</w:t>
      </w:r>
    </w:p>
    <w:p w:rsidR="00BB340D" w:rsidRPr="00BB340D" w:rsidRDefault="00BB340D" w:rsidP="00BB340D">
      <w:pPr>
        <w:spacing w:after="0" w:line="240" w:lineRule="auto"/>
        <w:ind w:firstLine="283"/>
        <w:jc w:val="both"/>
        <w:rPr>
          <w:rFonts w:ascii="Sylfaen" w:eastAsia="Times New Roman" w:hAnsi="Sylfaen" w:cs="Sylfaen"/>
          <w:sz w:val="16"/>
          <w:szCs w:val="16"/>
          <w:lang w:val="ka-GE"/>
        </w:rPr>
      </w:pP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ka-GE"/>
        </w:rPr>
        <w:t xml:space="preserve">     </w:t>
      </w:r>
      <w:r w:rsidRPr="00BB340D">
        <w:rPr>
          <w:rFonts w:ascii="Sylfaen" w:eastAsia="Times New Roman" w:hAnsi="Sylfaen" w:cs="Sylfaen"/>
          <w:sz w:val="16"/>
          <w:szCs w:val="16"/>
          <w:lang w:val="pt-BR"/>
        </w:rPr>
        <w:t>ოქმის შედგენის თარიღი (რიცხვი, თვე, წელი)</w:t>
      </w:r>
      <w:r w:rsidRPr="00BB340D">
        <w:rPr>
          <w:rFonts w:ascii="Sylfaen" w:eastAsia="Times New Roman" w:hAnsi="Sylfaen" w:cs="Sylfaen"/>
          <w:sz w:val="24"/>
          <w:szCs w:val="24"/>
          <w:lang w:val="pt-BR"/>
        </w:rPr>
        <w:t xml:space="preserve"> </w:t>
      </w:r>
      <w:r w:rsidRPr="00BB340D">
        <w:rPr>
          <w:rFonts w:ascii="Sylfaen" w:eastAsia="Times New Roman" w:hAnsi="Sylfaen" w:cs="Sylfaen"/>
          <w:sz w:val="24"/>
          <w:szCs w:val="24"/>
          <w:lang w:val="pt-BR"/>
        </w:rPr>
        <w:tab/>
        <w:t xml:space="preserve"> </w:t>
      </w:r>
      <w:r w:rsidRPr="00BB340D">
        <w:rPr>
          <w:rFonts w:ascii="Sylfaen" w:eastAsia="Times New Roman" w:hAnsi="Sylfaen" w:cs="Sylfaen"/>
          <w:sz w:val="24"/>
          <w:szCs w:val="24"/>
          <w:lang w:val="ka-GE"/>
        </w:rPr>
        <w:t xml:space="preserve">                                                 </w:t>
      </w:r>
      <w:r w:rsidRPr="00BB340D">
        <w:rPr>
          <w:rFonts w:ascii="Sylfaen" w:eastAsia="Times New Roman" w:hAnsi="Sylfaen" w:cs="Sylfaen"/>
          <w:sz w:val="16"/>
          <w:szCs w:val="16"/>
          <w:lang w:val="pt-BR"/>
        </w:rPr>
        <w:t>ოქმის შედგენის ადგილი</w:t>
      </w:r>
    </w:p>
    <w:p w:rsidR="00BB340D" w:rsidRPr="00BB340D" w:rsidRDefault="00BB340D" w:rsidP="00BB340D">
      <w:pPr>
        <w:spacing w:after="0" w:line="240" w:lineRule="auto"/>
        <w:ind w:firstLine="283"/>
        <w:jc w:val="both"/>
        <w:rPr>
          <w:rFonts w:ascii="Sylfaen" w:eastAsia="Times New Roman" w:hAnsi="Sylfaen" w:cs="Sylfaen"/>
          <w:sz w:val="24"/>
          <w:szCs w:val="24"/>
          <w:lang w:val="ka-GE"/>
        </w:rPr>
      </w:pPr>
    </w:p>
    <w:p w:rsidR="00BB340D" w:rsidRPr="00BB340D" w:rsidRDefault="00BB340D" w:rsidP="00BB340D">
      <w:pPr>
        <w:spacing w:after="0" w:line="240" w:lineRule="auto"/>
        <w:ind w:firstLine="283"/>
        <w:jc w:val="both"/>
        <w:rPr>
          <w:rFonts w:ascii="Sylfaen" w:eastAsia="Times New Roman" w:hAnsi="Sylfaen" w:cs="Sylfaen"/>
          <w:sz w:val="24"/>
          <w:szCs w:val="24"/>
          <w:lang w:val="pt-BR"/>
        </w:rPr>
      </w:pPr>
      <w:r w:rsidRPr="00BB340D">
        <w:rPr>
          <w:rFonts w:ascii="Sylfaen" w:eastAsia="Times New Roman" w:hAnsi="Sylfaen" w:cs="Sylfaen"/>
          <w:lang w:val="pt-BR"/>
        </w:rPr>
        <w:t>3.</w:t>
      </w:r>
      <w:r w:rsidRPr="00BB340D">
        <w:rPr>
          <w:rFonts w:ascii="Sylfaen" w:eastAsia="Times New Roman" w:hAnsi="Sylfaen" w:cs="Sylfaen"/>
          <w:sz w:val="24"/>
          <w:szCs w:val="24"/>
          <w:lang w:val="pt-BR"/>
        </w:rPr>
        <w:t xml:space="preserve"> ––––––––––––––––––––––––––––––––––––––––––––––––––––––––––––––––––––––––––––––</w:t>
      </w:r>
    </w:p>
    <w:p w:rsidR="00BB340D" w:rsidRPr="00BB340D" w:rsidRDefault="00BB340D" w:rsidP="00BB340D">
      <w:pPr>
        <w:spacing w:after="0" w:line="240" w:lineRule="auto"/>
        <w:ind w:firstLine="283"/>
        <w:jc w:val="both"/>
        <w:rPr>
          <w:rFonts w:ascii="Sylfaen" w:eastAsia="Times New Roman" w:hAnsi="Sylfaen" w:cs="Sylfaen"/>
          <w:sz w:val="16"/>
          <w:szCs w:val="16"/>
          <w:lang w:val="pt-BR"/>
        </w:rPr>
      </w:pPr>
      <w:r w:rsidRPr="00BB340D">
        <w:rPr>
          <w:rFonts w:ascii="Sylfaen" w:eastAsia="Times New Roman" w:hAnsi="Sylfaen" w:cs="Sylfaen"/>
          <w:sz w:val="24"/>
          <w:szCs w:val="24"/>
        </w:rPr>
        <w:tab/>
      </w:r>
      <w:r w:rsidRPr="00BB340D">
        <w:rPr>
          <w:rFonts w:ascii="Sylfaen" w:eastAsia="Times New Roman" w:hAnsi="Sylfaen" w:cs="Sylfaen"/>
          <w:sz w:val="24"/>
          <w:szCs w:val="24"/>
        </w:rPr>
        <w:tab/>
      </w:r>
      <w:r w:rsidRPr="00BB340D">
        <w:rPr>
          <w:rFonts w:ascii="Sylfaen" w:eastAsia="Times New Roman" w:hAnsi="Sylfaen" w:cs="Sylfaen"/>
          <w:sz w:val="24"/>
          <w:szCs w:val="24"/>
        </w:rPr>
        <w:tab/>
      </w:r>
      <w:r w:rsidRPr="00BB340D">
        <w:rPr>
          <w:rFonts w:ascii="Sylfaen" w:eastAsia="Times New Roman" w:hAnsi="Sylfaen" w:cs="Sylfaen"/>
          <w:sz w:val="16"/>
          <w:szCs w:val="16"/>
          <w:lang w:val="pt-BR"/>
        </w:rPr>
        <w:t>ოქმის შემდგენლის თანამდებობა</w:t>
      </w:r>
      <w:r w:rsidRPr="00BB340D">
        <w:rPr>
          <w:rFonts w:ascii="Sylfaen" w:eastAsia="Times New Roman" w:hAnsi="Sylfaen" w:cs="Sylfaen"/>
          <w:sz w:val="16"/>
          <w:szCs w:val="16"/>
          <w:lang w:val="ka-GE"/>
        </w:rPr>
        <w:t>,</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სახელი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მამის</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სახელი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გვარი</w:t>
      </w:r>
    </w:p>
    <w:p w:rsidR="00BB340D" w:rsidRPr="00BB340D" w:rsidRDefault="00BB340D" w:rsidP="00BB340D">
      <w:pPr>
        <w:spacing w:after="0" w:line="240" w:lineRule="auto"/>
        <w:ind w:firstLine="283"/>
        <w:jc w:val="both"/>
        <w:rPr>
          <w:rFonts w:ascii="Sylfaen" w:eastAsia="Times New Roman" w:hAnsi="Sylfaen" w:cs="Sylfaen"/>
          <w:sz w:val="24"/>
          <w:szCs w:val="24"/>
          <w:lang w:val="pt-BR"/>
        </w:rPr>
      </w:pPr>
    </w:p>
    <w:p w:rsidR="00BB340D" w:rsidRPr="00BB340D" w:rsidRDefault="00BB340D" w:rsidP="00BB340D">
      <w:pPr>
        <w:spacing w:after="0" w:line="240" w:lineRule="auto"/>
        <w:ind w:firstLine="283"/>
        <w:jc w:val="both"/>
        <w:rPr>
          <w:rFonts w:ascii="Sylfaen" w:eastAsia="Times New Roman" w:hAnsi="Sylfaen" w:cs="Sylfaen"/>
          <w:sz w:val="24"/>
          <w:szCs w:val="24"/>
          <w:lang w:val="pt-BR"/>
        </w:rPr>
      </w:pPr>
      <w:r w:rsidRPr="00BB340D">
        <w:rPr>
          <w:rFonts w:ascii="Sylfaen" w:eastAsia="Times New Roman" w:hAnsi="Sylfaen" w:cs="Sylfaen"/>
        </w:rPr>
        <w:t xml:space="preserve">4. </w:t>
      </w:r>
      <w:proofErr w:type="gramStart"/>
      <w:r w:rsidRPr="00BB340D">
        <w:rPr>
          <w:rFonts w:ascii="Sylfaen" w:eastAsia="Times New Roman" w:hAnsi="Sylfaen" w:cs="Sylfaen"/>
        </w:rPr>
        <w:t>დავადგინე</w:t>
      </w:r>
      <w:proofErr w:type="gramEnd"/>
      <w:r w:rsidRPr="00BB340D">
        <w:rPr>
          <w:rFonts w:ascii="Sylfaen" w:eastAsia="Times New Roman" w:hAnsi="Sylfaen" w:cs="Sylfaen"/>
          <w:lang w:val="pt-BR"/>
        </w:rPr>
        <w:t xml:space="preserve">, </w:t>
      </w:r>
      <w:r w:rsidRPr="00BB340D">
        <w:rPr>
          <w:rFonts w:ascii="Sylfaen" w:eastAsia="Times New Roman" w:hAnsi="Sylfaen" w:cs="Sylfaen"/>
        </w:rPr>
        <w:t>რომ</w:t>
      </w:r>
      <w:r w:rsidRPr="00BB340D">
        <w:rPr>
          <w:rFonts w:ascii="Sylfaen" w:eastAsia="Times New Roman" w:hAnsi="Sylfaen" w:cs="Sylfaen"/>
          <w:sz w:val="24"/>
          <w:szCs w:val="24"/>
          <w:lang w:val="pt-BR"/>
        </w:rPr>
        <w:t xml:space="preserve"> –––––––––––––––––––––––––––––––––––––––––––––––––––––</w:t>
      </w:r>
      <w:r w:rsidRPr="00BB340D">
        <w:rPr>
          <w:rFonts w:ascii="Sylfaen" w:eastAsia="Times New Roman" w:hAnsi="Sylfaen" w:cs="Sylfaen"/>
          <w:sz w:val="24"/>
          <w:szCs w:val="24"/>
          <w:lang w:val="ka-GE"/>
        </w:rPr>
        <w:t>---------------</w:t>
      </w:r>
    </w:p>
    <w:p w:rsidR="00BB340D" w:rsidRPr="00BB340D" w:rsidRDefault="00BB340D" w:rsidP="00BB340D">
      <w:pPr>
        <w:spacing w:after="0" w:line="240" w:lineRule="auto"/>
        <w:ind w:firstLine="283"/>
        <w:jc w:val="both"/>
        <w:rPr>
          <w:rFonts w:ascii="Sylfaen" w:eastAsia="Times New Roman" w:hAnsi="Sylfaen" w:cs="Sylfaen"/>
          <w:sz w:val="16"/>
          <w:szCs w:val="16"/>
          <w:lang w:val="ka-GE"/>
        </w:rPr>
      </w:pPr>
      <w:r w:rsidRPr="00BB340D">
        <w:rPr>
          <w:rFonts w:ascii="Sylfaen" w:eastAsia="Times New Roman" w:hAnsi="Sylfaen" w:cs="Sylfaen"/>
          <w:sz w:val="24"/>
          <w:szCs w:val="24"/>
          <w:lang w:val="pt-BR"/>
        </w:rPr>
        <w:t xml:space="preserve">         </w:t>
      </w:r>
      <w:r w:rsidRPr="00BB340D">
        <w:rPr>
          <w:rFonts w:ascii="Sylfaen" w:eastAsia="Times New Roman" w:hAnsi="Sylfaen" w:cs="Sylfaen"/>
          <w:sz w:val="24"/>
          <w:szCs w:val="24"/>
          <w:lang w:val="ka-GE"/>
        </w:rPr>
        <w:tab/>
      </w:r>
      <w:r w:rsidRPr="00BB340D">
        <w:rPr>
          <w:rFonts w:ascii="Sylfaen" w:eastAsia="Times New Roman" w:hAnsi="Sylfaen" w:cs="Sylfaen"/>
          <w:sz w:val="24"/>
          <w:szCs w:val="24"/>
          <w:lang w:val="ka-GE"/>
        </w:rPr>
        <w:tab/>
        <w:t xml:space="preserve">                </w:t>
      </w:r>
      <w:proofErr w:type="gramStart"/>
      <w:r w:rsidRPr="00BB340D">
        <w:rPr>
          <w:rFonts w:ascii="Sylfaen" w:eastAsia="Times New Roman" w:hAnsi="Sylfaen" w:cs="Sylfaen"/>
          <w:sz w:val="16"/>
          <w:szCs w:val="16"/>
        </w:rPr>
        <w:t>ადმინისტრაციული</w:t>
      </w:r>
      <w:proofErr w:type="gramEnd"/>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სამართალდარღვევის</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ჩადენის</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ადგილი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დრო</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და</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არსი</w:t>
      </w:r>
    </w:p>
    <w:p w:rsidR="00BB340D" w:rsidRPr="00BB340D" w:rsidRDefault="00BB340D" w:rsidP="00BB340D">
      <w:pPr>
        <w:spacing w:after="0" w:line="240" w:lineRule="auto"/>
        <w:ind w:firstLine="283"/>
        <w:jc w:val="both"/>
        <w:rPr>
          <w:rFonts w:ascii="Sylfaen" w:eastAsia="Times New Roman" w:hAnsi="Sylfaen" w:cs="Sylfaen"/>
          <w:sz w:val="16"/>
          <w:szCs w:val="16"/>
          <w:lang w:val="ka-GE"/>
        </w:rPr>
      </w:pPr>
    </w:p>
    <w:p w:rsidR="00BB340D" w:rsidRPr="00BB340D" w:rsidRDefault="00BB340D" w:rsidP="00BB340D">
      <w:pPr>
        <w:spacing w:after="0" w:line="240" w:lineRule="auto"/>
        <w:ind w:firstLine="283"/>
        <w:jc w:val="both"/>
        <w:rPr>
          <w:rFonts w:ascii="Sylfaen" w:eastAsia="Times New Roman" w:hAnsi="Sylfaen" w:cs="Sylfaen"/>
          <w:sz w:val="24"/>
          <w:szCs w:val="24"/>
          <w:lang w:val="ka-GE"/>
        </w:rPr>
      </w:pPr>
      <w:r w:rsidRPr="00BB340D">
        <w:rPr>
          <w:rFonts w:ascii="Sylfaen" w:eastAsia="Times New Roman" w:hAnsi="Sylfaen" w:cs="Sylfaen"/>
          <w:sz w:val="24"/>
          <w:szCs w:val="24"/>
          <w:lang w:val="pt-BR"/>
        </w:rPr>
        <w:t xml:space="preserve"> ––––––––––––––––––––––––––––––––––––––––––––––––––––––––––––––</w:t>
      </w:r>
      <w:r w:rsidRPr="00BB340D">
        <w:rPr>
          <w:rFonts w:ascii="Sylfaen" w:eastAsia="Times New Roman" w:hAnsi="Sylfaen" w:cs="Sylfaen"/>
          <w:sz w:val="24"/>
          <w:szCs w:val="24"/>
          <w:lang w:val="ka-GE"/>
        </w:rPr>
        <w:t>------------------------</w:t>
      </w:r>
      <w:r w:rsidRPr="00BB340D">
        <w:rPr>
          <w:rFonts w:ascii="Sylfaen" w:eastAsia="Times New Roman" w:hAnsi="Sylfaen" w:cs="Sylfaen"/>
          <w:sz w:val="24"/>
          <w:szCs w:val="24"/>
        </w:rPr>
        <w:t xml:space="preserve">                                     </w:t>
      </w:r>
    </w:p>
    <w:p w:rsidR="00BB340D" w:rsidRPr="00BB340D" w:rsidRDefault="00BB340D" w:rsidP="00BB340D">
      <w:pPr>
        <w:spacing w:after="0" w:line="240" w:lineRule="auto"/>
        <w:ind w:firstLine="283"/>
        <w:jc w:val="both"/>
        <w:rPr>
          <w:rFonts w:ascii="Sylfaen" w:eastAsia="Times New Roman" w:hAnsi="Sylfaen" w:cs="Sylfaen"/>
          <w:sz w:val="16"/>
          <w:szCs w:val="16"/>
          <w:lang w:val="ka-GE"/>
        </w:rPr>
      </w:pPr>
      <w:r w:rsidRPr="00BB340D">
        <w:rPr>
          <w:rFonts w:ascii="Sylfaen" w:eastAsia="Times New Roman" w:hAnsi="Sylfaen" w:cs="Sylfaen"/>
          <w:sz w:val="24"/>
          <w:szCs w:val="24"/>
        </w:rPr>
        <w:tab/>
      </w:r>
      <w:r w:rsidRPr="00BB340D">
        <w:rPr>
          <w:rFonts w:ascii="Sylfaen" w:eastAsia="Times New Roman" w:hAnsi="Sylfaen" w:cs="Sylfaen"/>
          <w:sz w:val="24"/>
          <w:szCs w:val="24"/>
          <w:lang w:val="ka-GE"/>
        </w:rPr>
        <w:t xml:space="preserve">                                       </w:t>
      </w:r>
      <w:proofErr w:type="gramStart"/>
      <w:r w:rsidRPr="00BB340D">
        <w:rPr>
          <w:rFonts w:ascii="Sylfaen" w:eastAsia="Times New Roman" w:hAnsi="Sylfaen" w:cs="Sylfaen"/>
          <w:sz w:val="16"/>
          <w:szCs w:val="16"/>
        </w:rPr>
        <w:t>დასახელება</w:t>
      </w:r>
      <w:proofErr w:type="gramEnd"/>
      <w:r w:rsidRPr="00BB340D">
        <w:rPr>
          <w:rFonts w:ascii="Sylfaen" w:eastAsia="Times New Roman" w:hAnsi="Sylfaen" w:cs="Sylfaen"/>
          <w:sz w:val="24"/>
          <w:szCs w:val="24"/>
          <w:lang w:val="ka-GE"/>
        </w:rPr>
        <w:t xml:space="preserve"> </w:t>
      </w:r>
      <w:r w:rsidRPr="00BB340D">
        <w:rPr>
          <w:rFonts w:ascii="Sylfaen" w:eastAsia="Times New Roman" w:hAnsi="Sylfaen" w:cs="Sylfaen"/>
          <w:sz w:val="16"/>
          <w:szCs w:val="16"/>
        </w:rPr>
        <w:t>ნორმატიული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აქტის</w:t>
      </w:r>
      <w:r w:rsidRPr="00BB340D">
        <w:rPr>
          <w:rFonts w:ascii="Sylfaen" w:eastAsia="Times New Roman" w:hAnsi="Sylfaen" w:cs="Sylfaen"/>
          <w:sz w:val="16"/>
          <w:szCs w:val="16"/>
          <w:lang w:val="ka-GE"/>
        </w:rPr>
        <w:t>ა</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რომელიც</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და</w:t>
      </w:r>
      <w:r w:rsidRPr="00BB340D">
        <w:rPr>
          <w:rFonts w:ascii="Sylfaen" w:eastAsia="Times New Roman" w:hAnsi="Sylfaen" w:cs="Sylfaen"/>
          <w:sz w:val="16"/>
          <w:szCs w:val="16"/>
          <w:lang w:val="ka-GE"/>
        </w:rPr>
        <w:t>ი</w:t>
      </w:r>
      <w:r w:rsidRPr="00BB340D">
        <w:rPr>
          <w:rFonts w:ascii="Sylfaen" w:eastAsia="Times New Roman" w:hAnsi="Sylfaen" w:cs="Sylfaen"/>
          <w:sz w:val="16"/>
          <w:szCs w:val="16"/>
        </w:rPr>
        <w:t>რღვ</w:t>
      </w:r>
      <w:r w:rsidRPr="00BB340D">
        <w:rPr>
          <w:rFonts w:ascii="Sylfaen" w:eastAsia="Times New Roman" w:hAnsi="Sylfaen" w:cs="Sylfaen"/>
          <w:sz w:val="16"/>
          <w:szCs w:val="16"/>
          <w:lang w:val="ka-GE"/>
        </w:rPr>
        <w:t>ა</w:t>
      </w:r>
    </w:p>
    <w:p w:rsidR="00BB340D" w:rsidRPr="00BB340D" w:rsidRDefault="00BB340D" w:rsidP="00BB340D">
      <w:pPr>
        <w:spacing w:after="0" w:line="240" w:lineRule="auto"/>
        <w:ind w:firstLine="283"/>
        <w:jc w:val="both"/>
        <w:rPr>
          <w:rFonts w:ascii="Sylfaen" w:eastAsia="Times New Roman" w:hAnsi="Sylfaen" w:cs="Sylfaen"/>
          <w:sz w:val="24"/>
          <w:szCs w:val="24"/>
          <w:lang w:val="ka-GE"/>
        </w:rPr>
      </w:pPr>
    </w:p>
    <w:p w:rsidR="00BB340D" w:rsidRPr="00BB340D" w:rsidRDefault="00BB340D" w:rsidP="00BB340D">
      <w:pPr>
        <w:spacing w:after="0" w:line="240" w:lineRule="auto"/>
        <w:ind w:firstLine="283"/>
        <w:jc w:val="both"/>
        <w:rPr>
          <w:rFonts w:ascii="Sylfaen" w:eastAsia="Times New Roman" w:hAnsi="Sylfaen" w:cs="Sylfaen"/>
          <w:lang w:val="pt-BR"/>
        </w:rPr>
      </w:pPr>
      <w:r w:rsidRPr="00BB340D">
        <w:rPr>
          <w:rFonts w:ascii="Sylfaen" w:eastAsia="Times New Roman" w:hAnsi="Sylfaen" w:cs="Sylfaen"/>
        </w:rPr>
        <w:t>5.</w:t>
      </w:r>
      <w:r w:rsidRPr="00BB340D">
        <w:rPr>
          <w:rFonts w:ascii="Sylfaen" w:eastAsia="Times New Roman" w:hAnsi="Sylfaen" w:cs="Sylfaen"/>
          <w:sz w:val="24"/>
          <w:szCs w:val="24"/>
        </w:rPr>
        <w:t xml:space="preserve"> </w:t>
      </w:r>
      <w:proofErr w:type="gramStart"/>
      <w:r w:rsidRPr="00BB340D">
        <w:rPr>
          <w:rFonts w:ascii="Sylfaen" w:eastAsia="Times New Roman" w:hAnsi="Sylfaen" w:cs="Sylfaen"/>
        </w:rPr>
        <w:t>პასუხისმგებლობა</w:t>
      </w:r>
      <w:proofErr w:type="gramEnd"/>
      <w:r w:rsidRPr="00BB340D">
        <w:rPr>
          <w:rFonts w:ascii="Sylfaen" w:eastAsia="Times New Roman" w:hAnsi="Sylfaen" w:cs="Sylfaen"/>
          <w:lang w:val="pt-BR"/>
        </w:rPr>
        <w:t xml:space="preserve"> </w:t>
      </w:r>
      <w:r w:rsidRPr="00BB340D">
        <w:rPr>
          <w:rFonts w:ascii="Sylfaen" w:eastAsia="Times New Roman" w:hAnsi="Sylfaen" w:cs="Sylfaen"/>
        </w:rPr>
        <w:t>აღნიშნული</w:t>
      </w:r>
      <w:r w:rsidRPr="00BB340D">
        <w:rPr>
          <w:rFonts w:ascii="Sylfaen" w:eastAsia="Times New Roman" w:hAnsi="Sylfaen" w:cs="Sylfaen"/>
          <w:lang w:val="pt-BR"/>
        </w:rPr>
        <w:t xml:space="preserve"> </w:t>
      </w:r>
      <w:r w:rsidRPr="00BB340D">
        <w:rPr>
          <w:rFonts w:ascii="Sylfaen" w:eastAsia="Times New Roman" w:hAnsi="Sylfaen" w:cs="Sylfaen"/>
        </w:rPr>
        <w:t>დარღვევისათვის</w:t>
      </w:r>
      <w:r w:rsidRPr="00BB340D">
        <w:rPr>
          <w:rFonts w:ascii="Sylfaen" w:eastAsia="Times New Roman" w:hAnsi="Sylfaen" w:cs="Sylfaen"/>
          <w:lang w:val="pt-BR"/>
        </w:rPr>
        <w:t xml:space="preserve"> </w:t>
      </w:r>
      <w:r w:rsidRPr="00BB340D">
        <w:rPr>
          <w:rFonts w:ascii="Sylfaen" w:eastAsia="Times New Roman" w:hAnsi="Sylfaen" w:cs="Sylfaen"/>
        </w:rPr>
        <w:t>განსაზღვრულია</w:t>
      </w:r>
      <w:r w:rsidRPr="00BB340D">
        <w:rPr>
          <w:rFonts w:ascii="Sylfaen" w:eastAsia="Times New Roman" w:hAnsi="Sylfaen" w:cs="Sylfaen"/>
          <w:lang w:val="pt-BR"/>
        </w:rPr>
        <w:t xml:space="preserve"> </w:t>
      </w:r>
      <w:r w:rsidRPr="00BB340D">
        <w:rPr>
          <w:rFonts w:ascii="Sylfaen" w:eastAsia="Times New Roman" w:hAnsi="Sylfaen" w:cs="Sylfaen"/>
        </w:rPr>
        <w:t>საქართველოს</w:t>
      </w:r>
      <w:r w:rsidRPr="00BB340D">
        <w:rPr>
          <w:rFonts w:ascii="Sylfaen" w:eastAsia="Times New Roman" w:hAnsi="Sylfaen" w:cs="Sylfaen"/>
          <w:lang w:val="pt-BR"/>
        </w:rPr>
        <w:t xml:space="preserve"> </w:t>
      </w:r>
      <w:r w:rsidRPr="00BB340D">
        <w:rPr>
          <w:rFonts w:ascii="Sylfaen" w:eastAsia="Times New Roman" w:hAnsi="Sylfaen" w:cs="Sylfaen"/>
          <w:lang w:val="ka-GE"/>
        </w:rPr>
        <w:t>კანონის</w:t>
      </w:r>
      <w:r w:rsidRPr="00BB340D">
        <w:rPr>
          <w:rFonts w:ascii="Sylfaen" w:eastAsia="Times New Roman" w:hAnsi="Sylfaen" w:cs="Sylfaen"/>
        </w:rPr>
        <w:t xml:space="preserve"> -</w:t>
      </w:r>
      <w:r w:rsidRPr="00BB340D">
        <w:rPr>
          <w:rFonts w:ascii="Sylfaen" w:eastAsia="Times New Roman" w:hAnsi="Sylfaen" w:cs="Sylfaen"/>
          <w:lang w:val="ka-GE"/>
        </w:rPr>
        <w:t xml:space="preserve"> ადმინისტრაციულ სამართალდარღვევათა</w:t>
      </w:r>
      <w:r w:rsidRPr="00BB340D">
        <w:rPr>
          <w:rFonts w:ascii="Sylfaen" w:eastAsia="Times New Roman" w:hAnsi="Sylfaen" w:cs="Sylfaen"/>
          <w:lang w:val="pt-BR"/>
        </w:rPr>
        <w:t xml:space="preserve"> </w:t>
      </w:r>
      <w:r w:rsidRPr="00BB340D">
        <w:rPr>
          <w:rFonts w:ascii="Sylfaen" w:eastAsia="Times New Roman" w:hAnsi="Sylfaen" w:cs="Sylfaen"/>
        </w:rPr>
        <w:t>კოდექსის</w:t>
      </w:r>
      <w:r w:rsidRPr="00BB340D">
        <w:rPr>
          <w:rFonts w:ascii="Sylfaen" w:eastAsia="Times New Roman" w:hAnsi="Sylfaen" w:cs="Sylfaen"/>
          <w:lang w:val="pt-BR"/>
        </w:rPr>
        <w:t xml:space="preserve"> --------------</w:t>
      </w:r>
      <w:r w:rsidRPr="00BB340D">
        <w:rPr>
          <w:rFonts w:ascii="Sylfaen" w:eastAsia="Times New Roman" w:hAnsi="Sylfaen" w:cs="Sylfaen"/>
          <w:lang w:val="ka-GE"/>
        </w:rPr>
        <w:t>--------</w:t>
      </w:r>
      <w:r w:rsidRPr="00BB340D">
        <w:rPr>
          <w:rFonts w:ascii="Sylfaen" w:eastAsia="Times New Roman" w:hAnsi="Sylfaen" w:cs="Sylfaen"/>
          <w:lang w:val="pt-BR"/>
        </w:rPr>
        <w:t xml:space="preserve"> </w:t>
      </w:r>
      <w:r w:rsidRPr="00BB340D">
        <w:rPr>
          <w:rFonts w:ascii="Sylfaen" w:eastAsia="Times New Roman" w:hAnsi="Sylfaen" w:cs="Sylfaen"/>
        </w:rPr>
        <w:t>მუხლით</w:t>
      </w:r>
      <w:r w:rsidRPr="00BB340D">
        <w:rPr>
          <w:rFonts w:ascii="Sylfaen" w:eastAsia="Times New Roman" w:hAnsi="Sylfaen" w:cs="Sylfaen"/>
          <w:lang w:val="pt-BR"/>
        </w:rPr>
        <w:t xml:space="preserve"> / </w:t>
      </w:r>
      <w:r w:rsidRPr="00BB340D">
        <w:rPr>
          <w:rFonts w:ascii="Sylfaen" w:eastAsia="Times New Roman" w:hAnsi="Sylfaen" w:cs="Sylfaen"/>
        </w:rPr>
        <w:t>მუხლის</w:t>
      </w:r>
      <w:r w:rsidRPr="00BB340D">
        <w:rPr>
          <w:rFonts w:ascii="Sylfaen" w:eastAsia="Times New Roman" w:hAnsi="Sylfaen" w:cs="Sylfaen"/>
          <w:lang w:val="pt-BR"/>
        </w:rPr>
        <w:t xml:space="preserve"> –––––</w:t>
      </w:r>
      <w:r w:rsidRPr="00BB340D">
        <w:rPr>
          <w:rFonts w:ascii="Sylfaen" w:eastAsia="Times New Roman" w:hAnsi="Sylfaen" w:cs="Sylfaen"/>
          <w:lang w:val="ka-GE"/>
        </w:rPr>
        <w:t>-------</w:t>
      </w:r>
      <w:r w:rsidRPr="00BB340D">
        <w:rPr>
          <w:rFonts w:ascii="Sylfaen" w:eastAsia="Times New Roman" w:hAnsi="Sylfaen" w:cs="Sylfaen"/>
          <w:lang w:val="pt-BR"/>
        </w:rPr>
        <w:t xml:space="preserve"> </w:t>
      </w:r>
      <w:r w:rsidRPr="00BB340D">
        <w:rPr>
          <w:rFonts w:ascii="Sylfaen" w:eastAsia="Times New Roman" w:hAnsi="Sylfaen" w:cs="Sylfaen"/>
        </w:rPr>
        <w:t>ნაწილით</w:t>
      </w:r>
      <w:r w:rsidRPr="00BB340D">
        <w:rPr>
          <w:rFonts w:ascii="Sylfaen" w:eastAsia="Times New Roman" w:hAnsi="Sylfaen" w:cs="Sylfaen"/>
          <w:lang w:val="pt-BR"/>
        </w:rPr>
        <w:t>.</w:t>
      </w:r>
    </w:p>
    <w:p w:rsidR="00BB340D" w:rsidRPr="00BB340D" w:rsidRDefault="00BB340D" w:rsidP="00BB340D">
      <w:pPr>
        <w:spacing w:after="0" w:line="240" w:lineRule="auto"/>
        <w:ind w:firstLine="283"/>
        <w:jc w:val="both"/>
        <w:rPr>
          <w:rFonts w:ascii="Sylfaen" w:eastAsia="Times New Roman" w:hAnsi="Sylfaen" w:cs="Sylfaen"/>
          <w:sz w:val="24"/>
          <w:szCs w:val="24"/>
        </w:rPr>
      </w:pPr>
      <w:r w:rsidRPr="00BB340D">
        <w:rPr>
          <w:rFonts w:ascii="Sylfaen" w:eastAsia="Times New Roman" w:hAnsi="Sylfaen" w:cs="Sylfaen"/>
        </w:rPr>
        <w:t xml:space="preserve">6. </w:t>
      </w:r>
      <w:proofErr w:type="gramStart"/>
      <w:r w:rsidRPr="00BB340D">
        <w:rPr>
          <w:rFonts w:ascii="Sylfaen" w:eastAsia="Times New Roman" w:hAnsi="Sylfaen" w:cs="Sylfaen"/>
        </w:rPr>
        <w:t>მონაცემები</w:t>
      </w:r>
      <w:proofErr w:type="gramEnd"/>
      <w:r w:rsidRPr="00BB340D">
        <w:rPr>
          <w:rFonts w:ascii="Sylfaen" w:eastAsia="Times New Roman" w:hAnsi="Sylfaen" w:cs="Sylfaen"/>
          <w:lang w:val="pt-BR"/>
        </w:rPr>
        <w:t xml:space="preserve"> </w:t>
      </w:r>
      <w:r w:rsidRPr="00BB340D">
        <w:rPr>
          <w:rFonts w:ascii="Sylfaen" w:eastAsia="Times New Roman" w:hAnsi="Sylfaen" w:cs="Sylfaen"/>
        </w:rPr>
        <w:t>დამრღვევის</w:t>
      </w:r>
      <w:r w:rsidRPr="00BB340D">
        <w:rPr>
          <w:rFonts w:ascii="Sylfaen" w:eastAsia="Times New Roman" w:hAnsi="Sylfaen" w:cs="Sylfaen"/>
          <w:lang w:val="pt-BR"/>
        </w:rPr>
        <w:t xml:space="preserve"> </w:t>
      </w:r>
      <w:r w:rsidRPr="00BB340D">
        <w:rPr>
          <w:rFonts w:ascii="Sylfaen" w:eastAsia="Times New Roman" w:hAnsi="Sylfaen" w:cs="Sylfaen"/>
        </w:rPr>
        <w:t>შესახებ</w:t>
      </w:r>
      <w:r w:rsidRPr="00BB340D">
        <w:rPr>
          <w:rFonts w:ascii="Sylfaen" w:eastAsia="Times New Roman" w:hAnsi="Sylfaen" w:cs="Sylfaen"/>
          <w:lang w:val="pt-BR"/>
        </w:rPr>
        <w:t>:</w:t>
      </w:r>
      <w:r w:rsidRPr="00BB340D">
        <w:rPr>
          <w:rFonts w:ascii="Sylfaen" w:eastAsia="Times New Roman" w:hAnsi="Sylfaen" w:cs="Sylfaen"/>
          <w:sz w:val="24"/>
          <w:szCs w:val="24"/>
          <w:lang w:val="pt-BR"/>
        </w:rPr>
        <w:t xml:space="preserve"> ––––––––––––––––––––––––––––––––––––</w:t>
      </w:r>
      <w:r w:rsidRPr="00BB340D">
        <w:rPr>
          <w:rFonts w:ascii="Sylfaen" w:eastAsia="Times New Roman" w:hAnsi="Sylfaen" w:cs="Sylfaen"/>
          <w:sz w:val="24"/>
          <w:szCs w:val="24"/>
          <w:lang w:val="ka-GE"/>
        </w:rPr>
        <w:t>-------------------</w:t>
      </w:r>
    </w:p>
    <w:p w:rsidR="00BB340D" w:rsidRPr="00BB340D" w:rsidRDefault="00BB340D" w:rsidP="00BB340D">
      <w:pPr>
        <w:spacing w:after="0" w:line="240" w:lineRule="auto"/>
        <w:ind w:firstLine="283"/>
        <w:jc w:val="both"/>
        <w:rPr>
          <w:rFonts w:ascii="Sylfaen" w:eastAsia="Times New Roman" w:hAnsi="Sylfaen" w:cs="Sylfaen"/>
          <w:sz w:val="24"/>
          <w:szCs w:val="24"/>
        </w:rPr>
      </w:pPr>
      <w:r w:rsidRPr="00BB340D">
        <w:rPr>
          <w:rFonts w:ascii="Sylfaen" w:eastAsia="Times New Roman" w:hAnsi="Sylfaen" w:cs="Sylfaen"/>
          <w:sz w:val="24"/>
          <w:szCs w:val="24"/>
          <w:lang w:val="pt-BR"/>
        </w:rPr>
        <w:t>–––––––––––––––––––––––––––––––––––––––––––––––––––––––––––––––––––––––------</w:t>
      </w:r>
      <w:r w:rsidRPr="00BB340D">
        <w:rPr>
          <w:rFonts w:ascii="Sylfaen" w:eastAsia="Times New Roman" w:hAnsi="Sylfaen" w:cs="Sylfaen"/>
          <w:sz w:val="24"/>
          <w:szCs w:val="24"/>
          <w:lang w:val="ka-GE"/>
        </w:rPr>
        <w:t>------</w:t>
      </w:r>
    </w:p>
    <w:p w:rsidR="00BB340D" w:rsidRPr="00BB340D" w:rsidRDefault="00BB340D" w:rsidP="00BB340D">
      <w:pPr>
        <w:spacing w:after="0" w:line="240" w:lineRule="auto"/>
        <w:ind w:firstLine="283"/>
        <w:jc w:val="both"/>
        <w:rPr>
          <w:rFonts w:ascii="Sylfaen" w:eastAsia="Times New Roman" w:hAnsi="Sylfaen" w:cs="Sylfaen"/>
          <w:sz w:val="16"/>
          <w:szCs w:val="16"/>
          <w:lang w:val="ka-GE"/>
        </w:rPr>
      </w:pPr>
      <w:r w:rsidRPr="00BB340D">
        <w:rPr>
          <w:rFonts w:ascii="Sylfaen" w:eastAsia="Times New Roman" w:hAnsi="Sylfaen" w:cs="Sylfaen"/>
          <w:sz w:val="16"/>
          <w:szCs w:val="16"/>
          <w:lang w:val="ka-GE"/>
        </w:rPr>
        <w:t xml:space="preserve">                                               </w:t>
      </w:r>
      <w:r w:rsidRPr="00BB340D">
        <w:rPr>
          <w:rFonts w:ascii="Sylfaen" w:eastAsia="Times New Roman" w:hAnsi="Sylfaen" w:cs="Sylfaen"/>
          <w:sz w:val="16"/>
          <w:szCs w:val="16"/>
          <w:lang w:val="it-IT"/>
        </w:rPr>
        <w:t>სახელი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it-IT"/>
        </w:rPr>
        <w:t>გვარი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it-IT"/>
        </w:rPr>
        <w:t>მისამართი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it-IT"/>
        </w:rPr>
        <w:t>პირადი</w:t>
      </w:r>
      <w:r w:rsidRPr="00BB340D">
        <w:rPr>
          <w:rFonts w:ascii="Sylfaen" w:eastAsia="Times New Roman" w:hAnsi="Sylfaen" w:cs="Sylfaen"/>
          <w:sz w:val="16"/>
          <w:szCs w:val="16"/>
          <w:lang w:val="pt-BR"/>
        </w:rPr>
        <w:t xml:space="preserve"> </w:t>
      </w:r>
      <w:r w:rsidRPr="00BB340D">
        <w:rPr>
          <w:rFonts w:ascii="Sylfaen" w:eastAsia="Times New Roman" w:hAnsi="Sylfaen" w:cs="Arial"/>
          <w:sz w:val="16"/>
          <w:szCs w:val="16"/>
          <w:lang w:val="pt-BR"/>
        </w:rPr>
        <w:t>№</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it-IT"/>
        </w:rPr>
        <w:t>და</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it-IT"/>
        </w:rPr>
        <w:t>სხვა</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it-IT"/>
        </w:rPr>
        <w:t>პირადი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it-IT"/>
        </w:rPr>
        <w:t>მონაცემები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it-IT"/>
        </w:rPr>
        <w:t>ასეთის</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it-IT"/>
        </w:rPr>
        <w:t>არსებობის</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it-IT"/>
        </w:rPr>
        <w:t>შემთხვევაში</w:t>
      </w:r>
      <w:r w:rsidRPr="00BB340D">
        <w:rPr>
          <w:rFonts w:ascii="Sylfaen" w:eastAsia="Times New Roman" w:hAnsi="Sylfaen" w:cs="Sylfaen"/>
          <w:sz w:val="16"/>
          <w:szCs w:val="16"/>
          <w:lang w:val="pt-BR"/>
        </w:rPr>
        <w:t>)</w:t>
      </w:r>
    </w:p>
    <w:p w:rsidR="00BB340D" w:rsidRPr="00BB340D" w:rsidRDefault="00BB340D" w:rsidP="00BB340D">
      <w:pPr>
        <w:spacing w:after="0" w:line="240" w:lineRule="auto"/>
        <w:ind w:firstLine="283"/>
        <w:jc w:val="both"/>
        <w:rPr>
          <w:rFonts w:ascii="Sylfaen" w:eastAsia="Times New Roman" w:hAnsi="Sylfaen" w:cs="Sylfaen"/>
          <w:lang w:val="pt-BR"/>
        </w:rPr>
      </w:pPr>
      <w:r w:rsidRPr="00BB340D">
        <w:rPr>
          <w:rFonts w:ascii="Sylfaen" w:eastAsia="Times New Roman" w:hAnsi="Sylfaen" w:cs="Sylfaen"/>
          <w:lang w:val="it-IT"/>
        </w:rPr>
        <w:t>დამრღვევს</w:t>
      </w:r>
      <w:r w:rsidRPr="00BB340D">
        <w:rPr>
          <w:rFonts w:ascii="Sylfaen" w:eastAsia="Times New Roman" w:hAnsi="Sylfaen" w:cs="Sylfaen"/>
          <w:lang w:val="pt-BR"/>
        </w:rPr>
        <w:t xml:space="preserve"> </w:t>
      </w:r>
      <w:r w:rsidRPr="00BB340D">
        <w:rPr>
          <w:rFonts w:ascii="Sylfaen" w:eastAsia="Times New Roman" w:hAnsi="Sylfaen" w:cs="Sylfaen"/>
          <w:lang w:val="it-IT"/>
        </w:rPr>
        <w:t>განემარტა</w:t>
      </w:r>
      <w:r w:rsidRPr="00BB340D">
        <w:rPr>
          <w:rFonts w:ascii="Sylfaen" w:eastAsia="Times New Roman" w:hAnsi="Sylfaen" w:cs="Sylfaen"/>
          <w:lang w:val="pt-BR"/>
        </w:rPr>
        <w:t xml:space="preserve"> </w:t>
      </w:r>
      <w:r w:rsidRPr="00BB340D">
        <w:rPr>
          <w:rFonts w:ascii="Sylfaen" w:eastAsia="Times New Roman" w:hAnsi="Sylfaen" w:cs="Sylfaen"/>
          <w:lang w:val="it-IT"/>
        </w:rPr>
        <w:t>მისი</w:t>
      </w:r>
      <w:r w:rsidRPr="00BB340D">
        <w:rPr>
          <w:rFonts w:ascii="Sylfaen" w:eastAsia="Times New Roman" w:hAnsi="Sylfaen" w:cs="Sylfaen"/>
          <w:lang w:val="pt-BR"/>
        </w:rPr>
        <w:t xml:space="preserve"> </w:t>
      </w:r>
      <w:r w:rsidRPr="00BB340D">
        <w:rPr>
          <w:rFonts w:ascii="Sylfaen" w:eastAsia="Times New Roman" w:hAnsi="Sylfaen" w:cs="Sylfaen"/>
          <w:lang w:val="it-IT"/>
        </w:rPr>
        <w:t>უფლებები</w:t>
      </w:r>
      <w:r w:rsidRPr="00BB340D">
        <w:rPr>
          <w:rFonts w:ascii="Sylfaen" w:eastAsia="Times New Roman" w:hAnsi="Sylfaen" w:cs="Sylfaen"/>
          <w:lang w:val="pt-BR"/>
        </w:rPr>
        <w:t xml:space="preserve"> </w:t>
      </w:r>
      <w:r w:rsidRPr="00BB340D">
        <w:rPr>
          <w:rFonts w:ascii="Sylfaen" w:eastAsia="Times New Roman" w:hAnsi="Sylfaen" w:cs="Sylfaen"/>
          <w:lang w:val="it-IT"/>
        </w:rPr>
        <w:t>და</w:t>
      </w:r>
      <w:r w:rsidRPr="00BB340D">
        <w:rPr>
          <w:rFonts w:ascii="Sylfaen" w:eastAsia="Times New Roman" w:hAnsi="Sylfaen" w:cs="Sylfaen"/>
          <w:lang w:val="pt-BR"/>
        </w:rPr>
        <w:t xml:space="preserve"> </w:t>
      </w:r>
      <w:r w:rsidRPr="00BB340D">
        <w:rPr>
          <w:rFonts w:ascii="Sylfaen" w:eastAsia="Times New Roman" w:hAnsi="Sylfaen" w:cs="Sylfaen"/>
          <w:lang w:val="it-IT"/>
        </w:rPr>
        <w:t>მოვალეობანი</w:t>
      </w:r>
      <w:r w:rsidRPr="00BB340D">
        <w:rPr>
          <w:rFonts w:ascii="Sylfaen" w:eastAsia="Times New Roman" w:hAnsi="Sylfaen" w:cs="Sylfaen"/>
          <w:lang w:val="pt-BR"/>
        </w:rPr>
        <w:t xml:space="preserve">, </w:t>
      </w:r>
      <w:r w:rsidRPr="00BB340D">
        <w:rPr>
          <w:rFonts w:ascii="Sylfaen" w:eastAsia="Times New Roman" w:hAnsi="Sylfaen" w:cs="Sylfaen"/>
          <w:lang w:val="it-IT"/>
        </w:rPr>
        <w:t>რომლებიც</w:t>
      </w:r>
      <w:r w:rsidRPr="00BB340D">
        <w:rPr>
          <w:rFonts w:ascii="Sylfaen" w:eastAsia="Times New Roman" w:hAnsi="Sylfaen" w:cs="Sylfaen"/>
          <w:lang w:val="pt-BR"/>
        </w:rPr>
        <w:t xml:space="preserve"> </w:t>
      </w:r>
      <w:r w:rsidRPr="00BB340D">
        <w:rPr>
          <w:rFonts w:ascii="Sylfaen" w:eastAsia="Times New Roman" w:hAnsi="Sylfaen" w:cs="Sylfaen"/>
          <w:lang w:val="it-IT"/>
        </w:rPr>
        <w:t>გათვალისწინებულია</w:t>
      </w:r>
      <w:r w:rsidRPr="00BB340D">
        <w:rPr>
          <w:rFonts w:ascii="Sylfaen" w:eastAsia="Times New Roman" w:hAnsi="Sylfaen" w:cs="Sylfaen"/>
          <w:lang w:val="pt-BR"/>
        </w:rPr>
        <w:t xml:space="preserve"> </w:t>
      </w:r>
      <w:r w:rsidRPr="00BB340D">
        <w:rPr>
          <w:rFonts w:ascii="Sylfaen" w:eastAsia="Times New Roman" w:hAnsi="Sylfaen" w:cs="Sylfaen"/>
          <w:lang w:val="it-IT"/>
        </w:rPr>
        <w:t>საქართველოს</w:t>
      </w:r>
      <w:r w:rsidRPr="00BB340D">
        <w:rPr>
          <w:rFonts w:ascii="Sylfaen" w:eastAsia="Times New Roman" w:hAnsi="Sylfaen" w:cs="Sylfaen"/>
          <w:lang w:val="pt-BR"/>
        </w:rPr>
        <w:t xml:space="preserve"> </w:t>
      </w:r>
      <w:r w:rsidRPr="00BB340D">
        <w:rPr>
          <w:rFonts w:ascii="Sylfaen" w:eastAsia="Times New Roman" w:hAnsi="Sylfaen" w:cs="Sylfaen"/>
          <w:lang w:val="it-IT"/>
        </w:rPr>
        <w:t>ადმინისტრაციულ</w:t>
      </w:r>
      <w:r w:rsidRPr="00BB340D">
        <w:rPr>
          <w:rFonts w:ascii="Sylfaen" w:eastAsia="Times New Roman" w:hAnsi="Sylfaen" w:cs="Sylfaen"/>
          <w:lang w:val="pt-BR"/>
        </w:rPr>
        <w:t xml:space="preserve"> </w:t>
      </w:r>
      <w:r w:rsidRPr="00BB340D">
        <w:rPr>
          <w:rFonts w:ascii="Sylfaen" w:eastAsia="Times New Roman" w:hAnsi="Sylfaen" w:cs="Sylfaen"/>
          <w:lang w:val="it-IT"/>
        </w:rPr>
        <w:t>სამართალდარღვევათა</w:t>
      </w:r>
      <w:r w:rsidRPr="00BB340D">
        <w:rPr>
          <w:rFonts w:ascii="Sylfaen" w:eastAsia="Times New Roman" w:hAnsi="Sylfaen" w:cs="Sylfaen"/>
          <w:lang w:val="pt-BR"/>
        </w:rPr>
        <w:t xml:space="preserve"> </w:t>
      </w:r>
      <w:r w:rsidRPr="00BB340D">
        <w:rPr>
          <w:rFonts w:ascii="Sylfaen" w:eastAsia="Times New Roman" w:hAnsi="Sylfaen" w:cs="Sylfaen"/>
          <w:lang w:val="it-IT"/>
        </w:rPr>
        <w:t>კოდექსის</w:t>
      </w:r>
      <w:r w:rsidRPr="00BB340D">
        <w:rPr>
          <w:rFonts w:ascii="Sylfaen" w:eastAsia="Times New Roman" w:hAnsi="Sylfaen" w:cs="Sylfaen"/>
          <w:lang w:val="pt-BR"/>
        </w:rPr>
        <w:t xml:space="preserve"> 252-</w:t>
      </w:r>
      <w:r w:rsidRPr="00BB340D">
        <w:rPr>
          <w:rFonts w:ascii="Sylfaen" w:eastAsia="Times New Roman" w:hAnsi="Sylfaen" w:cs="Sylfaen"/>
          <w:lang w:val="it-IT"/>
        </w:rPr>
        <w:t>ე</w:t>
      </w:r>
      <w:r w:rsidRPr="00BB340D">
        <w:rPr>
          <w:rFonts w:ascii="Sylfaen" w:eastAsia="Times New Roman" w:hAnsi="Sylfaen" w:cs="Sylfaen"/>
          <w:lang w:val="pt-BR"/>
        </w:rPr>
        <w:t xml:space="preserve"> </w:t>
      </w:r>
      <w:r w:rsidRPr="00BB340D">
        <w:rPr>
          <w:rFonts w:ascii="Sylfaen" w:eastAsia="Times New Roman" w:hAnsi="Sylfaen" w:cs="Sylfaen"/>
          <w:lang w:val="it-IT"/>
        </w:rPr>
        <w:t>მუხლით</w:t>
      </w:r>
      <w:r w:rsidRPr="00BB340D">
        <w:rPr>
          <w:rFonts w:ascii="Sylfaen" w:eastAsia="Times New Roman" w:hAnsi="Sylfaen" w:cs="Sylfaen"/>
          <w:lang w:val="pt-BR"/>
        </w:rPr>
        <w:t>.</w:t>
      </w:r>
    </w:p>
    <w:p w:rsidR="00BB340D" w:rsidRPr="00BB340D" w:rsidRDefault="00BB340D" w:rsidP="00BB340D">
      <w:pPr>
        <w:spacing w:after="0" w:line="240" w:lineRule="auto"/>
        <w:ind w:firstLine="283"/>
        <w:jc w:val="both"/>
        <w:rPr>
          <w:rFonts w:ascii="Sylfaen" w:eastAsia="Times New Roman" w:hAnsi="Sylfaen" w:cs="Sylfaen"/>
          <w:sz w:val="24"/>
          <w:szCs w:val="24"/>
          <w:lang w:val="ka-GE"/>
        </w:rPr>
      </w:pPr>
    </w:p>
    <w:p w:rsidR="00BB340D" w:rsidRPr="00BB340D" w:rsidRDefault="00BB340D" w:rsidP="00BB340D">
      <w:pPr>
        <w:spacing w:after="0" w:line="240" w:lineRule="auto"/>
        <w:ind w:firstLine="283"/>
        <w:jc w:val="both"/>
        <w:rPr>
          <w:rFonts w:ascii="Sylfaen" w:eastAsia="Times New Roman" w:hAnsi="Sylfaen" w:cs="Sylfaen"/>
          <w:sz w:val="24"/>
          <w:szCs w:val="24"/>
        </w:rPr>
      </w:pPr>
      <w:r w:rsidRPr="00BB340D">
        <w:rPr>
          <w:rFonts w:ascii="Sylfaen" w:eastAsia="Times New Roman" w:hAnsi="Sylfaen" w:cs="Sylfaen"/>
        </w:rPr>
        <w:t xml:space="preserve">7. </w:t>
      </w:r>
      <w:proofErr w:type="gramStart"/>
      <w:r w:rsidRPr="00BB340D">
        <w:rPr>
          <w:rFonts w:ascii="Sylfaen" w:eastAsia="Times New Roman" w:hAnsi="Sylfaen" w:cs="Sylfaen"/>
        </w:rPr>
        <w:t>მოწმე</w:t>
      </w:r>
      <w:proofErr w:type="gramEnd"/>
      <w:r w:rsidRPr="00BB340D">
        <w:rPr>
          <w:rFonts w:ascii="Sylfaen" w:eastAsia="Times New Roman" w:hAnsi="Sylfaen" w:cs="Sylfaen"/>
          <w:lang w:val="pt-BR"/>
        </w:rPr>
        <w:t xml:space="preserve"> </w:t>
      </w:r>
      <w:r w:rsidRPr="00BB340D">
        <w:rPr>
          <w:rFonts w:ascii="Sylfaen" w:eastAsia="Times New Roman" w:hAnsi="Sylfaen" w:cs="Sylfaen"/>
        </w:rPr>
        <w:t>ან</w:t>
      </w:r>
      <w:r w:rsidRPr="00BB340D">
        <w:rPr>
          <w:rFonts w:ascii="Sylfaen" w:eastAsia="Times New Roman" w:hAnsi="Sylfaen" w:cs="Sylfaen"/>
          <w:lang w:val="pt-BR"/>
        </w:rPr>
        <w:t>/</w:t>
      </w:r>
      <w:r w:rsidRPr="00BB340D">
        <w:rPr>
          <w:rFonts w:ascii="Sylfaen" w:eastAsia="Times New Roman" w:hAnsi="Sylfaen" w:cs="Sylfaen"/>
        </w:rPr>
        <w:t>და</w:t>
      </w:r>
      <w:r w:rsidRPr="00BB340D">
        <w:rPr>
          <w:rFonts w:ascii="Sylfaen" w:eastAsia="Times New Roman" w:hAnsi="Sylfaen" w:cs="Sylfaen"/>
          <w:lang w:val="pt-BR"/>
        </w:rPr>
        <w:t xml:space="preserve"> </w:t>
      </w:r>
      <w:r w:rsidRPr="00BB340D">
        <w:rPr>
          <w:rFonts w:ascii="Sylfaen" w:eastAsia="Times New Roman" w:hAnsi="Sylfaen" w:cs="Sylfaen"/>
        </w:rPr>
        <w:t>დაზარალებული</w:t>
      </w:r>
      <w:r w:rsidRPr="00BB340D">
        <w:rPr>
          <w:rFonts w:ascii="Sylfaen" w:eastAsia="Times New Roman" w:hAnsi="Sylfaen" w:cs="Sylfaen"/>
          <w:lang w:val="pt-BR"/>
        </w:rPr>
        <w:t>:</w:t>
      </w:r>
      <w:r w:rsidRPr="00BB340D">
        <w:rPr>
          <w:rFonts w:ascii="Sylfaen" w:eastAsia="Times New Roman" w:hAnsi="Sylfaen" w:cs="Sylfaen"/>
          <w:sz w:val="24"/>
          <w:szCs w:val="24"/>
          <w:lang w:val="pt-BR"/>
        </w:rPr>
        <w:t xml:space="preserve"> --------------------------------</w:t>
      </w:r>
      <w:r w:rsidRPr="00BB340D">
        <w:rPr>
          <w:rFonts w:ascii="Sylfaen" w:eastAsia="Times New Roman" w:hAnsi="Sylfaen" w:cs="Sylfaen"/>
          <w:sz w:val="24"/>
          <w:szCs w:val="24"/>
          <w:lang w:val="pt-BR"/>
        </w:rPr>
        <w:tab/>
        <w:t xml:space="preserve"> -----------------------</w:t>
      </w:r>
      <w:r w:rsidRPr="00BB340D">
        <w:rPr>
          <w:rFonts w:ascii="Sylfaen" w:eastAsia="Times New Roman" w:hAnsi="Sylfaen" w:cs="Sylfaen"/>
          <w:sz w:val="24"/>
          <w:szCs w:val="24"/>
          <w:lang w:val="ka-GE"/>
        </w:rPr>
        <w:t>------</w:t>
      </w:r>
    </w:p>
    <w:p w:rsidR="00BB340D" w:rsidRPr="00BB340D" w:rsidRDefault="00BB340D" w:rsidP="00BB340D">
      <w:pPr>
        <w:spacing w:after="0" w:line="240" w:lineRule="auto"/>
        <w:ind w:firstLine="283"/>
        <w:jc w:val="both"/>
        <w:rPr>
          <w:rFonts w:ascii="Sylfaen" w:eastAsia="Times New Roman" w:hAnsi="Sylfaen" w:cs="Sylfaen"/>
          <w:sz w:val="16"/>
          <w:szCs w:val="16"/>
          <w:lang w:val="pt-BR"/>
        </w:rPr>
      </w:pP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t xml:space="preserve"> </w:t>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ka-GE"/>
        </w:rPr>
        <w:t xml:space="preserve">      </w:t>
      </w:r>
      <w:r w:rsidRPr="00BB340D">
        <w:rPr>
          <w:rFonts w:ascii="Sylfaen" w:eastAsia="Times New Roman" w:hAnsi="Sylfaen" w:cs="Sylfaen"/>
          <w:sz w:val="24"/>
          <w:szCs w:val="24"/>
        </w:rPr>
        <w:t xml:space="preserve">              </w:t>
      </w:r>
      <w:r w:rsidRPr="00BB340D">
        <w:rPr>
          <w:rFonts w:ascii="Sylfaen" w:eastAsia="Times New Roman" w:hAnsi="Sylfaen" w:cs="Sylfaen"/>
          <w:sz w:val="24"/>
          <w:szCs w:val="24"/>
          <w:lang w:val="ka-GE"/>
        </w:rPr>
        <w:t xml:space="preserve"> </w:t>
      </w:r>
      <w:proofErr w:type="gramStart"/>
      <w:r w:rsidRPr="00BB340D">
        <w:rPr>
          <w:rFonts w:ascii="Sylfaen" w:eastAsia="Times New Roman" w:hAnsi="Sylfaen" w:cs="Sylfaen"/>
          <w:sz w:val="16"/>
          <w:szCs w:val="16"/>
        </w:rPr>
        <w:t>ხელმოწერა</w:t>
      </w:r>
      <w:proofErr w:type="gramEnd"/>
      <w:r w:rsidRPr="00BB340D">
        <w:rPr>
          <w:rFonts w:ascii="Sylfaen" w:eastAsia="Times New Roman" w:hAnsi="Sylfaen" w:cs="Sylfaen"/>
          <w:sz w:val="16"/>
          <w:szCs w:val="16"/>
        </w:rPr>
        <w:tab/>
      </w:r>
      <w:r w:rsidRPr="00BB340D">
        <w:rPr>
          <w:rFonts w:ascii="Sylfaen" w:eastAsia="Times New Roman" w:hAnsi="Sylfaen" w:cs="Sylfaen"/>
          <w:sz w:val="16"/>
          <w:szCs w:val="16"/>
        </w:rPr>
        <w:tab/>
      </w:r>
      <w:r w:rsidRPr="00BB340D">
        <w:rPr>
          <w:rFonts w:ascii="Sylfaen" w:eastAsia="Times New Roman" w:hAnsi="Sylfaen" w:cs="Sylfaen"/>
          <w:sz w:val="16"/>
          <w:szCs w:val="16"/>
        </w:rPr>
        <w:tab/>
      </w:r>
      <w:r w:rsidRPr="00BB340D">
        <w:rPr>
          <w:rFonts w:ascii="Sylfaen" w:eastAsia="Times New Roman" w:hAnsi="Sylfaen" w:cs="Sylfaen"/>
          <w:sz w:val="16"/>
          <w:szCs w:val="16"/>
          <w:lang w:val="ka-GE"/>
        </w:rPr>
        <w:t xml:space="preserve">             </w:t>
      </w:r>
      <w:r w:rsidRPr="00BB340D">
        <w:rPr>
          <w:rFonts w:ascii="Sylfaen" w:eastAsia="Times New Roman" w:hAnsi="Sylfaen" w:cs="Sylfaen"/>
          <w:sz w:val="16"/>
          <w:szCs w:val="16"/>
        </w:rPr>
        <w:t>სახელი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გვარი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მისამართი</w:t>
      </w:r>
    </w:p>
    <w:p w:rsidR="00BB340D" w:rsidRPr="00BB340D" w:rsidRDefault="00BB340D" w:rsidP="00BB340D">
      <w:pPr>
        <w:spacing w:after="0" w:line="240" w:lineRule="auto"/>
        <w:ind w:firstLine="283"/>
        <w:jc w:val="both"/>
        <w:rPr>
          <w:rFonts w:ascii="Sylfaen" w:eastAsia="Times New Roman" w:hAnsi="Sylfaen" w:cs="Sylfaen"/>
          <w:sz w:val="24"/>
          <w:szCs w:val="24"/>
          <w:lang w:val="pt-BR"/>
        </w:rPr>
      </w:pPr>
      <w:r w:rsidRPr="00BB340D">
        <w:rPr>
          <w:rFonts w:ascii="Sylfaen" w:eastAsia="Times New Roman" w:hAnsi="Sylfaen" w:cs="Sylfaen"/>
        </w:rPr>
        <w:t xml:space="preserve">8. </w:t>
      </w:r>
      <w:proofErr w:type="gramStart"/>
      <w:r w:rsidRPr="00BB340D">
        <w:rPr>
          <w:rFonts w:ascii="Sylfaen" w:eastAsia="Times New Roman" w:hAnsi="Sylfaen" w:cs="Sylfaen"/>
        </w:rPr>
        <w:t>ოქმის</w:t>
      </w:r>
      <w:proofErr w:type="gramEnd"/>
      <w:r w:rsidRPr="00BB340D">
        <w:rPr>
          <w:rFonts w:ascii="Sylfaen" w:eastAsia="Times New Roman" w:hAnsi="Sylfaen" w:cs="Sylfaen"/>
          <w:lang w:val="pt-BR"/>
        </w:rPr>
        <w:t xml:space="preserve"> </w:t>
      </w:r>
      <w:r w:rsidRPr="00BB340D">
        <w:rPr>
          <w:rFonts w:ascii="Sylfaen" w:eastAsia="Times New Roman" w:hAnsi="Sylfaen" w:cs="Sylfaen"/>
        </w:rPr>
        <w:t>შემდგენელი</w:t>
      </w:r>
      <w:r w:rsidRPr="00BB340D">
        <w:rPr>
          <w:rFonts w:ascii="Sylfaen" w:eastAsia="Times New Roman" w:hAnsi="Sylfaen" w:cs="Sylfaen"/>
          <w:lang w:val="pt-BR"/>
        </w:rPr>
        <w:t xml:space="preserve"> </w:t>
      </w:r>
      <w:r w:rsidRPr="00BB340D">
        <w:rPr>
          <w:rFonts w:ascii="Sylfaen" w:eastAsia="Times New Roman" w:hAnsi="Sylfaen" w:cs="Sylfaen"/>
        </w:rPr>
        <w:t>პირი</w:t>
      </w:r>
      <w:r w:rsidRPr="00BB340D">
        <w:rPr>
          <w:rFonts w:ascii="Sylfaen" w:eastAsia="Times New Roman" w:hAnsi="Sylfaen" w:cs="Sylfaen"/>
          <w:lang w:val="pt-BR"/>
        </w:rPr>
        <w:t>:</w:t>
      </w:r>
      <w:r w:rsidRPr="00BB340D">
        <w:rPr>
          <w:rFonts w:ascii="Sylfaen" w:eastAsia="Times New Roman" w:hAnsi="Sylfaen" w:cs="Sylfaen"/>
          <w:sz w:val="24"/>
          <w:szCs w:val="24"/>
          <w:lang w:val="pt-BR"/>
        </w:rPr>
        <w:t xml:space="preserve"> -------------------------------- </w:t>
      </w:r>
      <w:r w:rsidRPr="00BB340D">
        <w:rPr>
          <w:rFonts w:ascii="Sylfaen" w:eastAsia="Times New Roman" w:hAnsi="Sylfaen" w:cs="Sylfaen"/>
          <w:sz w:val="24"/>
          <w:szCs w:val="24"/>
          <w:lang w:val="pt-BR"/>
        </w:rPr>
        <w:tab/>
        <w:t>-----------------------------</w:t>
      </w:r>
      <w:r w:rsidRPr="00BB340D">
        <w:rPr>
          <w:rFonts w:ascii="Sylfaen" w:eastAsia="Times New Roman" w:hAnsi="Sylfaen" w:cs="Sylfaen"/>
          <w:sz w:val="24"/>
          <w:szCs w:val="24"/>
          <w:lang w:val="ka-GE"/>
        </w:rPr>
        <w:t>--------</w:t>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t xml:space="preserve">        </w:t>
      </w:r>
      <w:r w:rsidRPr="00BB340D">
        <w:rPr>
          <w:rFonts w:ascii="Sylfaen" w:eastAsia="Times New Roman" w:hAnsi="Sylfaen" w:cs="Sylfaen"/>
          <w:sz w:val="16"/>
          <w:szCs w:val="16"/>
        </w:rPr>
        <w:t>ხელმოწერა</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pt-BR"/>
        </w:rPr>
        <w:tab/>
      </w:r>
      <w:r w:rsidRPr="00BB340D">
        <w:rPr>
          <w:rFonts w:ascii="Sylfaen" w:eastAsia="Times New Roman" w:hAnsi="Sylfaen" w:cs="Sylfaen"/>
          <w:sz w:val="16"/>
          <w:szCs w:val="16"/>
          <w:lang w:val="pt-BR"/>
        </w:rPr>
        <w:tab/>
      </w:r>
      <w:r w:rsidRPr="00BB340D">
        <w:rPr>
          <w:rFonts w:ascii="Sylfaen" w:eastAsia="Times New Roman" w:hAnsi="Sylfaen" w:cs="Sylfaen"/>
          <w:sz w:val="16"/>
          <w:szCs w:val="16"/>
          <w:lang w:val="pt-BR"/>
        </w:rPr>
        <w:tab/>
        <w:t xml:space="preserve">      </w:t>
      </w:r>
      <w:r w:rsidRPr="00BB340D">
        <w:rPr>
          <w:rFonts w:ascii="Sylfaen" w:eastAsia="Times New Roman" w:hAnsi="Sylfaen" w:cs="Sylfaen"/>
          <w:sz w:val="16"/>
          <w:szCs w:val="16"/>
          <w:lang w:val="ka-GE"/>
        </w:rPr>
        <w:t xml:space="preserve">        </w:t>
      </w:r>
      <w:r w:rsidRPr="00BB340D">
        <w:rPr>
          <w:rFonts w:ascii="Sylfaen" w:eastAsia="Times New Roman" w:hAnsi="Sylfaen" w:cs="Sylfaen"/>
          <w:sz w:val="16"/>
          <w:szCs w:val="16"/>
        </w:rPr>
        <w:t>სახელი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გვარი</w:t>
      </w:r>
    </w:p>
    <w:p w:rsidR="00BB340D" w:rsidRPr="00BB340D" w:rsidRDefault="00BB340D" w:rsidP="00BB340D">
      <w:pPr>
        <w:spacing w:after="0" w:line="240" w:lineRule="auto"/>
        <w:ind w:firstLine="283"/>
        <w:jc w:val="both"/>
        <w:rPr>
          <w:rFonts w:ascii="Sylfaen" w:eastAsia="Times New Roman" w:hAnsi="Sylfaen" w:cs="Sylfaen"/>
          <w:sz w:val="24"/>
          <w:szCs w:val="24"/>
          <w:lang w:val="ka-GE"/>
        </w:rPr>
      </w:pPr>
      <w:r w:rsidRPr="00BB340D">
        <w:rPr>
          <w:rFonts w:ascii="Sylfaen" w:eastAsia="Times New Roman" w:hAnsi="Sylfaen" w:cs="Sylfaen"/>
        </w:rPr>
        <w:t xml:space="preserve">9. </w:t>
      </w:r>
      <w:proofErr w:type="gramStart"/>
      <w:r w:rsidRPr="00BB340D">
        <w:rPr>
          <w:rFonts w:ascii="Sylfaen" w:eastAsia="Times New Roman" w:hAnsi="Sylfaen" w:cs="Sylfaen"/>
        </w:rPr>
        <w:t>სამართალდამრღვევი</w:t>
      </w:r>
      <w:proofErr w:type="gramEnd"/>
      <w:r w:rsidRPr="00BB340D">
        <w:rPr>
          <w:rFonts w:ascii="Sylfaen" w:eastAsia="Times New Roman" w:hAnsi="Sylfaen" w:cs="Sylfaen"/>
          <w:lang w:val="pt-BR"/>
        </w:rPr>
        <w:t xml:space="preserve"> </w:t>
      </w:r>
      <w:r w:rsidRPr="00BB340D">
        <w:rPr>
          <w:rFonts w:ascii="Sylfaen" w:eastAsia="Times New Roman" w:hAnsi="Sylfaen" w:cs="Sylfaen"/>
        </w:rPr>
        <w:t>პირი</w:t>
      </w:r>
      <w:r w:rsidRPr="00BB340D">
        <w:rPr>
          <w:rFonts w:ascii="Sylfaen" w:eastAsia="Times New Roman" w:hAnsi="Sylfaen" w:cs="Sylfaen"/>
          <w:lang w:val="pt-BR"/>
        </w:rPr>
        <w:t>:</w:t>
      </w:r>
      <w:r w:rsidRPr="00BB340D">
        <w:rPr>
          <w:rFonts w:ascii="Sylfaen" w:eastAsia="Times New Roman" w:hAnsi="Sylfaen" w:cs="Sylfaen"/>
          <w:sz w:val="24"/>
          <w:szCs w:val="24"/>
          <w:lang w:val="pt-BR"/>
        </w:rPr>
        <w:t xml:space="preserve"> ------------------------------</w:t>
      </w:r>
      <w:r w:rsidRPr="00BB340D">
        <w:rPr>
          <w:rFonts w:ascii="Sylfaen" w:eastAsia="Times New Roman" w:hAnsi="Sylfaen" w:cs="Sylfaen"/>
          <w:sz w:val="24"/>
          <w:szCs w:val="24"/>
          <w:lang w:val="pt-BR"/>
        </w:rPr>
        <w:tab/>
        <w:t xml:space="preserve"> ----------</w:t>
      </w:r>
      <w:r w:rsidRPr="00BB340D">
        <w:rPr>
          <w:rFonts w:ascii="Sylfaen" w:eastAsia="Times New Roman" w:hAnsi="Sylfaen" w:cs="Sylfaen"/>
          <w:sz w:val="24"/>
          <w:szCs w:val="24"/>
          <w:lang w:val="ka-GE"/>
        </w:rPr>
        <w:t xml:space="preserve"> </w:t>
      </w:r>
      <w:r w:rsidRPr="00BB340D">
        <w:rPr>
          <w:rFonts w:ascii="Sylfaen" w:eastAsia="Times New Roman" w:hAnsi="Sylfaen" w:cs="Sylfaen"/>
          <w:sz w:val="24"/>
          <w:szCs w:val="24"/>
          <w:lang w:val="pt-BR"/>
        </w:rPr>
        <w:t>------------------</w:t>
      </w:r>
      <w:r w:rsidRPr="00BB340D">
        <w:rPr>
          <w:rFonts w:ascii="Sylfaen" w:eastAsia="Times New Roman" w:hAnsi="Sylfaen" w:cs="Sylfaen"/>
          <w:sz w:val="24"/>
          <w:szCs w:val="24"/>
          <w:lang w:val="ka-GE"/>
        </w:rPr>
        <w:t>---------</w:t>
      </w:r>
    </w:p>
    <w:p w:rsidR="00BB340D" w:rsidRPr="00BB340D" w:rsidRDefault="00BB340D" w:rsidP="00BB340D">
      <w:pPr>
        <w:spacing w:after="0" w:line="240" w:lineRule="auto"/>
        <w:ind w:firstLine="283"/>
        <w:jc w:val="both"/>
        <w:rPr>
          <w:rFonts w:ascii="Sylfaen" w:eastAsia="Times New Roman" w:hAnsi="Sylfaen" w:cs="Sylfaen"/>
          <w:sz w:val="16"/>
          <w:szCs w:val="16"/>
          <w:lang w:val="pt-BR"/>
        </w:rPr>
      </w:pP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ka-GE"/>
        </w:rPr>
        <w:t xml:space="preserve">      </w:t>
      </w:r>
      <w:r w:rsidRPr="00BB340D">
        <w:rPr>
          <w:rFonts w:ascii="Sylfaen" w:eastAsia="Times New Roman" w:hAnsi="Sylfaen" w:cs="Sylfaen"/>
          <w:sz w:val="24"/>
          <w:szCs w:val="24"/>
        </w:rPr>
        <w:t xml:space="preserve">              </w:t>
      </w:r>
      <w:proofErr w:type="gramStart"/>
      <w:r w:rsidRPr="00BB340D">
        <w:rPr>
          <w:rFonts w:ascii="Sylfaen" w:eastAsia="Times New Roman" w:hAnsi="Sylfaen" w:cs="Sylfaen"/>
          <w:sz w:val="16"/>
          <w:szCs w:val="16"/>
        </w:rPr>
        <w:t>ხელმოწერა</w:t>
      </w:r>
      <w:proofErr w:type="gramEnd"/>
      <w:r w:rsidRPr="00BB340D">
        <w:rPr>
          <w:rFonts w:ascii="Sylfaen" w:eastAsia="Times New Roman" w:hAnsi="Sylfaen" w:cs="Sylfaen"/>
          <w:sz w:val="16"/>
          <w:szCs w:val="16"/>
        </w:rPr>
        <w:tab/>
      </w:r>
      <w:r w:rsidRPr="00BB340D">
        <w:rPr>
          <w:rFonts w:ascii="Sylfaen" w:eastAsia="Times New Roman" w:hAnsi="Sylfaen" w:cs="Sylfaen"/>
          <w:sz w:val="16"/>
          <w:szCs w:val="16"/>
        </w:rPr>
        <w:tab/>
      </w:r>
      <w:r w:rsidRPr="00BB340D">
        <w:rPr>
          <w:rFonts w:ascii="Sylfaen" w:eastAsia="Times New Roman" w:hAnsi="Sylfaen" w:cs="Sylfaen"/>
          <w:sz w:val="16"/>
          <w:szCs w:val="16"/>
        </w:rPr>
        <w:tab/>
      </w:r>
      <w:r w:rsidRPr="00BB340D">
        <w:rPr>
          <w:rFonts w:ascii="Sylfaen" w:eastAsia="Times New Roman" w:hAnsi="Sylfaen" w:cs="Sylfaen"/>
          <w:sz w:val="16"/>
          <w:szCs w:val="16"/>
          <w:lang w:val="ka-GE"/>
        </w:rPr>
        <w:t xml:space="preserve">             </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lang w:val="ka-GE"/>
        </w:rPr>
        <w:t xml:space="preserve"> </w:t>
      </w:r>
      <w:r w:rsidRPr="00BB340D">
        <w:rPr>
          <w:rFonts w:ascii="Sylfaen" w:eastAsia="Times New Roman" w:hAnsi="Sylfaen" w:cs="Sylfaen"/>
          <w:sz w:val="16"/>
          <w:szCs w:val="16"/>
        </w:rPr>
        <w:t>სახელი</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გვარი</w:t>
      </w:r>
    </w:p>
    <w:p w:rsidR="00BB340D" w:rsidRPr="00BB340D" w:rsidRDefault="00BB340D" w:rsidP="00BB340D">
      <w:pPr>
        <w:spacing w:after="0" w:line="240" w:lineRule="auto"/>
        <w:ind w:firstLine="283"/>
        <w:jc w:val="both"/>
        <w:rPr>
          <w:rFonts w:ascii="Sylfaen" w:eastAsia="Times New Roman" w:hAnsi="Sylfaen" w:cs="Sylfaen"/>
          <w:sz w:val="24"/>
          <w:szCs w:val="24"/>
          <w:lang w:val="pt-BR"/>
        </w:rPr>
      </w:pPr>
      <w:r w:rsidRPr="00BB340D">
        <w:rPr>
          <w:rFonts w:ascii="Sylfaen" w:eastAsia="Times New Roman" w:hAnsi="Sylfaen" w:cs="Sylfaen"/>
        </w:rPr>
        <w:t xml:space="preserve">10. </w:t>
      </w:r>
      <w:proofErr w:type="gramStart"/>
      <w:r w:rsidRPr="00BB340D">
        <w:rPr>
          <w:rFonts w:ascii="Sylfaen" w:eastAsia="Times New Roman" w:hAnsi="Sylfaen" w:cs="Sylfaen"/>
        </w:rPr>
        <w:t>ჩავიბარე</w:t>
      </w:r>
      <w:proofErr w:type="gramEnd"/>
      <w:r w:rsidRPr="00BB340D">
        <w:rPr>
          <w:rFonts w:ascii="Sylfaen" w:eastAsia="Times New Roman" w:hAnsi="Sylfaen" w:cs="Sylfaen"/>
          <w:lang w:val="pt-BR"/>
        </w:rPr>
        <w:t xml:space="preserve"> </w:t>
      </w:r>
      <w:r w:rsidRPr="00BB340D">
        <w:rPr>
          <w:rFonts w:ascii="Sylfaen" w:eastAsia="Times New Roman" w:hAnsi="Sylfaen" w:cs="Sylfaen"/>
        </w:rPr>
        <w:t>ოქმი</w:t>
      </w:r>
      <w:r w:rsidRPr="00BB340D">
        <w:rPr>
          <w:rFonts w:ascii="Sylfaen" w:eastAsia="Times New Roman" w:hAnsi="Sylfaen" w:cs="Sylfaen"/>
          <w:lang w:val="pt-BR"/>
        </w:rPr>
        <w:t>:</w:t>
      </w:r>
      <w:r w:rsidRPr="00BB340D">
        <w:rPr>
          <w:rFonts w:ascii="Sylfaen" w:eastAsia="Times New Roman" w:hAnsi="Sylfaen" w:cs="Sylfaen"/>
          <w:sz w:val="24"/>
          <w:szCs w:val="24"/>
          <w:lang w:val="pt-BR"/>
        </w:rPr>
        <w:t xml:space="preserve"> -------------------------------------------------------------------------------------</w:t>
      </w:r>
    </w:p>
    <w:p w:rsidR="00BB340D" w:rsidRPr="00BB340D" w:rsidRDefault="00BB340D" w:rsidP="00BB340D">
      <w:pPr>
        <w:spacing w:after="0" w:line="240" w:lineRule="auto"/>
        <w:ind w:firstLine="283"/>
        <w:jc w:val="both"/>
        <w:rPr>
          <w:rFonts w:ascii="Sylfaen" w:eastAsia="Times New Roman" w:hAnsi="Sylfaen" w:cs="Sylfaen"/>
          <w:sz w:val="16"/>
          <w:szCs w:val="16"/>
          <w:lang w:val="pt-BR"/>
        </w:rPr>
      </w:pPr>
      <w:r w:rsidRPr="00BB340D">
        <w:rPr>
          <w:rFonts w:ascii="Sylfaen" w:eastAsia="Times New Roman" w:hAnsi="Sylfaen" w:cs="Sylfaen"/>
          <w:sz w:val="24"/>
          <w:szCs w:val="24"/>
          <w:lang w:val="pt-BR"/>
        </w:rPr>
        <w:t xml:space="preserve"> </w:t>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t xml:space="preserve">                  </w:t>
      </w:r>
      <w:proofErr w:type="gramStart"/>
      <w:r w:rsidRPr="00BB340D">
        <w:rPr>
          <w:rFonts w:ascii="Sylfaen" w:eastAsia="Times New Roman" w:hAnsi="Sylfaen" w:cs="Sylfaen"/>
          <w:sz w:val="16"/>
          <w:szCs w:val="16"/>
        </w:rPr>
        <w:t>სამართალდამრღვევის</w:t>
      </w:r>
      <w:proofErr w:type="gramEnd"/>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ხელმოწერა</w:t>
      </w:r>
    </w:p>
    <w:p w:rsidR="00BB340D" w:rsidRPr="00BB340D" w:rsidRDefault="00BB340D" w:rsidP="00BB340D">
      <w:pPr>
        <w:spacing w:after="0" w:line="240" w:lineRule="auto"/>
        <w:ind w:firstLine="283"/>
        <w:jc w:val="both"/>
        <w:rPr>
          <w:rFonts w:ascii="Sylfaen" w:eastAsia="Times New Roman" w:hAnsi="Sylfaen" w:cs="Sylfaen"/>
          <w:sz w:val="24"/>
          <w:szCs w:val="24"/>
        </w:rPr>
      </w:pPr>
      <w:r w:rsidRPr="00BB340D">
        <w:rPr>
          <w:rFonts w:ascii="Sylfaen" w:eastAsia="Times New Roman" w:hAnsi="Sylfaen" w:cs="Sylfaen"/>
        </w:rPr>
        <w:t xml:space="preserve">11. </w:t>
      </w:r>
      <w:proofErr w:type="gramStart"/>
      <w:r w:rsidRPr="00BB340D">
        <w:rPr>
          <w:rFonts w:ascii="Sylfaen" w:eastAsia="Times New Roman" w:hAnsi="Sylfaen" w:cs="Sylfaen"/>
        </w:rPr>
        <w:t>დამრღვევის</w:t>
      </w:r>
      <w:proofErr w:type="gramEnd"/>
      <w:r w:rsidRPr="00BB340D">
        <w:rPr>
          <w:rFonts w:ascii="Sylfaen" w:eastAsia="Times New Roman" w:hAnsi="Sylfaen" w:cs="Sylfaen"/>
          <w:lang w:val="pt-BR"/>
        </w:rPr>
        <w:t xml:space="preserve"> </w:t>
      </w:r>
      <w:r w:rsidRPr="00BB340D">
        <w:rPr>
          <w:rFonts w:ascii="Sylfaen" w:eastAsia="Times New Roman" w:hAnsi="Sylfaen" w:cs="Sylfaen"/>
        </w:rPr>
        <w:t>ახსნა</w:t>
      </w:r>
      <w:r w:rsidRPr="00BB340D">
        <w:rPr>
          <w:rFonts w:ascii="Sylfaen" w:eastAsia="Times New Roman" w:hAnsi="Sylfaen" w:cs="Sylfaen"/>
          <w:lang w:val="pt-BR"/>
        </w:rPr>
        <w:t>-</w:t>
      </w:r>
      <w:r w:rsidRPr="00BB340D">
        <w:rPr>
          <w:rFonts w:ascii="Sylfaen" w:eastAsia="Times New Roman" w:hAnsi="Sylfaen" w:cs="Sylfaen"/>
        </w:rPr>
        <w:t>განმარტება</w:t>
      </w:r>
      <w:r w:rsidRPr="00BB340D">
        <w:rPr>
          <w:rFonts w:ascii="Sylfaen" w:eastAsia="Times New Roman" w:hAnsi="Sylfaen" w:cs="Sylfaen"/>
          <w:lang w:val="pt-BR"/>
        </w:rPr>
        <w:t>:</w:t>
      </w:r>
      <w:r w:rsidRPr="00BB340D">
        <w:rPr>
          <w:rFonts w:ascii="Sylfaen" w:eastAsia="Times New Roman" w:hAnsi="Sylfaen" w:cs="Sylfaen"/>
          <w:sz w:val="24"/>
          <w:szCs w:val="24"/>
          <w:lang w:val="pt-BR"/>
        </w:rPr>
        <w:t xml:space="preserve"> –––––––––––––––––––––––––––––––––––––––––––––––––––</w:t>
      </w:r>
    </w:p>
    <w:p w:rsidR="00BB340D" w:rsidRPr="00BB340D" w:rsidRDefault="00BB340D" w:rsidP="00BB340D">
      <w:pPr>
        <w:spacing w:after="0" w:line="240" w:lineRule="auto"/>
        <w:ind w:firstLine="283"/>
        <w:jc w:val="both"/>
        <w:rPr>
          <w:rFonts w:ascii="Sylfaen" w:eastAsia="Times New Roman" w:hAnsi="Sylfaen" w:cs="Sylfaen"/>
          <w:sz w:val="24"/>
          <w:szCs w:val="24"/>
          <w:lang w:val="pt-BR"/>
        </w:rPr>
      </w:pPr>
      <w:r w:rsidRPr="00BB340D">
        <w:rPr>
          <w:rFonts w:ascii="Sylfaen" w:eastAsia="Times New Roman" w:hAnsi="Sylfaen" w:cs="Sylfaen"/>
          <w:sz w:val="24"/>
          <w:szCs w:val="24"/>
          <w:lang w:val="pt-BR"/>
        </w:rPr>
        <w:t>––––––––––––––––––––––––––––––––––––––––––––––––––––––––––––––––––––––––––––––––</w:t>
      </w:r>
    </w:p>
    <w:p w:rsidR="00BB340D" w:rsidRPr="00BB340D" w:rsidRDefault="00BB340D" w:rsidP="00BB340D">
      <w:pPr>
        <w:spacing w:after="0" w:line="240" w:lineRule="auto"/>
        <w:ind w:firstLine="283"/>
        <w:jc w:val="both"/>
        <w:rPr>
          <w:rFonts w:ascii="Sylfaen" w:eastAsia="Times New Roman" w:hAnsi="Sylfaen" w:cs="Sylfaen"/>
          <w:sz w:val="24"/>
          <w:szCs w:val="24"/>
          <w:lang w:val="pt-BR"/>
        </w:rPr>
      </w:pPr>
      <w:r w:rsidRPr="00BB340D">
        <w:rPr>
          <w:rFonts w:ascii="Sylfaen" w:eastAsia="Times New Roman" w:hAnsi="Sylfaen" w:cs="Sylfaen"/>
          <w:sz w:val="24"/>
          <w:szCs w:val="24"/>
          <w:lang w:val="pt-BR"/>
        </w:rPr>
        <w:t>––––––––––––––––––––––––––––––––––––––––––––––––––––––––––––––––––––––––––––––––</w:t>
      </w:r>
    </w:p>
    <w:p w:rsidR="00BB340D" w:rsidRPr="00BB340D" w:rsidRDefault="00BB340D" w:rsidP="00BB340D">
      <w:pPr>
        <w:spacing w:after="0" w:line="240" w:lineRule="auto"/>
        <w:ind w:firstLine="283"/>
        <w:jc w:val="both"/>
        <w:rPr>
          <w:rFonts w:ascii="Sylfaen" w:eastAsia="Times New Roman" w:hAnsi="Sylfaen" w:cs="Sylfaen"/>
          <w:lang w:val="ka-GE"/>
        </w:rPr>
      </w:pPr>
      <w:r w:rsidRPr="00BB340D">
        <w:rPr>
          <w:rFonts w:ascii="Sylfaen" w:eastAsia="Times New Roman" w:hAnsi="Sylfaen" w:cs="Sylfaen"/>
          <w:lang w:val="pt-BR"/>
        </w:rPr>
        <w:t xml:space="preserve">12. </w:t>
      </w:r>
      <w:proofErr w:type="gramStart"/>
      <w:r w:rsidRPr="00BB340D">
        <w:rPr>
          <w:rFonts w:ascii="Sylfaen" w:eastAsia="Times New Roman" w:hAnsi="Sylfaen" w:cs="Sylfaen"/>
        </w:rPr>
        <w:t>საქმის</w:t>
      </w:r>
      <w:proofErr w:type="gramEnd"/>
      <w:r w:rsidRPr="00BB340D">
        <w:rPr>
          <w:rFonts w:ascii="Sylfaen" w:eastAsia="Times New Roman" w:hAnsi="Sylfaen" w:cs="Sylfaen"/>
          <w:lang w:val="pt-BR"/>
        </w:rPr>
        <w:t xml:space="preserve"> </w:t>
      </w:r>
      <w:r w:rsidRPr="00BB340D">
        <w:rPr>
          <w:rFonts w:ascii="Sylfaen" w:eastAsia="Times New Roman" w:hAnsi="Sylfaen" w:cs="Sylfaen"/>
        </w:rPr>
        <w:t>გადასაწყვეტად</w:t>
      </w:r>
      <w:r w:rsidRPr="00BB340D">
        <w:rPr>
          <w:rFonts w:ascii="Sylfaen" w:eastAsia="Times New Roman" w:hAnsi="Sylfaen" w:cs="Sylfaen"/>
          <w:lang w:val="pt-BR"/>
        </w:rPr>
        <w:t xml:space="preserve"> </w:t>
      </w:r>
      <w:r w:rsidRPr="00BB340D">
        <w:rPr>
          <w:rFonts w:ascii="Sylfaen" w:eastAsia="Times New Roman" w:hAnsi="Sylfaen" w:cs="Sylfaen"/>
        </w:rPr>
        <w:t>საჭირო</w:t>
      </w:r>
      <w:r w:rsidRPr="00BB340D">
        <w:rPr>
          <w:rFonts w:ascii="Sylfaen" w:eastAsia="Times New Roman" w:hAnsi="Sylfaen" w:cs="Sylfaen"/>
          <w:lang w:val="pt-BR"/>
        </w:rPr>
        <w:t xml:space="preserve"> </w:t>
      </w:r>
      <w:r w:rsidRPr="00BB340D">
        <w:rPr>
          <w:rFonts w:ascii="Sylfaen" w:eastAsia="Times New Roman" w:hAnsi="Sylfaen" w:cs="Sylfaen"/>
        </w:rPr>
        <w:t>სხვა</w:t>
      </w:r>
      <w:r w:rsidRPr="00BB340D">
        <w:rPr>
          <w:rFonts w:ascii="Sylfaen" w:eastAsia="Times New Roman" w:hAnsi="Sylfaen" w:cs="Sylfaen"/>
          <w:lang w:val="pt-BR"/>
        </w:rPr>
        <w:t xml:space="preserve"> </w:t>
      </w:r>
      <w:r w:rsidRPr="00BB340D">
        <w:rPr>
          <w:rFonts w:ascii="Sylfaen" w:eastAsia="Times New Roman" w:hAnsi="Sylfaen" w:cs="Sylfaen"/>
        </w:rPr>
        <w:t>ცნობები</w:t>
      </w:r>
      <w:r w:rsidRPr="00BB340D">
        <w:rPr>
          <w:rFonts w:ascii="Sylfaen" w:eastAsia="Times New Roman" w:hAnsi="Sylfaen" w:cs="Sylfaen"/>
          <w:lang w:val="pt-BR"/>
        </w:rPr>
        <w:t>: ––––––––––––––––––––––––––––––––––––––</w:t>
      </w:r>
      <w:r w:rsidRPr="00BB340D">
        <w:rPr>
          <w:rFonts w:ascii="Sylfaen" w:eastAsia="Times New Roman" w:hAnsi="Sylfaen" w:cs="Sylfaen"/>
          <w:lang w:val="ka-GE"/>
        </w:rPr>
        <w:t>------</w:t>
      </w:r>
    </w:p>
    <w:p w:rsidR="00BB340D" w:rsidRPr="00BB340D" w:rsidRDefault="00BB340D" w:rsidP="00BB340D">
      <w:pPr>
        <w:spacing w:after="0" w:line="240" w:lineRule="auto"/>
        <w:ind w:firstLine="283"/>
        <w:jc w:val="both"/>
        <w:rPr>
          <w:rFonts w:ascii="Sylfaen" w:eastAsia="Times New Roman" w:hAnsi="Sylfaen" w:cs="Sylfaen"/>
          <w:lang w:val="ka-GE"/>
        </w:rPr>
      </w:pPr>
      <w:r w:rsidRPr="00BB340D">
        <w:rPr>
          <w:rFonts w:ascii="Sylfaen" w:eastAsia="Times New Roman" w:hAnsi="Sylfaen" w:cs="Sylfaen"/>
          <w:lang w:val="pt-BR"/>
        </w:rPr>
        <w:t>–––––––––––––––––––––––––––––––––––––––––––––––––––––––––––––––––––––––––––––––––––</w:t>
      </w:r>
      <w:r w:rsidRPr="00BB340D">
        <w:rPr>
          <w:rFonts w:ascii="Sylfaen" w:eastAsia="Times New Roman" w:hAnsi="Sylfaen" w:cs="Sylfaen"/>
          <w:lang w:val="ka-GE"/>
        </w:rPr>
        <w:t>-----</w:t>
      </w:r>
    </w:p>
    <w:p w:rsidR="00BB340D" w:rsidRPr="00BB340D" w:rsidRDefault="00BB340D" w:rsidP="00BB340D">
      <w:pPr>
        <w:spacing w:after="0" w:line="240" w:lineRule="auto"/>
        <w:ind w:firstLine="283"/>
        <w:jc w:val="both"/>
        <w:rPr>
          <w:rFonts w:ascii="Sylfaen" w:eastAsia="Times New Roman" w:hAnsi="Sylfaen" w:cs="Sylfaen"/>
          <w:sz w:val="24"/>
          <w:szCs w:val="24"/>
          <w:lang w:val="pt-BR"/>
        </w:rPr>
      </w:pPr>
      <w:r w:rsidRPr="00BB340D">
        <w:rPr>
          <w:rFonts w:ascii="Sylfaen" w:eastAsia="Times New Roman" w:hAnsi="Sylfaen" w:cs="Sylfaen"/>
        </w:rPr>
        <w:t xml:space="preserve">13.  </w:t>
      </w:r>
      <w:proofErr w:type="gramStart"/>
      <w:r w:rsidRPr="00BB340D">
        <w:rPr>
          <w:rFonts w:ascii="Sylfaen" w:eastAsia="Times New Roman" w:hAnsi="Sylfaen" w:cs="Sylfaen"/>
        </w:rPr>
        <w:t>შეფარდებული</w:t>
      </w:r>
      <w:proofErr w:type="gramEnd"/>
      <w:r w:rsidRPr="00BB340D">
        <w:rPr>
          <w:rFonts w:ascii="Sylfaen" w:eastAsia="Times New Roman" w:hAnsi="Sylfaen" w:cs="Sylfaen"/>
          <w:lang w:val="pt-BR"/>
        </w:rPr>
        <w:t xml:space="preserve"> </w:t>
      </w:r>
      <w:r w:rsidRPr="00BB340D">
        <w:rPr>
          <w:rFonts w:ascii="Sylfaen" w:eastAsia="Times New Roman" w:hAnsi="Sylfaen" w:cs="Sylfaen"/>
        </w:rPr>
        <w:t>ადმინისტრაციული</w:t>
      </w:r>
      <w:r w:rsidRPr="00BB340D">
        <w:rPr>
          <w:rFonts w:ascii="Sylfaen" w:eastAsia="Times New Roman" w:hAnsi="Sylfaen" w:cs="Sylfaen"/>
          <w:lang w:val="pt-BR"/>
        </w:rPr>
        <w:t xml:space="preserve"> </w:t>
      </w:r>
      <w:r w:rsidRPr="00BB340D">
        <w:rPr>
          <w:rFonts w:ascii="Sylfaen" w:eastAsia="Times New Roman" w:hAnsi="Sylfaen" w:cs="Sylfaen"/>
        </w:rPr>
        <w:t>სახდელი:</w:t>
      </w:r>
      <w:r w:rsidRPr="00BB340D">
        <w:rPr>
          <w:rFonts w:ascii="Sylfaen" w:eastAsia="Times New Roman" w:hAnsi="Sylfaen" w:cs="Sylfaen"/>
          <w:sz w:val="24"/>
          <w:szCs w:val="24"/>
          <w:lang w:val="ka-GE"/>
        </w:rPr>
        <w:t xml:space="preserve"> </w:t>
      </w:r>
      <w:r w:rsidRPr="00BB340D">
        <w:rPr>
          <w:rFonts w:ascii="Sylfaen" w:eastAsia="Times New Roman" w:hAnsi="Sylfaen" w:cs="Sylfaen"/>
          <w:sz w:val="24"/>
          <w:szCs w:val="24"/>
          <w:lang w:val="pt-BR"/>
        </w:rPr>
        <w:t xml:space="preserve"> ––––––––––––––––––––––––––––––––––––</w:t>
      </w:r>
    </w:p>
    <w:p w:rsidR="00BB340D" w:rsidRPr="00BB340D" w:rsidRDefault="00BB340D" w:rsidP="00BB340D">
      <w:pPr>
        <w:spacing w:after="0" w:line="240" w:lineRule="auto"/>
        <w:ind w:firstLine="283"/>
        <w:jc w:val="both"/>
        <w:rPr>
          <w:rFonts w:ascii="Sylfaen" w:eastAsia="Times New Roman" w:hAnsi="Sylfaen" w:cs="Sylfaen"/>
          <w:sz w:val="16"/>
          <w:szCs w:val="16"/>
          <w:lang w:val="pt-BR"/>
        </w:rPr>
      </w:pPr>
      <w:r w:rsidRPr="00BB340D">
        <w:rPr>
          <w:rFonts w:ascii="Sylfaen" w:eastAsia="Times New Roman" w:hAnsi="Sylfaen" w:cs="Sylfaen"/>
          <w:sz w:val="24"/>
          <w:szCs w:val="24"/>
        </w:rPr>
        <w:tab/>
      </w:r>
      <w:r w:rsidRPr="00BB340D">
        <w:rPr>
          <w:rFonts w:ascii="Sylfaen" w:eastAsia="Times New Roman" w:hAnsi="Sylfaen" w:cs="Sylfaen"/>
          <w:sz w:val="24"/>
          <w:szCs w:val="24"/>
          <w:lang w:val="ka-GE"/>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r>
      <w:r w:rsidRPr="00BB340D">
        <w:rPr>
          <w:rFonts w:ascii="Sylfaen" w:eastAsia="Times New Roman" w:hAnsi="Sylfaen" w:cs="Sylfaen"/>
          <w:sz w:val="24"/>
          <w:szCs w:val="24"/>
          <w:lang w:val="pt-BR"/>
        </w:rPr>
        <w:tab/>
        <w:t xml:space="preserve">    </w:t>
      </w:r>
      <w:r w:rsidRPr="00BB340D">
        <w:rPr>
          <w:rFonts w:ascii="Sylfaen" w:eastAsia="Times New Roman" w:hAnsi="Sylfaen" w:cs="Sylfaen"/>
          <w:sz w:val="24"/>
          <w:szCs w:val="24"/>
          <w:lang w:val="ka-GE"/>
        </w:rPr>
        <w:t xml:space="preserve">     </w:t>
      </w:r>
      <w:r w:rsidRPr="00BB340D">
        <w:rPr>
          <w:rFonts w:ascii="Sylfaen" w:eastAsia="Times New Roman" w:hAnsi="Sylfaen" w:cs="Sylfaen"/>
          <w:sz w:val="24"/>
          <w:szCs w:val="24"/>
          <w:lang w:val="pt-BR"/>
        </w:rPr>
        <w:t xml:space="preserve"> </w:t>
      </w:r>
      <w:r w:rsidRPr="00BB340D">
        <w:rPr>
          <w:rFonts w:ascii="Sylfaen" w:eastAsia="Times New Roman" w:hAnsi="Sylfaen" w:cs="Sylfaen"/>
          <w:sz w:val="24"/>
          <w:szCs w:val="24"/>
          <w:lang w:val="ka-GE"/>
        </w:rPr>
        <w:t xml:space="preserve">         </w:t>
      </w:r>
      <w:proofErr w:type="gramStart"/>
      <w:r w:rsidRPr="00BB340D">
        <w:rPr>
          <w:rFonts w:ascii="Sylfaen" w:eastAsia="Times New Roman" w:hAnsi="Sylfaen" w:cs="Sylfaen"/>
          <w:sz w:val="16"/>
          <w:szCs w:val="16"/>
        </w:rPr>
        <w:t>ჯარიმის</w:t>
      </w:r>
      <w:proofErr w:type="gramEnd"/>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თანხა</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ციფრებით</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და</w:t>
      </w:r>
      <w:r w:rsidRPr="00BB340D">
        <w:rPr>
          <w:rFonts w:ascii="Sylfaen" w:eastAsia="Times New Roman" w:hAnsi="Sylfaen" w:cs="Sylfaen"/>
          <w:sz w:val="16"/>
          <w:szCs w:val="16"/>
          <w:lang w:val="pt-BR"/>
        </w:rPr>
        <w:t xml:space="preserve"> </w:t>
      </w:r>
      <w:r w:rsidRPr="00BB340D">
        <w:rPr>
          <w:rFonts w:ascii="Sylfaen" w:eastAsia="Times New Roman" w:hAnsi="Sylfaen" w:cs="Sylfaen"/>
          <w:sz w:val="16"/>
          <w:szCs w:val="16"/>
        </w:rPr>
        <w:t>სიტყვიერად</w:t>
      </w:r>
      <w:r w:rsidRPr="00BB340D">
        <w:rPr>
          <w:rFonts w:ascii="Sylfaen" w:eastAsia="Times New Roman" w:hAnsi="Sylfaen" w:cs="Sylfaen"/>
          <w:sz w:val="16"/>
          <w:szCs w:val="16"/>
          <w:lang w:val="pt-BR"/>
        </w:rPr>
        <w:t>)</w:t>
      </w:r>
    </w:p>
    <w:p w:rsidR="00BB340D" w:rsidRPr="00BB340D" w:rsidRDefault="00BB340D" w:rsidP="00BB340D">
      <w:pPr>
        <w:spacing w:after="0" w:line="240" w:lineRule="auto"/>
        <w:ind w:firstLine="283"/>
        <w:jc w:val="both"/>
        <w:rPr>
          <w:rFonts w:ascii="Sylfaen" w:eastAsia="Times New Roman" w:hAnsi="Sylfaen" w:cs="Sylfaen"/>
          <w:sz w:val="16"/>
          <w:szCs w:val="16"/>
          <w:lang w:val="pt-BR"/>
        </w:rPr>
      </w:pPr>
    </w:p>
    <w:p w:rsidR="00BB340D" w:rsidRPr="00BB340D" w:rsidRDefault="00BB340D" w:rsidP="00BB340D">
      <w:pPr>
        <w:spacing w:after="0" w:line="240" w:lineRule="auto"/>
        <w:ind w:firstLine="283"/>
        <w:jc w:val="both"/>
        <w:rPr>
          <w:rFonts w:ascii="Sylfaen" w:eastAsia="Times New Roman" w:hAnsi="Sylfaen" w:cs="Sylfaen"/>
          <w:sz w:val="24"/>
          <w:szCs w:val="24"/>
          <w:lang w:val="pt-BR"/>
        </w:rPr>
      </w:pPr>
      <w:r w:rsidRPr="00BB340D">
        <w:rPr>
          <w:rFonts w:ascii="Sylfaen" w:eastAsia="Times New Roman" w:hAnsi="Sylfaen" w:cs="Sylfaen"/>
        </w:rPr>
        <w:t xml:space="preserve">14. </w:t>
      </w:r>
      <w:proofErr w:type="gramStart"/>
      <w:r w:rsidRPr="00BB340D">
        <w:rPr>
          <w:rFonts w:ascii="Sylfaen" w:eastAsia="Times New Roman" w:hAnsi="Sylfaen" w:cs="Sylfaen"/>
        </w:rPr>
        <w:t>შენიშვნა</w:t>
      </w:r>
      <w:proofErr w:type="gramEnd"/>
      <w:r w:rsidRPr="00BB340D">
        <w:rPr>
          <w:rFonts w:ascii="Sylfaen" w:eastAsia="Times New Roman" w:hAnsi="Sylfaen" w:cs="Sylfaen"/>
          <w:lang w:val="pt-BR"/>
        </w:rPr>
        <w:t>:</w:t>
      </w:r>
      <w:r w:rsidRPr="00BB340D">
        <w:rPr>
          <w:rFonts w:ascii="Sylfaen" w:eastAsia="Times New Roman" w:hAnsi="Sylfaen" w:cs="Sylfaen"/>
          <w:sz w:val="24"/>
          <w:szCs w:val="24"/>
          <w:lang w:val="pt-BR"/>
        </w:rPr>
        <w:t xml:space="preserve"> --------------------------------------------------------------------------------------------</w:t>
      </w:r>
    </w:p>
    <w:p w:rsidR="00BB340D" w:rsidRPr="00BB340D" w:rsidRDefault="00BB340D" w:rsidP="00BB340D">
      <w:pPr>
        <w:spacing w:after="0" w:line="240" w:lineRule="auto"/>
        <w:ind w:firstLine="283"/>
        <w:jc w:val="both"/>
        <w:rPr>
          <w:rFonts w:ascii="Sylfaen" w:eastAsia="Times New Roman" w:hAnsi="Sylfaen" w:cs="Sylfaen"/>
          <w:sz w:val="24"/>
          <w:szCs w:val="24"/>
          <w:lang w:val="pt-BR"/>
        </w:rPr>
      </w:pPr>
      <w:r w:rsidRPr="00BB340D">
        <w:rPr>
          <w:rFonts w:ascii="Sylfaen" w:eastAsia="Times New Roman" w:hAnsi="Sylfaen" w:cs="Sylfaen"/>
          <w:sz w:val="24"/>
          <w:szCs w:val="24"/>
          <w:lang w:val="pt-BR"/>
        </w:rPr>
        <w:t>----------------------------------------------------------------------------------------------------------</w:t>
      </w:r>
    </w:p>
    <w:p w:rsidR="00BB340D" w:rsidRPr="00BB340D" w:rsidRDefault="00BB340D" w:rsidP="00BB340D">
      <w:pPr>
        <w:spacing w:after="0" w:line="240" w:lineRule="auto"/>
        <w:ind w:firstLine="283"/>
        <w:jc w:val="both"/>
        <w:rPr>
          <w:rFonts w:ascii="Sylfaen" w:eastAsia="Times New Roman" w:hAnsi="Sylfaen" w:cs="Sylfaen"/>
          <w:sz w:val="20"/>
          <w:szCs w:val="24"/>
          <w:lang w:val="pt-BR"/>
        </w:rPr>
      </w:pPr>
      <w:proofErr w:type="gramStart"/>
      <w:r w:rsidRPr="00BB340D">
        <w:rPr>
          <w:rFonts w:ascii="Sylfaen" w:eastAsia="Times New Roman" w:hAnsi="Sylfaen" w:cs="Sylfaen"/>
          <w:sz w:val="20"/>
          <w:szCs w:val="24"/>
        </w:rPr>
        <w:t>დამკვეთი</w:t>
      </w:r>
      <w:proofErr w:type="gramEnd"/>
      <w:r w:rsidRPr="00BB340D">
        <w:rPr>
          <w:rFonts w:ascii="Sylfaen" w:eastAsia="Times New Roman" w:hAnsi="Sylfaen" w:cs="Sylfaen"/>
          <w:sz w:val="20"/>
          <w:szCs w:val="24"/>
          <w:lang w:val="pt-BR"/>
        </w:rPr>
        <w:t xml:space="preserve">: </w:t>
      </w:r>
    </w:p>
    <w:p w:rsidR="00BB340D" w:rsidRPr="00BB340D" w:rsidRDefault="00BB340D" w:rsidP="00BB340D">
      <w:pPr>
        <w:spacing w:after="0" w:line="240" w:lineRule="auto"/>
        <w:ind w:firstLine="283"/>
        <w:jc w:val="both"/>
        <w:rPr>
          <w:rFonts w:ascii="Sylfaen" w:eastAsia="Times New Roman" w:hAnsi="Sylfaen" w:cs="Sylfaen"/>
          <w:sz w:val="20"/>
          <w:szCs w:val="24"/>
          <w:lang w:val="pt-BR"/>
        </w:rPr>
      </w:pPr>
      <w:proofErr w:type="gramStart"/>
      <w:r w:rsidRPr="00BB340D">
        <w:rPr>
          <w:rFonts w:ascii="Sylfaen" w:eastAsia="Times New Roman" w:hAnsi="Sylfaen" w:cs="Sylfaen"/>
          <w:sz w:val="20"/>
          <w:szCs w:val="24"/>
        </w:rPr>
        <w:t>დამამზადებელი</w:t>
      </w:r>
      <w:proofErr w:type="gramEnd"/>
      <w:r w:rsidRPr="00BB340D">
        <w:rPr>
          <w:rFonts w:ascii="Sylfaen" w:eastAsia="Times New Roman" w:hAnsi="Sylfaen" w:cs="Sylfaen"/>
          <w:sz w:val="20"/>
          <w:szCs w:val="24"/>
          <w:lang w:val="pt-BR"/>
        </w:rPr>
        <w:t xml:space="preserve">: </w:t>
      </w:r>
    </w:p>
    <w:p w:rsidR="00BB340D" w:rsidRPr="00BB340D" w:rsidRDefault="00BB340D" w:rsidP="00BB340D">
      <w:pPr>
        <w:spacing w:after="0" w:line="240" w:lineRule="auto"/>
        <w:ind w:firstLine="283"/>
        <w:jc w:val="both"/>
        <w:rPr>
          <w:rFonts w:ascii="Sylfaen" w:eastAsia="Times New Roman" w:hAnsi="Sylfaen" w:cs="Sylfaen"/>
          <w:sz w:val="20"/>
          <w:szCs w:val="24"/>
          <w:lang w:val="ka-GE"/>
        </w:rPr>
      </w:pPr>
      <w:proofErr w:type="gramStart"/>
      <w:r w:rsidRPr="00BB340D">
        <w:rPr>
          <w:rFonts w:ascii="Sylfaen" w:eastAsia="Times New Roman" w:hAnsi="Sylfaen" w:cs="Sylfaen"/>
          <w:sz w:val="20"/>
          <w:szCs w:val="24"/>
        </w:rPr>
        <w:t>სფს</w:t>
      </w:r>
      <w:r w:rsidRPr="00BB340D">
        <w:rPr>
          <w:rFonts w:ascii="Sylfaen" w:eastAsia="Times New Roman" w:hAnsi="Sylfaen" w:cs="Sylfaen"/>
          <w:sz w:val="20"/>
          <w:szCs w:val="24"/>
          <w:lang w:val="pt-BR"/>
        </w:rPr>
        <w:t>-</w:t>
      </w:r>
      <w:r w:rsidRPr="00BB340D">
        <w:rPr>
          <w:rFonts w:ascii="Sylfaen" w:eastAsia="Times New Roman" w:hAnsi="Sylfaen" w:cs="Sylfaen"/>
          <w:sz w:val="20"/>
          <w:szCs w:val="24"/>
        </w:rPr>
        <w:t>ს</w:t>
      </w:r>
      <w:proofErr w:type="gramEnd"/>
      <w:r w:rsidRPr="00BB340D">
        <w:rPr>
          <w:rFonts w:ascii="Sylfaen" w:eastAsia="Times New Roman" w:hAnsi="Sylfaen" w:cs="Sylfaen"/>
          <w:sz w:val="20"/>
          <w:szCs w:val="24"/>
          <w:lang w:val="pt-BR"/>
        </w:rPr>
        <w:t xml:space="preserve"> </w:t>
      </w:r>
      <w:r w:rsidRPr="00BB340D">
        <w:rPr>
          <w:rFonts w:ascii="Sylfaen" w:eastAsia="Times New Roman" w:hAnsi="Sylfaen" w:cs="Sylfaen"/>
          <w:sz w:val="20"/>
          <w:szCs w:val="24"/>
        </w:rPr>
        <w:t>რეგისტრაციის</w:t>
      </w:r>
      <w:r w:rsidRPr="00BB340D">
        <w:rPr>
          <w:rFonts w:ascii="Sylfaen" w:eastAsia="Times New Roman" w:hAnsi="Sylfaen" w:cs="Sylfaen"/>
          <w:sz w:val="20"/>
          <w:szCs w:val="24"/>
          <w:lang w:val="pt-BR"/>
        </w:rPr>
        <w:t xml:space="preserve"> </w:t>
      </w:r>
      <w:r w:rsidRPr="00BB340D">
        <w:rPr>
          <w:rFonts w:ascii="Sylfaen" w:eastAsia="Times New Roman" w:hAnsi="Sylfaen" w:cs="Arial"/>
          <w:sz w:val="20"/>
          <w:szCs w:val="24"/>
          <w:lang w:val="pt-BR"/>
        </w:rPr>
        <w:t>№</w:t>
      </w:r>
    </w:p>
    <w:p w:rsidR="00BB340D" w:rsidRDefault="00BB340D" w:rsidP="002A2442">
      <w:pPr>
        <w:pStyle w:val="NoSpacing"/>
        <w:jc w:val="right"/>
        <w:rPr>
          <w:rFonts w:ascii="Sylfaen" w:hAnsi="Sylfaen" w:cs="Sylfaen"/>
          <w:b/>
          <w:i/>
          <w:lang w:val="ka-GE"/>
        </w:rPr>
      </w:pPr>
    </w:p>
    <w:p w:rsidR="00BB340D" w:rsidRDefault="00BB340D" w:rsidP="002A2442">
      <w:pPr>
        <w:pStyle w:val="NoSpacing"/>
        <w:jc w:val="right"/>
        <w:rPr>
          <w:rFonts w:ascii="Sylfaen" w:hAnsi="Sylfaen" w:cs="Sylfaen"/>
          <w:b/>
          <w:i/>
          <w:lang w:val="ka-GE"/>
        </w:rPr>
      </w:pPr>
    </w:p>
    <w:p w:rsidR="002A2442" w:rsidRPr="002A2442" w:rsidRDefault="002A2442" w:rsidP="002A2442">
      <w:pPr>
        <w:pStyle w:val="NoSpacing"/>
        <w:jc w:val="right"/>
        <w:rPr>
          <w:rFonts w:ascii="Sylfaen" w:hAnsi="Sylfaen" w:cs="Sylfaen"/>
          <w:b/>
          <w:i/>
          <w:lang w:val="ka-GE"/>
        </w:rPr>
      </w:pPr>
      <w:r w:rsidRPr="002A2442">
        <w:rPr>
          <w:rFonts w:ascii="Sylfaen" w:hAnsi="Sylfaen" w:cs="Sylfaen"/>
          <w:b/>
          <w:i/>
          <w:lang w:val="ka-GE"/>
        </w:rPr>
        <w:t>დ</w:t>
      </w:r>
      <w:r w:rsidRPr="002A2442">
        <w:rPr>
          <w:rFonts w:ascii="Sylfaen" w:hAnsi="Sylfaen" w:cs="Sylfaen"/>
          <w:b/>
          <w:i/>
          <w:lang w:val="ru-RU"/>
        </w:rPr>
        <w:t>ანართი №</w:t>
      </w:r>
      <w:r w:rsidR="00BB340D">
        <w:rPr>
          <w:rFonts w:ascii="Sylfaen" w:hAnsi="Sylfaen" w:cs="Sylfaen"/>
          <w:b/>
          <w:i/>
          <w:lang w:val="ka-GE"/>
        </w:rPr>
        <w:t>3</w:t>
      </w:r>
    </w:p>
    <w:p w:rsidR="002A2442" w:rsidRPr="002A2442" w:rsidRDefault="002A2442" w:rsidP="002A2442">
      <w:pPr>
        <w:pStyle w:val="NoSpacing"/>
        <w:rPr>
          <w:rFonts w:ascii="Sylfaen" w:hAnsi="Sylfaen" w:cs="Sylfaen"/>
        </w:rPr>
      </w:pPr>
      <w:proofErr w:type="gramStart"/>
      <w:r w:rsidRPr="002A2442">
        <w:rPr>
          <w:rFonts w:ascii="Sylfaen" w:hAnsi="Sylfaen" w:cs="Sylfaen"/>
        </w:rPr>
        <w:t>ადმინისტრაციული</w:t>
      </w:r>
      <w:proofErr w:type="gramEnd"/>
      <w:r w:rsidRPr="002A2442">
        <w:rPr>
          <w:rFonts w:ascii="Sylfaen" w:hAnsi="Sylfaen" w:cs="Sylfaen"/>
          <w:lang w:val="pt-BR"/>
        </w:rPr>
        <w:t xml:space="preserve"> </w:t>
      </w:r>
      <w:r w:rsidRPr="002A2442">
        <w:rPr>
          <w:rFonts w:ascii="Sylfaen" w:hAnsi="Sylfaen" w:cs="Sylfaen"/>
        </w:rPr>
        <w:t>სამართალდარღვევის</w:t>
      </w:r>
      <w:r w:rsidRPr="002A2442">
        <w:rPr>
          <w:rFonts w:ascii="Sylfaen" w:hAnsi="Sylfaen" w:cs="Sylfaen"/>
          <w:lang w:val="pt-BR"/>
        </w:rPr>
        <w:t xml:space="preserve"> </w:t>
      </w:r>
      <w:r w:rsidRPr="002A2442">
        <w:rPr>
          <w:rFonts w:ascii="Sylfaen" w:hAnsi="Sylfaen" w:cs="Sylfaen"/>
        </w:rPr>
        <w:t>ოქმის</w:t>
      </w:r>
      <w:r w:rsidRPr="002A2442">
        <w:rPr>
          <w:rFonts w:ascii="Sylfaen" w:hAnsi="Sylfaen" w:cs="Sylfaen"/>
          <w:lang w:val="pt-BR"/>
        </w:rPr>
        <w:t xml:space="preserve"> </w:t>
      </w:r>
      <w:r w:rsidRPr="002A2442">
        <w:rPr>
          <w:rFonts w:ascii="Sylfaen" w:hAnsi="Sylfaen" w:cs="Sylfaen"/>
        </w:rPr>
        <w:t>ფორმების</w:t>
      </w:r>
      <w:r w:rsidRPr="002A2442">
        <w:rPr>
          <w:rFonts w:ascii="Sylfaen" w:hAnsi="Sylfaen" w:cs="Sylfaen"/>
          <w:lang w:val="pt-BR"/>
        </w:rPr>
        <w:t xml:space="preserve"> </w:t>
      </w:r>
      <w:r w:rsidRPr="002A2442">
        <w:rPr>
          <w:rFonts w:ascii="Sylfaen" w:hAnsi="Sylfaen" w:cs="Sylfaen"/>
        </w:rPr>
        <w:t>აღრიცხვის</w:t>
      </w:r>
      <w:r w:rsidRPr="002A2442">
        <w:rPr>
          <w:rFonts w:ascii="Sylfaen" w:hAnsi="Sylfaen" w:cs="Sylfaen"/>
          <w:lang w:val="pt-BR"/>
        </w:rPr>
        <w:t xml:space="preserve"> </w:t>
      </w:r>
      <w:r w:rsidRPr="002A2442">
        <w:rPr>
          <w:rFonts w:ascii="Sylfaen" w:hAnsi="Sylfaen" w:cs="Sylfaen"/>
        </w:rPr>
        <w:t>ჟურნალი</w:t>
      </w:r>
    </w:p>
    <w:tbl>
      <w:tblPr>
        <w:tblW w:w="10358"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1724"/>
        <w:gridCol w:w="1338"/>
        <w:gridCol w:w="1438"/>
        <w:gridCol w:w="1079"/>
        <w:gridCol w:w="1956"/>
        <w:gridCol w:w="2268"/>
      </w:tblGrid>
      <w:tr w:rsidR="002A2442" w:rsidRPr="002A2442" w:rsidTr="00011D00">
        <w:trPr>
          <w:tblCellSpacing w:w="0" w:type="dxa"/>
        </w:trPr>
        <w:tc>
          <w:tcPr>
            <w:tcW w:w="268" w:type="pct"/>
            <w:vMerge w:val="restar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N</w:t>
            </w:r>
          </w:p>
        </w:tc>
        <w:tc>
          <w:tcPr>
            <w:tcW w:w="832" w:type="pct"/>
            <w:vMerge w:val="restar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გაცემის თარიღი</w:t>
            </w:r>
          </w:p>
        </w:tc>
        <w:tc>
          <w:tcPr>
            <w:tcW w:w="646" w:type="pct"/>
            <w:vMerge w:val="restar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ოქმის ნომერი</w:t>
            </w:r>
          </w:p>
        </w:tc>
        <w:tc>
          <w:tcPr>
            <w:tcW w:w="3254" w:type="pct"/>
            <w:gridSpan w:val="4"/>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ოქმის გამცემი</w:t>
            </w:r>
          </w:p>
        </w:tc>
      </w:tr>
      <w:tr w:rsidR="002A2442" w:rsidRPr="002A2442" w:rsidTr="00011D00">
        <w:trPr>
          <w:tblCellSpacing w:w="0" w:type="dxa"/>
        </w:trPr>
        <w:tc>
          <w:tcPr>
            <w:tcW w:w="268" w:type="pct"/>
            <w:vMerge/>
            <w:vAlign w:val="center"/>
          </w:tcPr>
          <w:p w:rsidR="002A2442" w:rsidRPr="002A2442" w:rsidRDefault="002A2442" w:rsidP="002A2442">
            <w:pPr>
              <w:pStyle w:val="NoSpacing"/>
              <w:rPr>
                <w:rFonts w:ascii="Sylfaen" w:hAnsi="Sylfaen" w:cs="Sylfaen"/>
                <w:lang w:val="ru-RU"/>
              </w:rPr>
            </w:pPr>
          </w:p>
        </w:tc>
        <w:tc>
          <w:tcPr>
            <w:tcW w:w="832" w:type="pct"/>
            <w:vMerge/>
            <w:vAlign w:val="center"/>
          </w:tcPr>
          <w:p w:rsidR="002A2442" w:rsidRPr="002A2442" w:rsidRDefault="002A2442" w:rsidP="002A2442">
            <w:pPr>
              <w:pStyle w:val="NoSpacing"/>
              <w:rPr>
                <w:rFonts w:ascii="Sylfaen" w:hAnsi="Sylfaen" w:cs="Sylfaen"/>
                <w:lang w:val="ru-RU"/>
              </w:rPr>
            </w:pPr>
          </w:p>
        </w:tc>
        <w:tc>
          <w:tcPr>
            <w:tcW w:w="646" w:type="pct"/>
            <w:vMerge/>
            <w:vAlign w:val="center"/>
          </w:tcPr>
          <w:p w:rsidR="002A2442" w:rsidRPr="002A2442" w:rsidRDefault="002A2442" w:rsidP="002A2442">
            <w:pPr>
              <w:pStyle w:val="NoSpacing"/>
              <w:rPr>
                <w:rFonts w:ascii="Sylfaen" w:hAnsi="Sylfaen" w:cs="Sylfaen"/>
                <w:lang w:val="ru-RU"/>
              </w:rPr>
            </w:pPr>
          </w:p>
        </w:tc>
        <w:tc>
          <w:tcPr>
            <w:tcW w:w="69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გვარი</w:t>
            </w: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სახელი</w:t>
            </w:r>
          </w:p>
        </w:tc>
        <w:tc>
          <w:tcPr>
            <w:tcW w:w="94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თანამდებობა</w:t>
            </w:r>
          </w:p>
        </w:tc>
        <w:tc>
          <w:tcPr>
            <w:tcW w:w="10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ხელმოწერა</w:t>
            </w:r>
          </w:p>
        </w:tc>
      </w:tr>
      <w:tr w:rsidR="002A2442" w:rsidRPr="002A2442" w:rsidTr="00011D00">
        <w:trPr>
          <w:tblCellSpacing w:w="0" w:type="dxa"/>
        </w:trPr>
        <w:tc>
          <w:tcPr>
            <w:tcW w:w="26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w:t>
            </w:r>
          </w:p>
        </w:tc>
        <w:tc>
          <w:tcPr>
            <w:tcW w:w="83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2</w:t>
            </w:r>
          </w:p>
        </w:tc>
        <w:tc>
          <w:tcPr>
            <w:tcW w:w="646"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3</w:t>
            </w:r>
          </w:p>
        </w:tc>
        <w:tc>
          <w:tcPr>
            <w:tcW w:w="69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4</w:t>
            </w: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5</w:t>
            </w:r>
          </w:p>
        </w:tc>
        <w:tc>
          <w:tcPr>
            <w:tcW w:w="94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6</w:t>
            </w:r>
          </w:p>
        </w:tc>
        <w:tc>
          <w:tcPr>
            <w:tcW w:w="10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7</w:t>
            </w:r>
          </w:p>
        </w:tc>
      </w:tr>
      <w:tr w:rsidR="002A2442" w:rsidRPr="002A2442" w:rsidTr="00011D00">
        <w:trPr>
          <w:tblCellSpacing w:w="0" w:type="dxa"/>
        </w:trPr>
        <w:tc>
          <w:tcPr>
            <w:tcW w:w="26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83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46"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9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94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0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26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83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46"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9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94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0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26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83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46"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9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94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0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26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83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46"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9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94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0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bl>
    <w:p w:rsidR="002A2442" w:rsidRPr="002A2442" w:rsidRDefault="002A2442" w:rsidP="002A2442">
      <w:pPr>
        <w:pStyle w:val="NoSpacing"/>
        <w:jc w:val="center"/>
        <w:rPr>
          <w:rFonts w:ascii="Sylfaen" w:hAnsi="Sylfaen" w:cs="Sylfaen"/>
        </w:rPr>
      </w:pPr>
      <w:r w:rsidRPr="002A2442">
        <w:rPr>
          <w:rFonts w:ascii="Sylfaen" w:hAnsi="Sylfaen" w:cs="Sylfaen"/>
        </w:rPr>
        <w:t> </w:t>
      </w:r>
      <w:proofErr w:type="gramStart"/>
      <w:r w:rsidRPr="002A2442">
        <w:rPr>
          <w:rFonts w:ascii="Sylfaen" w:hAnsi="Sylfaen" w:cs="Sylfaen"/>
        </w:rPr>
        <w:t>გაგრძელება</w:t>
      </w:r>
      <w:proofErr w:type="gramEnd"/>
    </w:p>
    <w:tbl>
      <w:tblPr>
        <w:tblW w:w="1037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322"/>
        <w:gridCol w:w="1691"/>
        <w:gridCol w:w="1207"/>
        <w:gridCol w:w="895"/>
        <w:gridCol w:w="895"/>
        <w:gridCol w:w="1437"/>
        <w:gridCol w:w="1870"/>
      </w:tblGrid>
      <w:tr w:rsidR="002A2442" w:rsidRPr="002A2442" w:rsidTr="00011D00">
        <w:trPr>
          <w:tblCellSpacing w:w="0" w:type="dxa"/>
        </w:trPr>
        <w:tc>
          <w:tcPr>
            <w:tcW w:w="2533" w:type="pct"/>
            <w:gridSpan w:val="4"/>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ოქმის</w:t>
            </w:r>
            <w:r w:rsidRPr="002A2442">
              <w:rPr>
                <w:rFonts w:ascii="Sylfaen" w:hAnsi="Sylfaen" w:cs="Sylfaen"/>
                <w:lang w:val="pt-BR"/>
              </w:rPr>
              <w:t xml:space="preserve"> </w:t>
            </w:r>
            <w:r w:rsidRPr="002A2442">
              <w:rPr>
                <w:rFonts w:ascii="Sylfaen" w:hAnsi="Sylfaen" w:cs="Sylfaen"/>
                <w:lang w:val="ru-RU"/>
              </w:rPr>
              <w:t>მიმღები</w:t>
            </w:r>
          </w:p>
        </w:tc>
        <w:tc>
          <w:tcPr>
            <w:tcW w:w="2467" w:type="pct"/>
            <w:gridSpan w:val="4"/>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შედგენილი</w:t>
            </w:r>
            <w:r w:rsidRPr="002A2442">
              <w:rPr>
                <w:rFonts w:ascii="Sylfaen" w:hAnsi="Sylfaen" w:cs="Sylfaen"/>
                <w:lang w:val="pt-BR"/>
              </w:rPr>
              <w:t xml:space="preserve"> (</w:t>
            </w:r>
            <w:r w:rsidRPr="002A2442">
              <w:rPr>
                <w:rFonts w:ascii="Sylfaen" w:hAnsi="Sylfaen" w:cs="Sylfaen"/>
                <w:lang w:val="ru-RU"/>
              </w:rPr>
              <w:t>გამოყენებული</w:t>
            </w:r>
            <w:r w:rsidRPr="002A2442">
              <w:rPr>
                <w:rFonts w:ascii="Sylfaen" w:hAnsi="Sylfaen" w:cs="Sylfaen"/>
                <w:lang w:val="pt-BR"/>
              </w:rPr>
              <w:t xml:space="preserve">) </w:t>
            </w:r>
            <w:r w:rsidRPr="002A2442">
              <w:rPr>
                <w:rFonts w:ascii="Sylfaen" w:hAnsi="Sylfaen" w:cs="Sylfaen"/>
                <w:lang w:val="ru-RU"/>
              </w:rPr>
              <w:t>ოქმები</w:t>
            </w:r>
          </w:p>
        </w:tc>
      </w:tr>
      <w:tr w:rsidR="002A2442" w:rsidRPr="002A2442" w:rsidTr="00011D00">
        <w:trPr>
          <w:tblCellSpacing w:w="0" w:type="dxa"/>
        </w:trPr>
        <w:tc>
          <w:tcPr>
            <w:tcW w:w="51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გვარი</w:t>
            </w:r>
          </w:p>
        </w:tc>
        <w:tc>
          <w:tcPr>
            <w:tcW w:w="64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სახელი</w:t>
            </w:r>
          </w:p>
        </w:tc>
        <w:tc>
          <w:tcPr>
            <w:tcW w:w="81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თანამდებობა</w:t>
            </w:r>
          </w:p>
        </w:tc>
        <w:tc>
          <w:tcPr>
            <w:tcW w:w="563"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ხელმოწერა</w:t>
            </w:r>
          </w:p>
        </w:tc>
        <w:tc>
          <w:tcPr>
            <w:tcW w:w="4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გვარი</w:t>
            </w:r>
          </w:p>
        </w:tc>
        <w:tc>
          <w:tcPr>
            <w:tcW w:w="4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სახელი</w:t>
            </w: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თანამდებობა</w:t>
            </w:r>
          </w:p>
        </w:tc>
        <w:tc>
          <w:tcPr>
            <w:tcW w:w="90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ხელმოწერა</w:t>
            </w:r>
          </w:p>
        </w:tc>
      </w:tr>
      <w:tr w:rsidR="002A2442" w:rsidRPr="002A2442" w:rsidTr="00011D00">
        <w:trPr>
          <w:tblCellSpacing w:w="0" w:type="dxa"/>
        </w:trPr>
        <w:tc>
          <w:tcPr>
            <w:tcW w:w="51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8</w:t>
            </w:r>
          </w:p>
        </w:tc>
        <w:tc>
          <w:tcPr>
            <w:tcW w:w="64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9</w:t>
            </w:r>
          </w:p>
        </w:tc>
        <w:tc>
          <w:tcPr>
            <w:tcW w:w="81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10</w:t>
            </w:r>
          </w:p>
        </w:tc>
        <w:tc>
          <w:tcPr>
            <w:tcW w:w="563"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11</w:t>
            </w:r>
          </w:p>
        </w:tc>
        <w:tc>
          <w:tcPr>
            <w:tcW w:w="4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12</w:t>
            </w:r>
          </w:p>
        </w:tc>
        <w:tc>
          <w:tcPr>
            <w:tcW w:w="4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13</w:t>
            </w: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14</w:t>
            </w:r>
          </w:p>
        </w:tc>
        <w:tc>
          <w:tcPr>
            <w:tcW w:w="90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15</w:t>
            </w:r>
          </w:p>
        </w:tc>
      </w:tr>
      <w:tr w:rsidR="002A2442" w:rsidRPr="002A2442" w:rsidTr="00011D00">
        <w:trPr>
          <w:tblCellSpacing w:w="0" w:type="dxa"/>
        </w:trPr>
        <w:tc>
          <w:tcPr>
            <w:tcW w:w="51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4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81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63"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4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4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90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51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4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81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63"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4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4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90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51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4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81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63"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4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4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90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51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4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81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63"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4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4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90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bl>
    <w:p w:rsidR="002A2442" w:rsidRPr="002A2442" w:rsidRDefault="002A2442" w:rsidP="002A2442">
      <w:pPr>
        <w:pStyle w:val="NoSpacing"/>
        <w:jc w:val="center"/>
        <w:rPr>
          <w:rFonts w:ascii="Sylfaen" w:hAnsi="Sylfaen" w:cs="Sylfaen"/>
        </w:rPr>
      </w:pPr>
    </w:p>
    <w:p w:rsidR="002A2442" w:rsidRPr="002A2442" w:rsidRDefault="002A2442" w:rsidP="002A2442">
      <w:pPr>
        <w:pStyle w:val="NoSpacing"/>
        <w:jc w:val="center"/>
        <w:rPr>
          <w:rFonts w:ascii="Sylfaen" w:hAnsi="Sylfaen" w:cs="Sylfaen"/>
        </w:rPr>
      </w:pPr>
      <w:proofErr w:type="gramStart"/>
      <w:r w:rsidRPr="002A2442">
        <w:rPr>
          <w:rFonts w:ascii="Sylfaen" w:hAnsi="Sylfaen" w:cs="Sylfaen"/>
        </w:rPr>
        <w:t>გაგრძელება</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224"/>
        <w:gridCol w:w="1120"/>
        <w:gridCol w:w="1641"/>
        <w:gridCol w:w="2181"/>
        <w:gridCol w:w="1885"/>
        <w:gridCol w:w="1892"/>
      </w:tblGrid>
      <w:tr w:rsidR="002A2442" w:rsidRPr="002A2442" w:rsidTr="00011D00">
        <w:trPr>
          <w:gridBefore w:val="1"/>
          <w:wBefore w:w="1137" w:type="dxa"/>
        </w:trPr>
        <w:tc>
          <w:tcPr>
            <w:tcW w:w="9227" w:type="dxa"/>
            <w:gridSpan w:val="6"/>
            <w:tcBorders>
              <w:top w:val="nil"/>
              <w:left w:val="nil"/>
              <w:right w:val="nil"/>
            </w:tcBorders>
          </w:tcPr>
          <w:p w:rsidR="002A2442" w:rsidRPr="002A2442" w:rsidRDefault="002A2442" w:rsidP="002A2442">
            <w:pPr>
              <w:pStyle w:val="NoSpacing"/>
              <w:rPr>
                <w:rFonts w:ascii="Sylfaen" w:hAnsi="Sylfaen" w:cs="Sylfaen"/>
                <w:lang w:val="ru-RU"/>
              </w:rPr>
            </w:pPr>
            <w:r w:rsidRPr="002A2442">
              <w:rPr>
                <w:rFonts w:ascii="Sylfaen" w:hAnsi="Sylfaen" w:cs="Sylfaen"/>
                <w:lang w:val="ru-RU"/>
              </w:rPr>
              <w:t>დაბრუნებული</w:t>
            </w:r>
            <w:r w:rsidRPr="002A2442">
              <w:rPr>
                <w:rFonts w:ascii="Sylfaen" w:hAnsi="Sylfaen" w:cs="Sylfaen"/>
                <w:lang w:val="pt-BR"/>
              </w:rPr>
              <w:t xml:space="preserve"> (</w:t>
            </w:r>
            <w:r w:rsidRPr="002A2442">
              <w:rPr>
                <w:rFonts w:ascii="Sylfaen" w:hAnsi="Sylfaen" w:cs="Sylfaen"/>
                <w:lang w:val="ru-RU"/>
              </w:rPr>
              <w:t>გაუქმებული</w:t>
            </w:r>
            <w:r w:rsidRPr="002A2442">
              <w:rPr>
                <w:rFonts w:ascii="Sylfaen" w:hAnsi="Sylfaen" w:cs="Sylfaen"/>
                <w:lang w:val="pt-BR"/>
              </w:rPr>
              <w:t xml:space="preserve">) </w:t>
            </w:r>
            <w:r w:rsidRPr="002A2442">
              <w:rPr>
                <w:rFonts w:ascii="Sylfaen" w:hAnsi="Sylfaen" w:cs="Sylfaen"/>
                <w:lang w:val="ru-RU"/>
              </w:rPr>
              <w:t>ოქმები</w:t>
            </w:r>
          </w:p>
          <w:p w:rsidR="002A2442" w:rsidRPr="002A2442" w:rsidRDefault="002A2442" w:rsidP="002A2442">
            <w:pPr>
              <w:pStyle w:val="NoSpacing"/>
              <w:jc w:val="center"/>
              <w:rPr>
                <w:rFonts w:ascii="Sylfaen" w:hAnsi="Sylfaen" w:cs="Sylfaen"/>
              </w:rPr>
            </w:pPr>
          </w:p>
        </w:tc>
      </w:tr>
      <w:tr w:rsidR="002A2442" w:rsidRPr="002A2442" w:rsidTr="00011D00">
        <w:tblPrEx>
          <w:tblCellSpacing w:w="0" w:type="dxa"/>
          <w:tblLook w:val="04A0" w:firstRow="1" w:lastRow="0" w:firstColumn="1" w:lastColumn="0" w:noHBand="0" w:noVBand="1"/>
        </w:tblPrEx>
        <w:trPr>
          <w:tblCellSpacing w:w="0" w:type="dxa"/>
        </w:trPr>
        <w:tc>
          <w:tcPr>
            <w:tcW w:w="1365" w:type="dxa"/>
            <w:gridSpan w:val="2"/>
            <w:tcBorders>
              <w:top w:val="single" w:sz="12" w:space="0" w:color="auto"/>
            </w:tcBorders>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დაბრუნების</w:t>
            </w:r>
            <w:r w:rsidRPr="002A2442">
              <w:rPr>
                <w:rFonts w:ascii="Sylfaen" w:hAnsi="Sylfaen" w:cs="Sylfaen"/>
                <w:lang w:val="pt-BR"/>
              </w:rPr>
              <w:t xml:space="preserve"> </w:t>
            </w:r>
            <w:r w:rsidRPr="002A2442">
              <w:rPr>
                <w:rFonts w:ascii="Sylfaen" w:hAnsi="Sylfaen" w:cs="Sylfaen"/>
                <w:lang w:val="ru-RU"/>
              </w:rPr>
              <w:t>თარიღი</w:t>
            </w:r>
          </w:p>
        </w:tc>
        <w:tc>
          <w:tcPr>
            <w:tcW w:w="114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აქტის</w:t>
            </w:r>
            <w:r w:rsidRPr="002A2442">
              <w:rPr>
                <w:rFonts w:ascii="Sylfaen" w:hAnsi="Sylfaen" w:cs="Sylfaen"/>
                <w:lang w:val="pt-BR"/>
              </w:rPr>
              <w:t xml:space="preserve"> </w:t>
            </w:r>
            <w:r w:rsidRPr="002A2442">
              <w:rPr>
                <w:rFonts w:ascii="Sylfaen" w:hAnsi="Sylfaen" w:cs="Sylfaen"/>
                <w:lang w:val="ru-RU"/>
              </w:rPr>
              <w:t>ნომერი</w:t>
            </w:r>
          </w:p>
        </w:tc>
        <w:tc>
          <w:tcPr>
            <w:tcW w:w="171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გვარი</w:t>
            </w:r>
          </w:p>
        </w:tc>
        <w:tc>
          <w:tcPr>
            <w:tcW w:w="2278" w:type="dxa"/>
            <w:tcBorders>
              <w:top w:val="single" w:sz="12" w:space="0" w:color="auto"/>
            </w:tcBorders>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სახელი</w:t>
            </w:r>
          </w:p>
        </w:tc>
        <w:tc>
          <w:tcPr>
            <w:tcW w:w="1919"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თანამდებობა</w:t>
            </w:r>
          </w:p>
        </w:tc>
        <w:tc>
          <w:tcPr>
            <w:tcW w:w="1948" w:type="dxa"/>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შენიშვნა</w:t>
            </w:r>
          </w:p>
        </w:tc>
      </w:tr>
      <w:tr w:rsidR="002A2442" w:rsidRPr="002A2442" w:rsidTr="00011D00">
        <w:tblPrEx>
          <w:tblCellSpacing w:w="0" w:type="dxa"/>
          <w:tblLook w:val="04A0" w:firstRow="1" w:lastRow="0" w:firstColumn="1" w:lastColumn="0" w:noHBand="0" w:noVBand="1"/>
        </w:tblPrEx>
        <w:trPr>
          <w:tblCellSpacing w:w="0" w:type="dxa"/>
        </w:trPr>
        <w:tc>
          <w:tcPr>
            <w:tcW w:w="1365" w:type="dxa"/>
            <w:gridSpan w:val="2"/>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16</w:t>
            </w:r>
          </w:p>
        </w:tc>
        <w:tc>
          <w:tcPr>
            <w:tcW w:w="114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17</w:t>
            </w:r>
          </w:p>
        </w:tc>
        <w:tc>
          <w:tcPr>
            <w:tcW w:w="171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18</w:t>
            </w:r>
          </w:p>
        </w:tc>
        <w:tc>
          <w:tcPr>
            <w:tcW w:w="2278"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19</w:t>
            </w:r>
          </w:p>
        </w:tc>
        <w:tc>
          <w:tcPr>
            <w:tcW w:w="1919"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20</w:t>
            </w:r>
          </w:p>
        </w:tc>
        <w:tc>
          <w:tcPr>
            <w:tcW w:w="1948" w:type="dxa"/>
            <w:tcBorders>
              <w:top w:val="single" w:sz="12" w:space="0" w:color="auto"/>
              <w:bottom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21</w:t>
            </w:r>
          </w:p>
        </w:tc>
      </w:tr>
      <w:tr w:rsidR="002A2442" w:rsidRPr="002A2442" w:rsidTr="00011D00">
        <w:tblPrEx>
          <w:tblCellSpacing w:w="0" w:type="dxa"/>
          <w:tblLook w:val="04A0" w:firstRow="1" w:lastRow="0" w:firstColumn="1" w:lastColumn="0" w:noHBand="0" w:noVBand="1"/>
        </w:tblPrEx>
        <w:trPr>
          <w:tblCellSpacing w:w="0" w:type="dxa"/>
        </w:trPr>
        <w:tc>
          <w:tcPr>
            <w:tcW w:w="1365" w:type="dxa"/>
            <w:gridSpan w:val="2"/>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14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71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2278"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919"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948" w:type="dxa"/>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blPrEx>
          <w:tblCellSpacing w:w="0" w:type="dxa"/>
          <w:tblLook w:val="04A0" w:firstRow="1" w:lastRow="0" w:firstColumn="1" w:lastColumn="0" w:noHBand="0" w:noVBand="1"/>
        </w:tblPrEx>
        <w:trPr>
          <w:tblCellSpacing w:w="0" w:type="dxa"/>
        </w:trPr>
        <w:tc>
          <w:tcPr>
            <w:tcW w:w="1365" w:type="dxa"/>
            <w:gridSpan w:val="2"/>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14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71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2278"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919"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948" w:type="dxa"/>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blPrEx>
          <w:tblCellSpacing w:w="0" w:type="dxa"/>
          <w:tblLook w:val="04A0" w:firstRow="1" w:lastRow="0" w:firstColumn="1" w:lastColumn="0" w:noHBand="0" w:noVBand="1"/>
        </w:tblPrEx>
        <w:trPr>
          <w:tblCellSpacing w:w="0" w:type="dxa"/>
        </w:trPr>
        <w:tc>
          <w:tcPr>
            <w:tcW w:w="1365" w:type="dxa"/>
            <w:gridSpan w:val="2"/>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14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71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2278"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919"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948" w:type="dxa"/>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blPrEx>
          <w:tblCellSpacing w:w="0" w:type="dxa"/>
          <w:tblLook w:val="04A0" w:firstRow="1" w:lastRow="0" w:firstColumn="1" w:lastColumn="0" w:noHBand="0" w:noVBand="1"/>
        </w:tblPrEx>
        <w:trPr>
          <w:tblCellSpacing w:w="0" w:type="dxa"/>
        </w:trPr>
        <w:tc>
          <w:tcPr>
            <w:tcW w:w="1365" w:type="dxa"/>
            <w:gridSpan w:val="2"/>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14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71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2278"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919"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948" w:type="dxa"/>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blPrEx>
          <w:tblCellSpacing w:w="0" w:type="dxa"/>
          <w:tblLook w:val="04A0" w:firstRow="1" w:lastRow="0" w:firstColumn="1" w:lastColumn="0" w:noHBand="0" w:noVBand="1"/>
        </w:tblPrEx>
        <w:trPr>
          <w:tblCellSpacing w:w="0" w:type="dxa"/>
        </w:trPr>
        <w:tc>
          <w:tcPr>
            <w:tcW w:w="1365" w:type="dxa"/>
            <w:gridSpan w:val="2"/>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14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712"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2278"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919"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1948" w:type="dxa"/>
            <w:tcBorders>
              <w:top w:val="single" w:sz="12" w:space="0" w:color="auto"/>
              <w:bottom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bl>
    <w:p w:rsidR="002A2442" w:rsidRPr="002A2442" w:rsidRDefault="002A2442" w:rsidP="002A2442">
      <w:pPr>
        <w:pStyle w:val="NoSpacing"/>
        <w:jc w:val="center"/>
        <w:rPr>
          <w:rFonts w:ascii="Sylfaen" w:hAnsi="Sylfaen" w:cs="Sylfaen"/>
        </w:rPr>
      </w:pPr>
    </w:p>
    <w:p w:rsidR="002A2442" w:rsidRPr="002A2442" w:rsidRDefault="002A2442" w:rsidP="002A2442">
      <w:pPr>
        <w:pStyle w:val="NoSpacing"/>
        <w:jc w:val="right"/>
        <w:rPr>
          <w:rFonts w:ascii="Sylfaen" w:hAnsi="Sylfaen" w:cs="Sylfaen"/>
          <w:b/>
          <w:i/>
          <w:lang w:val="ru-RU"/>
        </w:rPr>
      </w:pPr>
      <w:r w:rsidRPr="002A2442">
        <w:rPr>
          <w:rFonts w:ascii="Sylfaen" w:hAnsi="Sylfaen" w:cs="Sylfaen"/>
          <w:b/>
          <w:i/>
          <w:lang w:val="ru-RU"/>
        </w:rPr>
        <w:t>დანართი</w:t>
      </w:r>
      <w:r w:rsidR="00BB340D">
        <w:rPr>
          <w:rFonts w:ascii="Sylfaen" w:hAnsi="Sylfaen" w:cs="Sylfaen"/>
          <w:b/>
          <w:i/>
          <w:lang w:val="pt-BR"/>
        </w:rPr>
        <w:t xml:space="preserve"> №4</w:t>
      </w:r>
    </w:p>
    <w:p w:rsidR="002A2442" w:rsidRPr="002A2442" w:rsidRDefault="002A2442" w:rsidP="002A2442">
      <w:pPr>
        <w:pStyle w:val="NoSpacing"/>
        <w:jc w:val="center"/>
        <w:rPr>
          <w:rFonts w:ascii="Sylfaen" w:hAnsi="Sylfaen" w:cs="Sylfaen"/>
        </w:rPr>
      </w:pPr>
      <w:proofErr w:type="gramStart"/>
      <w:r w:rsidRPr="002A2442">
        <w:rPr>
          <w:rFonts w:ascii="Sylfaen" w:hAnsi="Sylfaen" w:cs="Sylfaen"/>
        </w:rPr>
        <w:t>ადმინისტრაციული</w:t>
      </w:r>
      <w:proofErr w:type="gramEnd"/>
      <w:r w:rsidRPr="002A2442">
        <w:rPr>
          <w:rFonts w:ascii="Sylfaen" w:hAnsi="Sylfaen" w:cs="Sylfaen"/>
          <w:lang w:val="pt-BR"/>
        </w:rPr>
        <w:t xml:space="preserve"> </w:t>
      </w:r>
      <w:r w:rsidRPr="002A2442">
        <w:rPr>
          <w:rFonts w:ascii="Sylfaen" w:hAnsi="Sylfaen" w:cs="Sylfaen"/>
        </w:rPr>
        <w:t>სამართალდარღვევის</w:t>
      </w:r>
      <w:r w:rsidRPr="002A2442">
        <w:rPr>
          <w:rFonts w:ascii="Sylfaen" w:hAnsi="Sylfaen" w:cs="Sylfaen"/>
          <w:lang w:val="pt-BR"/>
        </w:rPr>
        <w:t xml:space="preserve"> </w:t>
      </w:r>
      <w:r w:rsidRPr="002A2442">
        <w:rPr>
          <w:rFonts w:ascii="Sylfaen" w:hAnsi="Sylfaen" w:cs="Sylfaen"/>
        </w:rPr>
        <w:t>ოქმისა</w:t>
      </w:r>
      <w:r w:rsidRPr="002A2442">
        <w:rPr>
          <w:rFonts w:ascii="Sylfaen" w:hAnsi="Sylfaen" w:cs="Sylfaen"/>
          <w:lang w:val="pt-BR"/>
        </w:rPr>
        <w:t xml:space="preserve"> </w:t>
      </w:r>
      <w:r w:rsidRPr="002A2442">
        <w:rPr>
          <w:rFonts w:ascii="Sylfaen" w:hAnsi="Sylfaen" w:cs="Sylfaen"/>
        </w:rPr>
        <w:t>და</w:t>
      </w:r>
      <w:r w:rsidRPr="002A2442">
        <w:rPr>
          <w:rFonts w:ascii="Sylfaen" w:hAnsi="Sylfaen" w:cs="Sylfaen"/>
          <w:lang w:val="pt-BR"/>
        </w:rPr>
        <w:t xml:space="preserve"> </w:t>
      </w:r>
      <w:r w:rsidRPr="002A2442">
        <w:rPr>
          <w:rFonts w:ascii="Sylfaen" w:hAnsi="Sylfaen" w:cs="Sylfaen"/>
        </w:rPr>
        <w:t>ადმინისტრაციული</w:t>
      </w:r>
      <w:r w:rsidRPr="002A2442">
        <w:rPr>
          <w:rFonts w:ascii="Sylfaen" w:hAnsi="Sylfaen" w:cs="Sylfaen"/>
          <w:lang w:val="pt-BR"/>
        </w:rPr>
        <w:t xml:space="preserve"> </w:t>
      </w:r>
      <w:r w:rsidRPr="002A2442">
        <w:rPr>
          <w:rFonts w:ascii="Sylfaen" w:hAnsi="Sylfaen" w:cs="Sylfaen"/>
        </w:rPr>
        <w:t>სახდელის</w:t>
      </w:r>
      <w:r w:rsidRPr="002A2442">
        <w:rPr>
          <w:rFonts w:ascii="Sylfaen" w:hAnsi="Sylfaen" w:cs="Sylfaen"/>
          <w:lang w:val="pt-BR"/>
        </w:rPr>
        <w:t xml:space="preserve"> </w:t>
      </w:r>
      <w:r w:rsidRPr="002A2442">
        <w:rPr>
          <w:rFonts w:ascii="Sylfaen" w:hAnsi="Sylfaen" w:cs="Sylfaen"/>
        </w:rPr>
        <w:t>დადების</w:t>
      </w:r>
      <w:r w:rsidRPr="002A2442">
        <w:rPr>
          <w:rFonts w:ascii="Sylfaen" w:hAnsi="Sylfaen" w:cs="Sylfaen"/>
          <w:lang w:val="ka-GE"/>
        </w:rPr>
        <w:t xml:space="preserve"> </w:t>
      </w:r>
      <w:r w:rsidRPr="002A2442">
        <w:rPr>
          <w:rFonts w:ascii="Sylfaen" w:hAnsi="Sylfaen" w:cs="Sylfaen"/>
        </w:rPr>
        <w:t>შესახებ</w:t>
      </w:r>
      <w:r w:rsidRPr="002A2442">
        <w:rPr>
          <w:rFonts w:ascii="Sylfaen" w:hAnsi="Sylfaen" w:cs="Sylfaen"/>
          <w:lang w:val="pt-BR"/>
        </w:rPr>
        <w:t xml:space="preserve"> </w:t>
      </w:r>
      <w:r w:rsidRPr="002A2442">
        <w:rPr>
          <w:rFonts w:ascii="Sylfaen" w:hAnsi="Sylfaen" w:cs="Sylfaen"/>
        </w:rPr>
        <w:t>გამოტანილი</w:t>
      </w:r>
      <w:r w:rsidRPr="002A2442">
        <w:rPr>
          <w:rFonts w:ascii="Sylfaen" w:hAnsi="Sylfaen" w:cs="Sylfaen"/>
          <w:lang w:val="pt-BR"/>
        </w:rPr>
        <w:t xml:space="preserve"> </w:t>
      </w:r>
      <w:r w:rsidRPr="002A2442">
        <w:rPr>
          <w:rFonts w:ascii="Sylfaen" w:hAnsi="Sylfaen" w:cs="Sylfaen"/>
        </w:rPr>
        <w:t>დადგენილების</w:t>
      </w:r>
      <w:r w:rsidRPr="002A2442">
        <w:rPr>
          <w:rFonts w:ascii="Sylfaen" w:hAnsi="Sylfaen" w:cs="Sylfaen"/>
          <w:lang w:val="pt-BR"/>
        </w:rPr>
        <w:t xml:space="preserve"> </w:t>
      </w:r>
      <w:r w:rsidRPr="002A2442">
        <w:rPr>
          <w:rFonts w:ascii="Sylfaen" w:hAnsi="Sylfaen" w:cs="Sylfaen"/>
        </w:rPr>
        <w:t>რეგისტრაციის</w:t>
      </w:r>
      <w:r w:rsidRPr="002A2442">
        <w:rPr>
          <w:rFonts w:ascii="Sylfaen" w:hAnsi="Sylfaen" w:cs="Sylfaen"/>
          <w:lang w:val="pt-BR"/>
        </w:rPr>
        <w:t xml:space="preserve"> </w:t>
      </w:r>
      <w:r w:rsidRPr="002A2442">
        <w:rPr>
          <w:rFonts w:ascii="Sylfaen" w:hAnsi="Sylfaen" w:cs="Sylfaen"/>
        </w:rPr>
        <w:t>ჟურნალი</w:t>
      </w:r>
    </w:p>
    <w:p w:rsidR="002A2442" w:rsidRPr="002A2442" w:rsidRDefault="002A2442" w:rsidP="002A2442">
      <w:pPr>
        <w:pStyle w:val="NoSpacing"/>
        <w:jc w:val="center"/>
        <w:rPr>
          <w:rFonts w:ascii="Sylfaen" w:hAnsi="Sylfaen" w:cs="Sylfaen"/>
        </w:rPr>
      </w:pPr>
    </w:p>
    <w:tbl>
      <w:tblPr>
        <w:tblW w:w="503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956"/>
        <w:gridCol w:w="1658"/>
        <w:gridCol w:w="775"/>
        <w:gridCol w:w="700"/>
        <w:gridCol w:w="1051"/>
        <w:gridCol w:w="1225"/>
        <w:gridCol w:w="1051"/>
        <w:gridCol w:w="1211"/>
        <w:gridCol w:w="14"/>
        <w:gridCol w:w="960"/>
      </w:tblGrid>
      <w:tr w:rsidR="002A2442" w:rsidRPr="002A2442" w:rsidTr="00011D00">
        <w:trPr>
          <w:tblCellSpacing w:w="0" w:type="dxa"/>
        </w:trPr>
        <w:tc>
          <w:tcPr>
            <w:tcW w:w="241" w:type="pct"/>
            <w:tcBorders>
              <w:bottom w:val="single" w:sz="12" w:space="0" w:color="auto"/>
            </w:tcBorders>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w:t>
            </w:r>
          </w:p>
        </w:tc>
        <w:tc>
          <w:tcPr>
            <w:tcW w:w="474" w:type="pct"/>
            <w:tcBorders>
              <w:bottom w:val="single" w:sz="12" w:space="0" w:color="auto"/>
            </w:tcBorders>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რეგის</w:t>
            </w:r>
            <w:r w:rsidRPr="002A2442">
              <w:rPr>
                <w:rFonts w:ascii="Sylfaen" w:hAnsi="Sylfaen" w:cs="Sylfaen"/>
              </w:rPr>
              <w:t>-</w:t>
            </w:r>
            <w:r w:rsidRPr="002A2442">
              <w:rPr>
                <w:rFonts w:ascii="Sylfaen" w:hAnsi="Sylfaen" w:cs="Sylfaen"/>
                <w:lang w:val="ru-RU"/>
              </w:rPr>
              <w:br/>
              <w:t xml:space="preserve">ტრაციის </w:t>
            </w:r>
          </w:p>
        </w:tc>
        <w:tc>
          <w:tcPr>
            <w:tcW w:w="4285" w:type="pct"/>
            <w:gridSpan w:val="9"/>
            <w:tcBorders>
              <w:bottom w:val="single" w:sz="12" w:space="0" w:color="auto"/>
            </w:tcBorders>
            <w:tcMar>
              <w:top w:w="15" w:type="dxa"/>
              <w:left w:w="15" w:type="dxa"/>
              <w:bottom w:w="15" w:type="dxa"/>
              <w:right w:w="15" w:type="dxa"/>
            </w:tcMar>
            <w:vAlign w:val="center"/>
          </w:tcPr>
          <w:p w:rsidR="002A2442" w:rsidRPr="002A2442" w:rsidRDefault="002A2442" w:rsidP="002A2442">
            <w:pPr>
              <w:pStyle w:val="NoSpacing"/>
              <w:rPr>
                <w:rFonts w:ascii="Sylfaen" w:hAnsi="Sylfaen" w:cs="Sylfaen"/>
              </w:rPr>
            </w:pPr>
            <w:r w:rsidRPr="002A2442">
              <w:rPr>
                <w:rFonts w:ascii="Sylfaen" w:hAnsi="Sylfaen" w:cs="Sylfaen"/>
                <w:lang w:val="ru-RU"/>
              </w:rPr>
              <w:t>მონაცემები სამართალდამრღვევი პირის შესახებ</w:t>
            </w:r>
            <w:r w:rsidRPr="002A2442">
              <w:rPr>
                <w:rFonts w:ascii="Sylfaen" w:hAnsi="Sylfaen" w:cs="Sylfaen"/>
              </w:rPr>
              <w:t xml:space="preserve">                      </w:t>
            </w:r>
          </w:p>
          <w:p w:rsidR="002A2442" w:rsidRPr="002A2442" w:rsidRDefault="002A2442" w:rsidP="002A2442">
            <w:pPr>
              <w:pStyle w:val="NoSpacing"/>
              <w:rPr>
                <w:rFonts w:ascii="Sylfaen" w:hAnsi="Sylfaen" w:cs="Sylfaen"/>
                <w:lang w:val="ru-RU"/>
              </w:rPr>
            </w:pPr>
          </w:p>
        </w:tc>
      </w:tr>
      <w:tr w:rsidR="002A2442" w:rsidRPr="002A2442" w:rsidTr="00011D00">
        <w:trPr>
          <w:gridAfter w:val="3"/>
          <w:wAfter w:w="1083" w:type="pct"/>
          <w:trHeight w:val="290"/>
          <w:tblCellSpacing w:w="0" w:type="dxa"/>
        </w:trPr>
        <w:tc>
          <w:tcPr>
            <w:tcW w:w="241" w:type="pct"/>
            <w:vMerge w:val="restart"/>
            <w:tcBorders>
              <w:top w:val="single" w:sz="12" w:space="0" w:color="auto"/>
            </w:tcBorders>
            <w:vAlign w:val="center"/>
          </w:tcPr>
          <w:p w:rsidR="002A2442" w:rsidRPr="002A2442" w:rsidRDefault="002A2442" w:rsidP="002A2442">
            <w:pPr>
              <w:pStyle w:val="NoSpacing"/>
              <w:rPr>
                <w:rFonts w:ascii="Sylfaen" w:hAnsi="Sylfaen" w:cs="Sylfaen"/>
                <w:lang w:val="ru-RU"/>
              </w:rPr>
            </w:pPr>
          </w:p>
        </w:tc>
        <w:tc>
          <w:tcPr>
            <w:tcW w:w="474" w:type="pct"/>
            <w:vMerge w:val="restar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თარიღი</w:t>
            </w:r>
          </w:p>
        </w:tc>
        <w:tc>
          <w:tcPr>
            <w:tcW w:w="822" w:type="pct"/>
            <w:vMerge w:val="restart"/>
            <w:tcBorders>
              <w:top w:val="single" w:sz="12" w:space="0" w:color="auto"/>
            </w:tcBorders>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იურიდიული პირის დასახელება,</w:t>
            </w:r>
            <w:r w:rsidRPr="002A2442">
              <w:rPr>
                <w:rFonts w:ascii="Sylfaen" w:hAnsi="Sylfaen" w:cs="Sylfaen"/>
                <w:lang w:val="ru-RU"/>
              </w:rPr>
              <w:br/>
              <w:t>საიდენტი</w:t>
            </w:r>
            <w:r w:rsidRPr="002A2442">
              <w:rPr>
                <w:rFonts w:ascii="Sylfaen" w:hAnsi="Sylfaen" w:cs="Sylfaen"/>
              </w:rPr>
              <w:t>-</w:t>
            </w:r>
            <w:r w:rsidRPr="002A2442">
              <w:rPr>
                <w:rFonts w:ascii="Sylfaen" w:hAnsi="Sylfaen" w:cs="Sylfaen"/>
                <w:lang w:val="ru-RU"/>
              </w:rPr>
              <w:br/>
              <w:t>ფიკაციო</w:t>
            </w:r>
            <w:r w:rsidRPr="002A2442">
              <w:rPr>
                <w:rFonts w:ascii="Sylfaen" w:hAnsi="Sylfaen" w:cs="Sylfaen"/>
                <w:lang w:val="ru-RU"/>
              </w:rPr>
              <w:br/>
              <w:t>ნომერი და მისამართი</w:t>
            </w:r>
          </w:p>
        </w:tc>
        <w:tc>
          <w:tcPr>
            <w:tcW w:w="384" w:type="pct"/>
            <w:vMerge w:val="restart"/>
            <w:tcBorders>
              <w:top w:val="single" w:sz="12" w:space="0" w:color="auto"/>
            </w:tcBorders>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გვარი</w:t>
            </w:r>
          </w:p>
        </w:tc>
        <w:tc>
          <w:tcPr>
            <w:tcW w:w="347" w:type="pct"/>
            <w:vMerge w:val="restart"/>
            <w:tcBorders>
              <w:top w:val="single" w:sz="12" w:space="0" w:color="auto"/>
            </w:tcBorders>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სახელი</w:t>
            </w:r>
          </w:p>
        </w:tc>
        <w:tc>
          <w:tcPr>
            <w:tcW w:w="521" w:type="pct"/>
            <w:vMerge w:val="restart"/>
            <w:tcBorders>
              <w:top w:val="single" w:sz="12" w:space="0" w:color="auto"/>
            </w:tcBorders>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მისამართი</w:t>
            </w:r>
          </w:p>
        </w:tc>
        <w:tc>
          <w:tcPr>
            <w:tcW w:w="607" w:type="pct"/>
            <w:vMerge w:val="restart"/>
            <w:tcBorders>
              <w:top w:val="single" w:sz="12" w:space="0" w:color="auto"/>
            </w:tcBorders>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თანამდებობა</w:t>
            </w:r>
          </w:p>
        </w:tc>
        <w:tc>
          <w:tcPr>
            <w:tcW w:w="521" w:type="pct"/>
            <w:vMerge w:val="restart"/>
            <w:tcBorders>
              <w:top w:val="single" w:sz="12" w:space="0" w:color="auto"/>
            </w:tcBorders>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საქართველოს</w:t>
            </w:r>
            <w:r w:rsidRPr="002A2442">
              <w:rPr>
                <w:rFonts w:ascii="Sylfaen" w:hAnsi="Sylfaen" w:cs="Sylfaen"/>
                <w:lang w:val="ru-RU"/>
              </w:rPr>
              <w:br/>
              <w:t>მოქალაქის</w:t>
            </w:r>
            <w:r w:rsidRPr="002A2442">
              <w:rPr>
                <w:rFonts w:ascii="Sylfaen" w:hAnsi="Sylfaen" w:cs="Sylfaen"/>
                <w:lang w:val="ru-RU"/>
              </w:rPr>
              <w:br/>
              <w:t>პირადი</w:t>
            </w:r>
            <w:r w:rsidRPr="002A2442">
              <w:rPr>
                <w:rFonts w:ascii="Sylfaen" w:hAnsi="Sylfaen" w:cs="Sylfaen"/>
                <w:lang w:val="ru-RU"/>
              </w:rPr>
              <w:br/>
              <w:t>ნომერი</w:t>
            </w:r>
          </w:p>
        </w:tc>
      </w:tr>
      <w:tr w:rsidR="002A2442" w:rsidRPr="002A2442" w:rsidTr="00011D00">
        <w:trPr>
          <w:trHeight w:val="420"/>
          <w:tblCellSpacing w:w="0" w:type="dxa"/>
        </w:trPr>
        <w:tc>
          <w:tcPr>
            <w:tcW w:w="241" w:type="pct"/>
            <w:vMerge/>
            <w:vAlign w:val="center"/>
          </w:tcPr>
          <w:p w:rsidR="002A2442" w:rsidRPr="002A2442" w:rsidRDefault="002A2442" w:rsidP="002A2442">
            <w:pPr>
              <w:pStyle w:val="NoSpacing"/>
              <w:rPr>
                <w:rFonts w:ascii="Sylfaen" w:hAnsi="Sylfaen" w:cs="Sylfaen"/>
                <w:lang w:val="ru-RU"/>
              </w:rPr>
            </w:pPr>
          </w:p>
        </w:tc>
        <w:tc>
          <w:tcPr>
            <w:tcW w:w="474" w:type="pct"/>
            <w:vMerge/>
            <w:vAlign w:val="center"/>
          </w:tcPr>
          <w:p w:rsidR="002A2442" w:rsidRPr="002A2442" w:rsidRDefault="002A2442" w:rsidP="002A2442">
            <w:pPr>
              <w:pStyle w:val="NoSpacing"/>
              <w:rPr>
                <w:rFonts w:ascii="Sylfaen" w:hAnsi="Sylfaen" w:cs="Sylfaen"/>
                <w:lang w:val="ru-RU"/>
              </w:rPr>
            </w:pPr>
          </w:p>
        </w:tc>
        <w:tc>
          <w:tcPr>
            <w:tcW w:w="822" w:type="pct"/>
            <w:vMerge/>
            <w:vAlign w:val="center"/>
          </w:tcPr>
          <w:p w:rsidR="002A2442" w:rsidRPr="002A2442" w:rsidRDefault="002A2442" w:rsidP="002A2442">
            <w:pPr>
              <w:pStyle w:val="NoSpacing"/>
              <w:rPr>
                <w:rFonts w:ascii="Sylfaen" w:hAnsi="Sylfaen" w:cs="Sylfaen"/>
                <w:lang w:val="ru-RU"/>
              </w:rPr>
            </w:pPr>
          </w:p>
        </w:tc>
        <w:tc>
          <w:tcPr>
            <w:tcW w:w="384" w:type="pct"/>
            <w:vMerge/>
            <w:vAlign w:val="center"/>
          </w:tcPr>
          <w:p w:rsidR="002A2442" w:rsidRPr="002A2442" w:rsidRDefault="002A2442" w:rsidP="002A2442">
            <w:pPr>
              <w:pStyle w:val="NoSpacing"/>
              <w:rPr>
                <w:rFonts w:ascii="Sylfaen" w:hAnsi="Sylfaen" w:cs="Sylfaen"/>
                <w:lang w:val="ru-RU"/>
              </w:rPr>
            </w:pPr>
          </w:p>
        </w:tc>
        <w:tc>
          <w:tcPr>
            <w:tcW w:w="347" w:type="pct"/>
            <w:vMerge/>
            <w:vAlign w:val="center"/>
          </w:tcPr>
          <w:p w:rsidR="002A2442" w:rsidRPr="002A2442" w:rsidRDefault="002A2442" w:rsidP="002A2442">
            <w:pPr>
              <w:pStyle w:val="NoSpacing"/>
              <w:rPr>
                <w:rFonts w:ascii="Sylfaen" w:hAnsi="Sylfaen" w:cs="Sylfaen"/>
                <w:lang w:val="ru-RU"/>
              </w:rPr>
            </w:pPr>
          </w:p>
        </w:tc>
        <w:tc>
          <w:tcPr>
            <w:tcW w:w="521" w:type="pct"/>
            <w:vMerge/>
            <w:vAlign w:val="center"/>
          </w:tcPr>
          <w:p w:rsidR="002A2442" w:rsidRPr="002A2442" w:rsidRDefault="002A2442" w:rsidP="002A2442">
            <w:pPr>
              <w:pStyle w:val="NoSpacing"/>
              <w:rPr>
                <w:rFonts w:ascii="Sylfaen" w:hAnsi="Sylfaen" w:cs="Sylfaen"/>
                <w:lang w:val="ru-RU"/>
              </w:rPr>
            </w:pPr>
          </w:p>
        </w:tc>
        <w:tc>
          <w:tcPr>
            <w:tcW w:w="607" w:type="pct"/>
            <w:vMerge/>
            <w:vAlign w:val="center"/>
          </w:tcPr>
          <w:p w:rsidR="002A2442" w:rsidRPr="002A2442" w:rsidRDefault="002A2442" w:rsidP="002A2442">
            <w:pPr>
              <w:pStyle w:val="NoSpacing"/>
              <w:rPr>
                <w:rFonts w:ascii="Sylfaen" w:hAnsi="Sylfaen" w:cs="Sylfaen"/>
                <w:lang w:val="ru-RU"/>
              </w:rPr>
            </w:pPr>
          </w:p>
        </w:tc>
        <w:tc>
          <w:tcPr>
            <w:tcW w:w="521" w:type="pct"/>
            <w:vMerge/>
            <w:vAlign w:val="center"/>
          </w:tcPr>
          <w:p w:rsidR="002A2442" w:rsidRPr="002A2442" w:rsidRDefault="002A2442" w:rsidP="002A2442">
            <w:pPr>
              <w:pStyle w:val="NoSpacing"/>
              <w:rPr>
                <w:rFonts w:ascii="Sylfaen" w:hAnsi="Sylfaen" w:cs="Sylfaen"/>
                <w:lang w:val="ru-RU"/>
              </w:rPr>
            </w:pPr>
          </w:p>
        </w:tc>
        <w:tc>
          <w:tcPr>
            <w:tcW w:w="1083" w:type="pct"/>
            <w:gridSpan w:val="3"/>
            <w:tcBorders>
              <w:top w:val="nil"/>
              <w:bottom w:val="single" w:sz="4" w:space="0" w:color="auto"/>
            </w:tcBorders>
            <w:vAlign w:val="center"/>
          </w:tcPr>
          <w:p w:rsidR="002A2442" w:rsidRPr="002A2442" w:rsidRDefault="002A2442" w:rsidP="002A2442">
            <w:pPr>
              <w:pStyle w:val="NoSpacing"/>
              <w:rPr>
                <w:rFonts w:ascii="Sylfaen" w:hAnsi="Sylfaen" w:cs="Sylfaen"/>
              </w:rPr>
            </w:pPr>
            <w:r w:rsidRPr="002A2442">
              <w:rPr>
                <w:rFonts w:ascii="Sylfaen" w:hAnsi="Sylfaen" w:cs="Sylfaen"/>
                <w:lang w:val="ru-RU"/>
              </w:rPr>
              <w:t>უცხო ქვეყნის მოქალაქის</w:t>
            </w:r>
          </w:p>
          <w:p w:rsidR="002A2442" w:rsidRPr="002A2442" w:rsidRDefault="002A2442" w:rsidP="002A2442">
            <w:pPr>
              <w:pStyle w:val="NoSpacing"/>
              <w:rPr>
                <w:rFonts w:ascii="Sylfaen" w:hAnsi="Sylfaen" w:cs="Sylfaen"/>
                <w:lang w:val="ru-RU"/>
              </w:rPr>
            </w:pPr>
          </w:p>
        </w:tc>
      </w:tr>
      <w:tr w:rsidR="002A2442" w:rsidRPr="002A2442" w:rsidTr="00011D00">
        <w:trPr>
          <w:trHeight w:val="750"/>
          <w:tblCellSpacing w:w="0" w:type="dxa"/>
        </w:trPr>
        <w:tc>
          <w:tcPr>
            <w:tcW w:w="241" w:type="pct"/>
            <w:vMerge/>
            <w:vAlign w:val="center"/>
          </w:tcPr>
          <w:p w:rsidR="002A2442" w:rsidRPr="002A2442" w:rsidRDefault="002A2442" w:rsidP="002A2442">
            <w:pPr>
              <w:pStyle w:val="NoSpacing"/>
              <w:rPr>
                <w:rFonts w:ascii="Sylfaen" w:hAnsi="Sylfaen" w:cs="Sylfaen"/>
                <w:lang w:val="ru-RU"/>
              </w:rPr>
            </w:pPr>
          </w:p>
        </w:tc>
        <w:tc>
          <w:tcPr>
            <w:tcW w:w="474" w:type="pct"/>
            <w:vMerge/>
            <w:vAlign w:val="center"/>
          </w:tcPr>
          <w:p w:rsidR="002A2442" w:rsidRPr="002A2442" w:rsidRDefault="002A2442" w:rsidP="002A2442">
            <w:pPr>
              <w:pStyle w:val="NoSpacing"/>
              <w:rPr>
                <w:rFonts w:ascii="Sylfaen" w:hAnsi="Sylfaen" w:cs="Sylfaen"/>
                <w:lang w:val="ru-RU"/>
              </w:rPr>
            </w:pPr>
          </w:p>
        </w:tc>
        <w:tc>
          <w:tcPr>
            <w:tcW w:w="822" w:type="pct"/>
            <w:vMerge/>
            <w:vAlign w:val="center"/>
          </w:tcPr>
          <w:p w:rsidR="002A2442" w:rsidRPr="002A2442" w:rsidRDefault="002A2442" w:rsidP="002A2442">
            <w:pPr>
              <w:pStyle w:val="NoSpacing"/>
              <w:rPr>
                <w:rFonts w:ascii="Sylfaen" w:hAnsi="Sylfaen" w:cs="Sylfaen"/>
                <w:lang w:val="ru-RU"/>
              </w:rPr>
            </w:pPr>
          </w:p>
        </w:tc>
        <w:tc>
          <w:tcPr>
            <w:tcW w:w="384" w:type="pct"/>
            <w:vMerge/>
            <w:vAlign w:val="center"/>
          </w:tcPr>
          <w:p w:rsidR="002A2442" w:rsidRPr="002A2442" w:rsidRDefault="002A2442" w:rsidP="002A2442">
            <w:pPr>
              <w:pStyle w:val="NoSpacing"/>
              <w:rPr>
                <w:rFonts w:ascii="Sylfaen" w:hAnsi="Sylfaen" w:cs="Sylfaen"/>
                <w:lang w:val="ru-RU"/>
              </w:rPr>
            </w:pPr>
          </w:p>
        </w:tc>
        <w:tc>
          <w:tcPr>
            <w:tcW w:w="347" w:type="pct"/>
            <w:vMerge/>
            <w:vAlign w:val="center"/>
          </w:tcPr>
          <w:p w:rsidR="002A2442" w:rsidRPr="002A2442" w:rsidRDefault="002A2442" w:rsidP="002A2442">
            <w:pPr>
              <w:pStyle w:val="NoSpacing"/>
              <w:rPr>
                <w:rFonts w:ascii="Sylfaen" w:hAnsi="Sylfaen" w:cs="Sylfaen"/>
                <w:lang w:val="ru-RU"/>
              </w:rPr>
            </w:pPr>
          </w:p>
        </w:tc>
        <w:tc>
          <w:tcPr>
            <w:tcW w:w="521" w:type="pct"/>
            <w:vMerge/>
            <w:vAlign w:val="center"/>
          </w:tcPr>
          <w:p w:rsidR="002A2442" w:rsidRPr="002A2442" w:rsidRDefault="002A2442" w:rsidP="002A2442">
            <w:pPr>
              <w:pStyle w:val="NoSpacing"/>
              <w:rPr>
                <w:rFonts w:ascii="Sylfaen" w:hAnsi="Sylfaen" w:cs="Sylfaen"/>
                <w:lang w:val="ru-RU"/>
              </w:rPr>
            </w:pPr>
          </w:p>
        </w:tc>
        <w:tc>
          <w:tcPr>
            <w:tcW w:w="607" w:type="pct"/>
            <w:vMerge/>
            <w:vAlign w:val="center"/>
          </w:tcPr>
          <w:p w:rsidR="002A2442" w:rsidRPr="002A2442" w:rsidRDefault="002A2442" w:rsidP="002A2442">
            <w:pPr>
              <w:pStyle w:val="NoSpacing"/>
              <w:rPr>
                <w:rFonts w:ascii="Sylfaen" w:hAnsi="Sylfaen" w:cs="Sylfaen"/>
                <w:lang w:val="ru-RU"/>
              </w:rPr>
            </w:pPr>
          </w:p>
        </w:tc>
        <w:tc>
          <w:tcPr>
            <w:tcW w:w="521" w:type="pct"/>
            <w:vMerge/>
            <w:vAlign w:val="center"/>
          </w:tcPr>
          <w:p w:rsidR="002A2442" w:rsidRPr="002A2442" w:rsidRDefault="002A2442" w:rsidP="002A2442">
            <w:pPr>
              <w:pStyle w:val="NoSpacing"/>
              <w:rPr>
                <w:rFonts w:ascii="Sylfaen" w:hAnsi="Sylfaen" w:cs="Sylfaen"/>
                <w:lang w:val="ru-RU"/>
              </w:rPr>
            </w:pPr>
          </w:p>
        </w:tc>
        <w:tc>
          <w:tcPr>
            <w:tcW w:w="600" w:type="pct"/>
            <w:tcBorders>
              <w:top w:val="single" w:sz="4" w:space="0" w:color="auto"/>
              <w:right w:val="single" w:sz="4" w:space="0" w:color="auto"/>
            </w:tcBorders>
            <w:vAlign w:val="center"/>
          </w:tcPr>
          <w:p w:rsidR="002A2442" w:rsidRPr="002A2442" w:rsidRDefault="002A2442" w:rsidP="002A2442">
            <w:pPr>
              <w:pStyle w:val="NoSpacing"/>
              <w:rPr>
                <w:rFonts w:ascii="Sylfaen" w:hAnsi="Sylfaen" w:cs="Sylfaen"/>
              </w:rPr>
            </w:pPr>
            <w:r w:rsidRPr="002A2442">
              <w:rPr>
                <w:rFonts w:ascii="Sylfaen" w:hAnsi="Sylfaen" w:cs="Sylfaen"/>
              </w:rPr>
              <w:t xml:space="preserve"> </w:t>
            </w:r>
            <w:r w:rsidRPr="002A2442">
              <w:rPr>
                <w:rFonts w:ascii="Sylfaen" w:hAnsi="Sylfaen" w:cs="Sylfaen"/>
                <w:lang w:val="ru-RU"/>
              </w:rPr>
              <w:t>პასპორტის</w:t>
            </w:r>
          </w:p>
          <w:p w:rsidR="002A2442" w:rsidRPr="002A2442" w:rsidRDefault="002A2442" w:rsidP="002A2442">
            <w:pPr>
              <w:pStyle w:val="NoSpacing"/>
              <w:rPr>
                <w:rFonts w:ascii="Sylfaen" w:hAnsi="Sylfaen" w:cs="Sylfaen"/>
                <w:lang w:val="ru-RU"/>
              </w:rPr>
            </w:pPr>
            <w:r w:rsidRPr="002A2442">
              <w:rPr>
                <w:rFonts w:ascii="Sylfaen" w:hAnsi="Sylfaen" w:cs="Sylfaen"/>
                <w:lang w:val="ru-RU"/>
              </w:rPr>
              <w:lastRenderedPageBreak/>
              <w:t xml:space="preserve"> ნომერი          </w:t>
            </w:r>
          </w:p>
          <w:p w:rsidR="002A2442" w:rsidRPr="002A2442" w:rsidRDefault="002A2442" w:rsidP="002A2442">
            <w:pPr>
              <w:pStyle w:val="NoSpacing"/>
              <w:rPr>
                <w:rFonts w:ascii="Sylfaen" w:hAnsi="Sylfaen" w:cs="Sylfaen"/>
                <w:lang w:val="ru-RU"/>
              </w:rPr>
            </w:pPr>
          </w:p>
        </w:tc>
        <w:tc>
          <w:tcPr>
            <w:tcW w:w="483" w:type="pct"/>
            <w:gridSpan w:val="2"/>
            <w:tcBorders>
              <w:top w:val="single" w:sz="4" w:space="0" w:color="auto"/>
              <w:left w:val="single" w:sz="4" w:space="0" w:color="auto"/>
            </w:tcBorders>
            <w:vAlign w:val="center"/>
          </w:tcPr>
          <w:p w:rsidR="002A2442" w:rsidRPr="002A2442" w:rsidRDefault="002A2442" w:rsidP="002A2442">
            <w:pPr>
              <w:pStyle w:val="NoSpacing"/>
              <w:jc w:val="center"/>
              <w:rPr>
                <w:rFonts w:ascii="Sylfaen" w:hAnsi="Sylfaen" w:cs="Sylfaen"/>
                <w:lang w:val="ru-RU"/>
              </w:rPr>
            </w:pPr>
          </w:p>
          <w:p w:rsidR="002A2442" w:rsidRPr="002A2442" w:rsidRDefault="002A2442" w:rsidP="002A2442">
            <w:pPr>
              <w:pStyle w:val="NoSpacing"/>
              <w:jc w:val="center"/>
              <w:rPr>
                <w:rFonts w:ascii="Sylfaen" w:hAnsi="Sylfaen" w:cs="Sylfaen"/>
                <w:lang w:val="ru-RU"/>
              </w:rPr>
            </w:pPr>
          </w:p>
          <w:p w:rsidR="002A2442" w:rsidRPr="002A2442" w:rsidRDefault="002A2442" w:rsidP="002A2442">
            <w:pPr>
              <w:pStyle w:val="NoSpacing"/>
              <w:rPr>
                <w:rFonts w:ascii="Sylfaen" w:hAnsi="Sylfaen" w:cs="Sylfaen"/>
                <w:lang w:val="ru-RU"/>
              </w:rPr>
            </w:pPr>
            <w:r w:rsidRPr="002A2442">
              <w:rPr>
                <w:rFonts w:ascii="Sylfaen" w:hAnsi="Sylfaen" w:cs="Sylfaen"/>
                <w:lang w:val="ru-RU"/>
              </w:rPr>
              <w:t>მოქალ</w:t>
            </w:r>
            <w:r w:rsidRPr="002A2442">
              <w:rPr>
                <w:rFonts w:ascii="Sylfaen" w:hAnsi="Sylfaen" w:cs="Sylfaen"/>
                <w:lang w:val="ru-RU"/>
              </w:rPr>
              <w:lastRenderedPageBreak/>
              <w:t xml:space="preserve">აქეობა                           </w:t>
            </w:r>
          </w:p>
        </w:tc>
      </w:tr>
      <w:tr w:rsidR="002A2442" w:rsidRPr="002A2442" w:rsidTr="00011D00">
        <w:trPr>
          <w:tblCellSpacing w:w="0" w:type="dxa"/>
        </w:trPr>
        <w:tc>
          <w:tcPr>
            <w:tcW w:w="24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lastRenderedPageBreak/>
              <w:t>1</w:t>
            </w:r>
          </w:p>
        </w:tc>
        <w:tc>
          <w:tcPr>
            <w:tcW w:w="47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2</w:t>
            </w:r>
          </w:p>
        </w:tc>
        <w:tc>
          <w:tcPr>
            <w:tcW w:w="82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3</w:t>
            </w:r>
          </w:p>
        </w:tc>
        <w:tc>
          <w:tcPr>
            <w:tcW w:w="38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4</w:t>
            </w:r>
          </w:p>
        </w:tc>
        <w:tc>
          <w:tcPr>
            <w:tcW w:w="34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5</w:t>
            </w: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6</w:t>
            </w:r>
          </w:p>
        </w:tc>
        <w:tc>
          <w:tcPr>
            <w:tcW w:w="60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7</w:t>
            </w: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8</w:t>
            </w:r>
          </w:p>
        </w:tc>
        <w:tc>
          <w:tcPr>
            <w:tcW w:w="607" w:type="pct"/>
            <w:gridSpan w:val="2"/>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9</w:t>
            </w:r>
          </w:p>
        </w:tc>
        <w:tc>
          <w:tcPr>
            <w:tcW w:w="476"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10</w:t>
            </w:r>
          </w:p>
        </w:tc>
      </w:tr>
      <w:tr w:rsidR="002A2442" w:rsidRPr="002A2442" w:rsidTr="00011D00">
        <w:trPr>
          <w:tblCellSpacing w:w="0" w:type="dxa"/>
        </w:trPr>
        <w:tc>
          <w:tcPr>
            <w:tcW w:w="24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47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82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38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34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0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07" w:type="pct"/>
            <w:gridSpan w:val="2"/>
            <w:tcBorders>
              <w:top w:val="single" w:sz="12" w:space="0" w:color="auto"/>
            </w:tcBorders>
            <w:vAlign w:val="center"/>
          </w:tcPr>
          <w:p w:rsidR="002A2442" w:rsidRPr="002A2442" w:rsidRDefault="002A2442" w:rsidP="002A2442">
            <w:pPr>
              <w:pStyle w:val="NoSpacing"/>
              <w:rPr>
                <w:rFonts w:ascii="Sylfaen" w:hAnsi="Sylfaen" w:cs="Sylfaen"/>
                <w:lang w:val="ru-RU"/>
              </w:rPr>
            </w:pPr>
          </w:p>
        </w:tc>
        <w:tc>
          <w:tcPr>
            <w:tcW w:w="476" w:type="pct"/>
            <w:tcBorders>
              <w:top w:val="single" w:sz="12" w:space="0" w:color="auto"/>
            </w:tcBorders>
            <w:vAlign w:val="center"/>
          </w:tcPr>
          <w:p w:rsidR="002A2442" w:rsidRPr="002A2442" w:rsidRDefault="002A2442" w:rsidP="002A2442">
            <w:pPr>
              <w:pStyle w:val="NoSpacing"/>
              <w:rPr>
                <w:rFonts w:ascii="Sylfaen" w:hAnsi="Sylfaen" w:cs="Sylfaen"/>
                <w:lang w:val="ru-RU"/>
              </w:rPr>
            </w:pPr>
          </w:p>
        </w:tc>
      </w:tr>
      <w:tr w:rsidR="002A2442" w:rsidRPr="002A2442" w:rsidTr="00011D00">
        <w:trPr>
          <w:tblCellSpacing w:w="0" w:type="dxa"/>
        </w:trPr>
        <w:tc>
          <w:tcPr>
            <w:tcW w:w="24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47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82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38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34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0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07" w:type="pct"/>
            <w:gridSpan w:val="2"/>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476"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24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47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82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38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34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0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07" w:type="pct"/>
            <w:gridSpan w:val="2"/>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476"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24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47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822"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38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34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0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2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07" w:type="pct"/>
            <w:gridSpan w:val="2"/>
            <w:tcBorders>
              <w:top w:val="single" w:sz="12" w:space="0" w:color="auto"/>
              <w:bottom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476" w:type="pct"/>
            <w:tcBorders>
              <w:top w:val="single" w:sz="12" w:space="0" w:color="auto"/>
              <w:bottom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bl>
    <w:p w:rsidR="002A2442" w:rsidRPr="002A2442" w:rsidRDefault="002A2442" w:rsidP="002A2442">
      <w:pPr>
        <w:pStyle w:val="NoSpacing"/>
        <w:jc w:val="center"/>
        <w:rPr>
          <w:rFonts w:ascii="Sylfaen" w:hAnsi="Sylfaen" w:cs="Sylfaen"/>
        </w:rPr>
      </w:pPr>
    </w:p>
    <w:p w:rsidR="002A2442" w:rsidRPr="002A2442" w:rsidRDefault="002A2442" w:rsidP="002A2442">
      <w:pPr>
        <w:pStyle w:val="NoSpacing"/>
        <w:jc w:val="center"/>
        <w:rPr>
          <w:rFonts w:ascii="Sylfaen" w:hAnsi="Sylfaen" w:cs="Sylfaen"/>
        </w:rPr>
      </w:pPr>
      <w:proofErr w:type="gramStart"/>
      <w:r w:rsidRPr="002A2442">
        <w:rPr>
          <w:rFonts w:ascii="Sylfaen" w:hAnsi="Sylfaen" w:cs="Sylfaen"/>
        </w:rPr>
        <w:t>გაგრძელება</w:t>
      </w:r>
      <w:proofErr w:type="gramEnd"/>
    </w:p>
    <w:tbl>
      <w:tblPr>
        <w:tblW w:w="498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1596"/>
        <w:gridCol w:w="1747"/>
        <w:gridCol w:w="1402"/>
        <w:gridCol w:w="2280"/>
        <w:gridCol w:w="1132"/>
      </w:tblGrid>
      <w:tr w:rsidR="002A2442" w:rsidRPr="002A2442" w:rsidTr="00011D00">
        <w:trPr>
          <w:tblCellSpacing w:w="0" w:type="dxa"/>
        </w:trPr>
        <w:tc>
          <w:tcPr>
            <w:tcW w:w="95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ადმინისტ</w:t>
            </w:r>
            <w:r w:rsidRPr="002A2442">
              <w:rPr>
                <w:rFonts w:ascii="Sylfaen" w:hAnsi="Sylfaen" w:cs="Sylfaen"/>
                <w:lang w:val="pt-BR"/>
              </w:rPr>
              <w:br/>
            </w:r>
            <w:r w:rsidRPr="002A2442">
              <w:rPr>
                <w:rFonts w:ascii="Sylfaen" w:hAnsi="Sylfaen" w:cs="Sylfaen"/>
                <w:lang w:val="ru-RU"/>
              </w:rPr>
              <w:t>რაციული</w:t>
            </w:r>
            <w:r w:rsidRPr="002A2442">
              <w:rPr>
                <w:rFonts w:ascii="Sylfaen" w:hAnsi="Sylfaen" w:cs="Sylfaen"/>
                <w:lang w:val="pt-BR"/>
              </w:rPr>
              <w:t xml:space="preserve"> </w:t>
            </w:r>
            <w:r w:rsidRPr="002A2442">
              <w:rPr>
                <w:rFonts w:ascii="Sylfaen" w:hAnsi="Sylfaen" w:cs="Sylfaen"/>
                <w:lang w:val="ru-RU"/>
              </w:rPr>
              <w:t>სამართალ</w:t>
            </w:r>
            <w:r w:rsidRPr="002A2442">
              <w:rPr>
                <w:rFonts w:ascii="Sylfaen" w:hAnsi="Sylfaen" w:cs="Sylfaen"/>
                <w:lang w:val="pt-BR"/>
              </w:rPr>
              <w:br/>
            </w:r>
            <w:r w:rsidRPr="002A2442">
              <w:rPr>
                <w:rFonts w:ascii="Sylfaen" w:hAnsi="Sylfaen" w:cs="Sylfaen"/>
                <w:lang w:val="ru-RU"/>
              </w:rPr>
              <w:t>დარღვევის</w:t>
            </w:r>
            <w:r w:rsidRPr="002A2442">
              <w:rPr>
                <w:rFonts w:ascii="Sylfaen" w:hAnsi="Sylfaen" w:cs="Sylfaen"/>
                <w:lang w:val="pt-BR"/>
              </w:rPr>
              <w:t xml:space="preserve"> </w:t>
            </w:r>
            <w:r w:rsidRPr="002A2442">
              <w:rPr>
                <w:rFonts w:ascii="Sylfaen" w:hAnsi="Sylfaen" w:cs="Sylfaen"/>
                <w:lang w:val="ru-RU"/>
              </w:rPr>
              <w:t>ოქმი</w:t>
            </w:r>
          </w:p>
        </w:tc>
        <w:tc>
          <w:tcPr>
            <w:tcW w:w="79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ოქმის</w:t>
            </w:r>
            <w:r w:rsidRPr="002A2442">
              <w:rPr>
                <w:rFonts w:ascii="Sylfaen" w:hAnsi="Sylfaen" w:cs="Sylfaen"/>
                <w:lang w:val="pt-BR"/>
              </w:rPr>
              <w:t xml:space="preserve"> </w:t>
            </w:r>
            <w:r w:rsidRPr="002A2442">
              <w:rPr>
                <w:rFonts w:ascii="Sylfaen" w:hAnsi="Sylfaen" w:cs="Sylfaen"/>
                <w:lang w:val="ru-RU"/>
              </w:rPr>
              <w:t>შედგენის</w:t>
            </w:r>
            <w:r w:rsidRPr="002A2442">
              <w:rPr>
                <w:rFonts w:ascii="Sylfaen" w:hAnsi="Sylfaen" w:cs="Sylfaen"/>
                <w:lang w:val="pt-BR"/>
              </w:rPr>
              <w:t xml:space="preserve"> </w:t>
            </w:r>
            <w:r w:rsidRPr="002A2442">
              <w:rPr>
                <w:rFonts w:ascii="Sylfaen" w:hAnsi="Sylfaen" w:cs="Sylfaen"/>
                <w:lang w:val="ru-RU"/>
              </w:rPr>
              <w:t>ადგილი</w:t>
            </w:r>
            <w:r w:rsidRPr="002A2442">
              <w:rPr>
                <w:rFonts w:ascii="Sylfaen" w:hAnsi="Sylfaen" w:cs="Sylfaen"/>
                <w:lang w:val="pt-BR"/>
              </w:rPr>
              <w:br/>
              <w:t>(</w:t>
            </w:r>
            <w:r w:rsidRPr="002A2442">
              <w:rPr>
                <w:rFonts w:ascii="Sylfaen" w:hAnsi="Sylfaen" w:cs="Sylfaen"/>
                <w:lang w:val="ru-RU"/>
              </w:rPr>
              <w:t>კლასიფიკატორი</w:t>
            </w:r>
            <w:r w:rsidRPr="002A2442">
              <w:rPr>
                <w:rFonts w:ascii="Sylfaen" w:hAnsi="Sylfaen" w:cs="Sylfaen"/>
                <w:lang w:val="pt-BR"/>
              </w:rPr>
              <w:t>)</w:t>
            </w:r>
          </w:p>
        </w:tc>
        <w:tc>
          <w:tcPr>
            <w:tcW w:w="866"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ადმინისტრაციული</w:t>
            </w:r>
            <w:r w:rsidRPr="002A2442">
              <w:rPr>
                <w:rFonts w:ascii="Sylfaen" w:hAnsi="Sylfaen" w:cs="Sylfaen"/>
                <w:lang w:val="pt-BR"/>
              </w:rPr>
              <w:br/>
            </w:r>
            <w:r w:rsidRPr="002A2442">
              <w:rPr>
                <w:rFonts w:ascii="Sylfaen" w:hAnsi="Sylfaen" w:cs="Sylfaen"/>
                <w:lang w:val="ru-RU"/>
              </w:rPr>
              <w:t>სამართალ</w:t>
            </w:r>
            <w:r w:rsidRPr="002A2442">
              <w:rPr>
                <w:rFonts w:ascii="Sylfaen" w:hAnsi="Sylfaen" w:cs="Sylfaen"/>
                <w:lang w:val="pt-BR"/>
              </w:rPr>
              <w:br/>
            </w:r>
            <w:r w:rsidRPr="002A2442">
              <w:rPr>
                <w:rFonts w:ascii="Sylfaen" w:hAnsi="Sylfaen" w:cs="Sylfaen"/>
                <w:lang w:val="ru-RU"/>
              </w:rPr>
              <w:t>დარღვევის</w:t>
            </w:r>
            <w:r w:rsidRPr="002A2442">
              <w:rPr>
                <w:rFonts w:ascii="Sylfaen" w:hAnsi="Sylfaen" w:cs="Sylfaen"/>
                <w:lang w:val="pt-BR"/>
              </w:rPr>
              <w:br/>
            </w:r>
            <w:r w:rsidRPr="002A2442">
              <w:rPr>
                <w:rFonts w:ascii="Sylfaen" w:hAnsi="Sylfaen" w:cs="Sylfaen"/>
                <w:lang w:val="ru-RU"/>
              </w:rPr>
              <w:t>ოქმის</w:t>
            </w:r>
            <w:r w:rsidRPr="002A2442">
              <w:rPr>
                <w:rFonts w:ascii="Sylfaen" w:hAnsi="Sylfaen" w:cs="Sylfaen"/>
                <w:lang w:val="pt-BR"/>
              </w:rPr>
              <w:t xml:space="preserve"> </w:t>
            </w:r>
            <w:r w:rsidRPr="002A2442">
              <w:rPr>
                <w:rFonts w:ascii="Sylfaen" w:hAnsi="Sylfaen" w:cs="Sylfaen"/>
                <w:lang w:val="ru-RU"/>
              </w:rPr>
              <w:t>შედგენის</w:t>
            </w:r>
            <w:r w:rsidRPr="002A2442">
              <w:rPr>
                <w:rFonts w:ascii="Sylfaen" w:hAnsi="Sylfaen" w:cs="Sylfaen"/>
                <w:lang w:val="pt-BR"/>
              </w:rPr>
              <w:br/>
            </w:r>
            <w:r w:rsidRPr="002A2442">
              <w:rPr>
                <w:rFonts w:ascii="Sylfaen" w:hAnsi="Sylfaen" w:cs="Sylfaen"/>
                <w:lang w:val="ru-RU"/>
              </w:rPr>
              <w:t>თარიღი</w:t>
            </w: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ოქმის</w:t>
            </w:r>
            <w:r w:rsidRPr="002A2442">
              <w:rPr>
                <w:rFonts w:ascii="Sylfaen" w:hAnsi="Sylfaen" w:cs="Sylfaen"/>
                <w:lang w:val="pt-BR"/>
              </w:rPr>
              <w:t xml:space="preserve"> </w:t>
            </w:r>
            <w:r w:rsidRPr="002A2442">
              <w:rPr>
                <w:rFonts w:ascii="Sylfaen" w:hAnsi="Sylfaen" w:cs="Sylfaen"/>
                <w:lang w:val="ru-RU"/>
              </w:rPr>
              <w:t>შემდგენელი</w:t>
            </w:r>
            <w:r w:rsidRPr="002A2442">
              <w:rPr>
                <w:rFonts w:ascii="Sylfaen" w:hAnsi="Sylfaen" w:cs="Sylfaen"/>
                <w:lang w:val="pt-BR"/>
              </w:rPr>
              <w:br/>
              <w:t>(</w:t>
            </w:r>
            <w:r w:rsidRPr="002A2442">
              <w:rPr>
                <w:rFonts w:ascii="Sylfaen" w:hAnsi="Sylfaen" w:cs="Sylfaen"/>
                <w:lang w:val="ru-RU"/>
              </w:rPr>
              <w:t>სახელი</w:t>
            </w:r>
            <w:r w:rsidRPr="002A2442">
              <w:rPr>
                <w:rFonts w:ascii="Sylfaen" w:hAnsi="Sylfaen" w:cs="Sylfaen"/>
                <w:lang w:val="pt-BR"/>
              </w:rPr>
              <w:t xml:space="preserve">, </w:t>
            </w:r>
            <w:r w:rsidRPr="002A2442">
              <w:rPr>
                <w:rFonts w:ascii="Sylfaen" w:hAnsi="Sylfaen" w:cs="Sylfaen"/>
                <w:lang w:val="ru-RU"/>
              </w:rPr>
              <w:t>გვარი</w:t>
            </w:r>
            <w:r w:rsidRPr="002A2442">
              <w:rPr>
                <w:rFonts w:ascii="Sylfaen" w:hAnsi="Sylfaen" w:cs="Sylfaen"/>
                <w:lang w:val="pt-BR"/>
              </w:rPr>
              <w:t xml:space="preserve">, </w:t>
            </w:r>
            <w:r w:rsidRPr="002A2442">
              <w:rPr>
                <w:rFonts w:ascii="Sylfaen" w:hAnsi="Sylfaen" w:cs="Sylfaen"/>
                <w:lang w:val="ru-RU"/>
              </w:rPr>
              <w:t>თანამდებობა</w:t>
            </w:r>
            <w:r w:rsidRPr="002A2442">
              <w:rPr>
                <w:rFonts w:ascii="Sylfaen" w:hAnsi="Sylfaen" w:cs="Sylfaen"/>
                <w:lang w:val="pt-BR"/>
              </w:rPr>
              <w:t>)</w:t>
            </w:r>
          </w:p>
        </w:tc>
        <w:tc>
          <w:tcPr>
            <w:tcW w:w="113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ადმინისტრაციული</w:t>
            </w:r>
            <w:r w:rsidRPr="002A2442">
              <w:rPr>
                <w:rFonts w:ascii="Sylfaen" w:hAnsi="Sylfaen" w:cs="Sylfaen"/>
                <w:lang w:val="pt-BR"/>
              </w:rPr>
              <w:br/>
            </w:r>
            <w:r w:rsidRPr="002A2442">
              <w:rPr>
                <w:rFonts w:ascii="Sylfaen" w:hAnsi="Sylfaen" w:cs="Sylfaen"/>
                <w:lang w:val="ru-RU"/>
              </w:rPr>
              <w:t>სახდელის</w:t>
            </w:r>
            <w:r w:rsidRPr="002A2442">
              <w:rPr>
                <w:rFonts w:ascii="Sylfaen" w:hAnsi="Sylfaen" w:cs="Sylfaen"/>
                <w:lang w:val="pt-BR"/>
              </w:rPr>
              <w:t xml:space="preserve"> </w:t>
            </w:r>
            <w:r w:rsidRPr="002A2442">
              <w:rPr>
                <w:rFonts w:ascii="Sylfaen" w:hAnsi="Sylfaen" w:cs="Sylfaen"/>
                <w:lang w:val="ru-RU"/>
              </w:rPr>
              <w:t>დადების</w:t>
            </w:r>
            <w:r w:rsidRPr="002A2442">
              <w:rPr>
                <w:rFonts w:ascii="Sylfaen" w:hAnsi="Sylfaen" w:cs="Sylfaen"/>
                <w:lang w:val="pt-BR"/>
              </w:rPr>
              <w:br/>
            </w:r>
            <w:r w:rsidRPr="002A2442">
              <w:rPr>
                <w:rFonts w:ascii="Sylfaen" w:hAnsi="Sylfaen" w:cs="Sylfaen"/>
                <w:lang w:val="ru-RU"/>
              </w:rPr>
              <w:t>შესახებ</w:t>
            </w:r>
            <w:r w:rsidRPr="002A2442">
              <w:rPr>
                <w:rFonts w:ascii="Sylfaen" w:hAnsi="Sylfaen" w:cs="Sylfaen"/>
                <w:lang w:val="pt-BR"/>
              </w:rPr>
              <w:t xml:space="preserve"> </w:t>
            </w:r>
            <w:r w:rsidRPr="002A2442">
              <w:rPr>
                <w:rFonts w:ascii="Sylfaen" w:hAnsi="Sylfaen" w:cs="Sylfaen"/>
                <w:lang w:val="ru-RU"/>
              </w:rPr>
              <w:t>დადგენილების</w:t>
            </w:r>
            <w:r w:rsidRPr="002A2442">
              <w:rPr>
                <w:rFonts w:ascii="Sylfaen" w:hAnsi="Sylfaen" w:cs="Sylfaen"/>
                <w:lang w:val="pt-BR"/>
              </w:rPr>
              <w:t xml:space="preserve"> №</w:t>
            </w:r>
          </w:p>
        </w:tc>
        <w:tc>
          <w:tcPr>
            <w:tcW w:w="562"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დადგენილების  გამოტანის თარიღი</w:t>
            </w:r>
          </w:p>
        </w:tc>
      </w:tr>
      <w:tr w:rsidR="002A2442" w:rsidRPr="002A2442" w:rsidTr="00011D00">
        <w:trPr>
          <w:tblCellSpacing w:w="0" w:type="dxa"/>
        </w:trPr>
        <w:tc>
          <w:tcPr>
            <w:tcW w:w="1986"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11</w:t>
            </w:r>
          </w:p>
        </w:tc>
        <w:tc>
          <w:tcPr>
            <w:tcW w:w="79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12</w:t>
            </w:r>
          </w:p>
        </w:tc>
        <w:tc>
          <w:tcPr>
            <w:tcW w:w="866"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13</w:t>
            </w: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14</w:t>
            </w:r>
          </w:p>
        </w:tc>
        <w:tc>
          <w:tcPr>
            <w:tcW w:w="113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15</w:t>
            </w:r>
          </w:p>
        </w:tc>
        <w:tc>
          <w:tcPr>
            <w:tcW w:w="562"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16</w:t>
            </w:r>
          </w:p>
        </w:tc>
      </w:tr>
      <w:tr w:rsidR="002A2442" w:rsidRPr="002A2442" w:rsidTr="00011D00">
        <w:trPr>
          <w:tblCellSpacing w:w="0" w:type="dxa"/>
        </w:trPr>
        <w:tc>
          <w:tcPr>
            <w:tcW w:w="1986"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79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866"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113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62"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1986"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79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866"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113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62"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1986"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79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866"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113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62"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1986"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79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866"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113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62"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1986" w:type="dxa"/>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791"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866"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9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1130"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62" w:type="pct"/>
            <w:tcBorders>
              <w:top w:val="single" w:sz="12" w:space="0" w:color="auto"/>
              <w:bottom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bl>
    <w:p w:rsidR="002A2442" w:rsidRPr="002A2442" w:rsidRDefault="002A2442" w:rsidP="002A2442">
      <w:pPr>
        <w:pStyle w:val="NoSpacing"/>
        <w:jc w:val="center"/>
        <w:rPr>
          <w:rFonts w:ascii="Sylfaen" w:hAnsi="Sylfaen" w:cs="Sylfaen"/>
        </w:rPr>
      </w:pPr>
    </w:p>
    <w:p w:rsidR="002A2442" w:rsidRPr="002A2442" w:rsidRDefault="002A2442" w:rsidP="002A2442">
      <w:pPr>
        <w:pStyle w:val="NoSpacing"/>
        <w:jc w:val="center"/>
        <w:rPr>
          <w:rFonts w:ascii="Sylfaen" w:hAnsi="Sylfaen" w:cs="Sylfaen"/>
        </w:rPr>
      </w:pPr>
      <w:proofErr w:type="gramStart"/>
      <w:r w:rsidRPr="002A2442">
        <w:rPr>
          <w:rFonts w:ascii="Sylfaen" w:hAnsi="Sylfaen" w:cs="Sylfaen"/>
        </w:rPr>
        <w:t>გაგრძელება</w:t>
      </w:r>
      <w:proofErr w:type="gramEnd"/>
    </w:p>
    <w:tbl>
      <w:tblPr>
        <w:tblW w:w="498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322"/>
        <w:gridCol w:w="1209"/>
        <w:gridCol w:w="1340"/>
        <w:gridCol w:w="1349"/>
        <w:gridCol w:w="1298"/>
        <w:gridCol w:w="1345"/>
        <w:gridCol w:w="1107"/>
      </w:tblGrid>
      <w:tr w:rsidR="002A2442" w:rsidRPr="002A2442" w:rsidTr="00011D00">
        <w:trPr>
          <w:tblCellSpacing w:w="0" w:type="dxa"/>
        </w:trPr>
        <w:tc>
          <w:tcPr>
            <w:tcW w:w="68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დადგენი</w:t>
            </w:r>
            <w:r w:rsidRPr="002A2442">
              <w:rPr>
                <w:rFonts w:ascii="Sylfaen" w:hAnsi="Sylfaen" w:cs="Sylfaen"/>
                <w:lang w:val="pt-BR"/>
              </w:rPr>
              <w:br/>
            </w:r>
            <w:r w:rsidRPr="002A2442">
              <w:rPr>
                <w:rFonts w:ascii="Sylfaen" w:hAnsi="Sylfaen" w:cs="Sylfaen"/>
                <w:lang w:val="ru-RU"/>
              </w:rPr>
              <w:t>ლების</w:t>
            </w:r>
            <w:r w:rsidRPr="002A2442">
              <w:rPr>
                <w:rFonts w:ascii="Sylfaen" w:hAnsi="Sylfaen" w:cs="Sylfaen"/>
                <w:lang w:val="pt-BR"/>
              </w:rPr>
              <w:br/>
            </w:r>
            <w:r w:rsidRPr="002A2442">
              <w:rPr>
                <w:rFonts w:ascii="Sylfaen" w:hAnsi="Sylfaen" w:cs="Sylfaen"/>
                <w:lang w:val="ru-RU"/>
              </w:rPr>
              <w:t>გამომტანი</w:t>
            </w:r>
            <w:r w:rsidRPr="002A2442">
              <w:rPr>
                <w:rFonts w:ascii="Sylfaen" w:hAnsi="Sylfaen" w:cs="Sylfaen"/>
                <w:lang w:val="pt-BR"/>
              </w:rPr>
              <w:br/>
              <w:t>(</w:t>
            </w:r>
            <w:r w:rsidRPr="002A2442">
              <w:rPr>
                <w:rFonts w:ascii="Sylfaen" w:hAnsi="Sylfaen" w:cs="Sylfaen"/>
                <w:lang w:val="ru-RU"/>
              </w:rPr>
              <w:t>გვარი</w:t>
            </w:r>
            <w:r w:rsidRPr="002A2442">
              <w:rPr>
                <w:rFonts w:ascii="Sylfaen" w:hAnsi="Sylfaen" w:cs="Sylfaen"/>
                <w:lang w:val="pt-BR"/>
              </w:rPr>
              <w:t xml:space="preserve">, </w:t>
            </w:r>
            <w:r w:rsidRPr="002A2442">
              <w:rPr>
                <w:rFonts w:ascii="Sylfaen" w:hAnsi="Sylfaen" w:cs="Sylfaen"/>
                <w:lang w:val="ru-RU"/>
              </w:rPr>
              <w:t>სახელი</w:t>
            </w:r>
            <w:r w:rsidRPr="002A2442">
              <w:rPr>
                <w:rFonts w:ascii="Sylfaen" w:hAnsi="Sylfaen" w:cs="Sylfaen"/>
                <w:lang w:val="pt-BR"/>
              </w:rPr>
              <w:t>)</w:t>
            </w:r>
          </w:p>
        </w:tc>
        <w:tc>
          <w:tcPr>
            <w:tcW w:w="685"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საქართ</w:t>
            </w:r>
            <w:r w:rsidRPr="002A2442">
              <w:rPr>
                <w:rFonts w:ascii="Sylfaen" w:hAnsi="Sylfaen" w:cs="Sylfaen"/>
                <w:lang w:val="pt-BR"/>
              </w:rPr>
              <w:br/>
            </w:r>
            <w:r w:rsidRPr="002A2442">
              <w:rPr>
                <w:rFonts w:ascii="Sylfaen" w:hAnsi="Sylfaen" w:cs="Sylfaen"/>
                <w:lang w:val="ru-RU"/>
              </w:rPr>
              <w:t>ველოს</w:t>
            </w:r>
            <w:r w:rsidRPr="002A2442">
              <w:rPr>
                <w:rFonts w:ascii="Sylfaen" w:hAnsi="Sylfaen" w:cs="Sylfaen"/>
                <w:lang w:val="pt-BR"/>
              </w:rPr>
              <w:t xml:space="preserve"> </w:t>
            </w:r>
            <w:r w:rsidRPr="002A2442">
              <w:rPr>
                <w:rFonts w:ascii="Sylfaen" w:hAnsi="Sylfaen" w:cs="Sylfaen"/>
                <w:lang w:val="ru-RU"/>
              </w:rPr>
              <w:t>ადმინის</w:t>
            </w:r>
            <w:r w:rsidRPr="002A2442">
              <w:rPr>
                <w:rFonts w:ascii="Sylfaen" w:hAnsi="Sylfaen" w:cs="Sylfaen"/>
                <w:lang w:val="pt-BR"/>
              </w:rPr>
              <w:br/>
            </w:r>
            <w:r w:rsidRPr="002A2442">
              <w:rPr>
                <w:rFonts w:ascii="Sylfaen" w:hAnsi="Sylfaen" w:cs="Sylfaen"/>
                <w:lang w:val="ru-RU"/>
              </w:rPr>
              <w:t>ტრაციულ</w:t>
            </w:r>
            <w:r w:rsidRPr="002A2442">
              <w:rPr>
                <w:rFonts w:ascii="Sylfaen" w:hAnsi="Sylfaen" w:cs="Sylfaen"/>
                <w:lang w:val="pt-BR"/>
              </w:rPr>
              <w:t xml:space="preserve"> </w:t>
            </w:r>
            <w:r w:rsidRPr="002A2442">
              <w:rPr>
                <w:rFonts w:ascii="Sylfaen" w:hAnsi="Sylfaen" w:cs="Sylfaen"/>
                <w:lang w:val="ru-RU"/>
              </w:rPr>
              <w:t>სამართალ</w:t>
            </w:r>
            <w:r w:rsidRPr="002A2442">
              <w:rPr>
                <w:rFonts w:ascii="Sylfaen" w:hAnsi="Sylfaen" w:cs="Sylfaen"/>
                <w:lang w:val="pt-BR"/>
              </w:rPr>
              <w:br/>
            </w:r>
            <w:r w:rsidRPr="002A2442">
              <w:rPr>
                <w:rFonts w:ascii="Sylfaen" w:hAnsi="Sylfaen" w:cs="Sylfaen"/>
                <w:lang w:val="ru-RU"/>
              </w:rPr>
              <w:t>დარღვევათა</w:t>
            </w:r>
            <w:r w:rsidRPr="002A2442">
              <w:rPr>
                <w:rFonts w:ascii="Sylfaen" w:hAnsi="Sylfaen" w:cs="Sylfaen"/>
                <w:lang w:val="pt-BR"/>
              </w:rPr>
              <w:t xml:space="preserve"> </w:t>
            </w:r>
            <w:r w:rsidRPr="002A2442">
              <w:rPr>
                <w:rFonts w:ascii="Sylfaen" w:hAnsi="Sylfaen" w:cs="Sylfaen"/>
                <w:lang w:val="ru-RU"/>
              </w:rPr>
              <w:t>კოდექსის</w:t>
            </w:r>
            <w:r w:rsidRPr="002A2442">
              <w:rPr>
                <w:rFonts w:ascii="Sylfaen" w:hAnsi="Sylfaen" w:cs="Sylfaen"/>
                <w:lang w:val="pt-BR"/>
              </w:rPr>
              <w:t xml:space="preserve"> </w:t>
            </w:r>
            <w:r w:rsidRPr="002A2442">
              <w:rPr>
                <w:rFonts w:ascii="Sylfaen" w:hAnsi="Sylfaen" w:cs="Sylfaen"/>
                <w:lang w:val="ru-RU"/>
              </w:rPr>
              <w:t>მუხლი</w:t>
            </w:r>
            <w:r w:rsidRPr="002A2442">
              <w:rPr>
                <w:rFonts w:ascii="Sylfaen" w:hAnsi="Sylfaen" w:cs="Sylfaen"/>
                <w:lang w:val="pt-BR"/>
              </w:rPr>
              <w:t xml:space="preserve">, </w:t>
            </w:r>
            <w:r w:rsidRPr="002A2442">
              <w:rPr>
                <w:rFonts w:ascii="Sylfaen" w:hAnsi="Sylfaen" w:cs="Sylfaen"/>
                <w:lang w:val="ru-RU"/>
              </w:rPr>
              <w:t>ნაწილი</w:t>
            </w:r>
            <w:r w:rsidRPr="002A2442">
              <w:rPr>
                <w:rFonts w:ascii="Sylfaen" w:hAnsi="Sylfaen" w:cs="Sylfaen"/>
                <w:lang w:val="pt-BR"/>
              </w:rPr>
              <w:t xml:space="preserve">, </w:t>
            </w:r>
            <w:r w:rsidRPr="002A2442">
              <w:rPr>
                <w:rFonts w:ascii="Sylfaen" w:hAnsi="Sylfaen" w:cs="Sylfaen"/>
                <w:lang w:val="ru-RU"/>
              </w:rPr>
              <w:t>ქვეპუნქტი</w:t>
            </w:r>
          </w:p>
        </w:tc>
        <w:tc>
          <w:tcPr>
            <w:tcW w:w="63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ადმინის</w:t>
            </w:r>
            <w:r w:rsidRPr="002A2442">
              <w:rPr>
                <w:rFonts w:ascii="Sylfaen" w:hAnsi="Sylfaen" w:cs="Sylfaen"/>
                <w:lang w:val="pt-BR"/>
              </w:rPr>
              <w:br/>
            </w:r>
            <w:r w:rsidRPr="002A2442">
              <w:rPr>
                <w:rFonts w:ascii="Sylfaen" w:hAnsi="Sylfaen" w:cs="Sylfaen"/>
                <w:lang w:val="ru-RU"/>
              </w:rPr>
              <w:t>ტრაციული</w:t>
            </w:r>
            <w:r w:rsidRPr="002A2442">
              <w:rPr>
                <w:rFonts w:ascii="Sylfaen" w:hAnsi="Sylfaen" w:cs="Sylfaen"/>
                <w:lang w:val="pt-BR"/>
              </w:rPr>
              <w:t xml:space="preserve"> </w:t>
            </w:r>
            <w:r w:rsidRPr="002A2442">
              <w:rPr>
                <w:rFonts w:ascii="Sylfaen" w:hAnsi="Sylfaen" w:cs="Sylfaen"/>
                <w:lang w:val="ru-RU"/>
              </w:rPr>
              <w:t>სახდელის</w:t>
            </w:r>
            <w:r w:rsidRPr="002A2442">
              <w:rPr>
                <w:rFonts w:ascii="Sylfaen" w:hAnsi="Sylfaen" w:cs="Sylfaen"/>
                <w:lang w:val="pt-BR"/>
              </w:rPr>
              <w:t xml:space="preserve"> </w:t>
            </w:r>
            <w:r w:rsidRPr="002A2442">
              <w:rPr>
                <w:rFonts w:ascii="Sylfaen" w:hAnsi="Sylfaen" w:cs="Sylfaen"/>
                <w:lang w:val="ru-RU"/>
              </w:rPr>
              <w:t>სახეობა</w:t>
            </w:r>
          </w:p>
        </w:tc>
        <w:tc>
          <w:tcPr>
            <w:tcW w:w="5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დამატებითი</w:t>
            </w:r>
            <w:r w:rsidRPr="002A2442">
              <w:rPr>
                <w:rFonts w:ascii="Sylfaen" w:hAnsi="Sylfaen" w:cs="Sylfaen"/>
                <w:lang w:val="pt-BR"/>
              </w:rPr>
              <w:br/>
            </w:r>
            <w:r w:rsidRPr="002A2442">
              <w:rPr>
                <w:rFonts w:ascii="Sylfaen" w:hAnsi="Sylfaen" w:cs="Sylfaen"/>
                <w:lang w:val="ru-RU"/>
              </w:rPr>
              <w:t>სახდელი</w:t>
            </w:r>
          </w:p>
        </w:tc>
        <w:tc>
          <w:tcPr>
            <w:tcW w:w="53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დარიცხული</w:t>
            </w:r>
            <w:r w:rsidRPr="002A2442">
              <w:rPr>
                <w:rFonts w:ascii="Sylfaen" w:hAnsi="Sylfaen" w:cs="Sylfaen"/>
                <w:lang w:val="pt-BR"/>
              </w:rPr>
              <w:br/>
            </w:r>
            <w:r w:rsidRPr="002A2442">
              <w:rPr>
                <w:rFonts w:ascii="Sylfaen" w:hAnsi="Sylfaen" w:cs="Sylfaen"/>
                <w:lang w:val="ru-RU"/>
              </w:rPr>
              <w:t>ჯარიმის</w:t>
            </w:r>
            <w:r w:rsidRPr="002A2442">
              <w:rPr>
                <w:rFonts w:ascii="Sylfaen" w:hAnsi="Sylfaen" w:cs="Sylfaen"/>
                <w:lang w:val="pt-BR"/>
              </w:rPr>
              <w:br/>
            </w:r>
            <w:r w:rsidRPr="002A2442">
              <w:rPr>
                <w:rFonts w:ascii="Sylfaen" w:hAnsi="Sylfaen" w:cs="Sylfaen"/>
                <w:lang w:val="ru-RU"/>
              </w:rPr>
              <w:t>თანხა</w:t>
            </w:r>
          </w:p>
        </w:tc>
        <w:tc>
          <w:tcPr>
            <w:tcW w:w="57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გადახდილი</w:t>
            </w:r>
            <w:r w:rsidRPr="002A2442">
              <w:rPr>
                <w:rFonts w:ascii="Sylfaen" w:hAnsi="Sylfaen" w:cs="Sylfaen"/>
                <w:lang w:val="pt-BR"/>
              </w:rPr>
              <w:t xml:space="preserve"> </w:t>
            </w:r>
            <w:r w:rsidRPr="002A2442">
              <w:rPr>
                <w:rFonts w:ascii="Sylfaen" w:hAnsi="Sylfaen" w:cs="Sylfaen"/>
                <w:lang w:val="ru-RU"/>
              </w:rPr>
              <w:t>ჯარიმის</w:t>
            </w:r>
            <w:r w:rsidRPr="002A2442">
              <w:rPr>
                <w:rFonts w:ascii="Sylfaen" w:hAnsi="Sylfaen" w:cs="Sylfaen"/>
                <w:lang w:val="pt-BR"/>
              </w:rPr>
              <w:t xml:space="preserve"> </w:t>
            </w:r>
            <w:r w:rsidRPr="002A2442">
              <w:rPr>
                <w:rFonts w:ascii="Sylfaen" w:hAnsi="Sylfaen" w:cs="Sylfaen"/>
                <w:lang w:val="ru-RU"/>
              </w:rPr>
              <w:t>თანხა</w:t>
            </w:r>
          </w:p>
        </w:tc>
        <w:tc>
          <w:tcPr>
            <w:tcW w:w="60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pt-BR"/>
              </w:rPr>
            </w:pPr>
            <w:r w:rsidRPr="002A2442">
              <w:rPr>
                <w:rFonts w:ascii="Sylfaen" w:hAnsi="Sylfaen" w:cs="Sylfaen"/>
                <w:lang w:val="ru-RU"/>
              </w:rPr>
              <w:t>თუ</w:t>
            </w:r>
            <w:r w:rsidRPr="002A2442">
              <w:rPr>
                <w:rFonts w:ascii="Sylfaen" w:hAnsi="Sylfaen" w:cs="Sylfaen"/>
                <w:lang w:val="pt-BR"/>
              </w:rPr>
              <w:t xml:space="preserve"> </w:t>
            </w:r>
            <w:r w:rsidRPr="002A2442">
              <w:rPr>
                <w:rFonts w:ascii="Sylfaen" w:hAnsi="Sylfaen" w:cs="Sylfaen"/>
                <w:lang w:val="ru-RU"/>
              </w:rPr>
              <w:t>გამოიკვეთა</w:t>
            </w:r>
            <w:r w:rsidRPr="002A2442">
              <w:rPr>
                <w:rFonts w:ascii="Sylfaen" w:hAnsi="Sylfaen" w:cs="Sylfaen"/>
                <w:lang w:val="pt-BR"/>
              </w:rPr>
              <w:t xml:space="preserve"> </w:t>
            </w:r>
            <w:r w:rsidRPr="002A2442">
              <w:rPr>
                <w:rFonts w:ascii="Sylfaen" w:hAnsi="Sylfaen" w:cs="Sylfaen"/>
                <w:lang w:val="ru-RU"/>
              </w:rPr>
              <w:t>დანაშაულის</w:t>
            </w:r>
            <w:r w:rsidRPr="002A2442">
              <w:rPr>
                <w:rFonts w:ascii="Sylfaen" w:hAnsi="Sylfaen" w:cs="Sylfaen"/>
                <w:lang w:val="pt-BR"/>
              </w:rPr>
              <w:t xml:space="preserve"> </w:t>
            </w:r>
            <w:r w:rsidRPr="002A2442">
              <w:rPr>
                <w:rFonts w:ascii="Sylfaen" w:hAnsi="Sylfaen" w:cs="Sylfaen"/>
                <w:lang w:val="ru-RU"/>
              </w:rPr>
              <w:t>ნიშნები</w:t>
            </w:r>
          </w:p>
        </w:tc>
        <w:tc>
          <w:tcPr>
            <w:tcW w:w="736" w:type="pct"/>
            <w:tcBorders>
              <w:top w:val="single" w:sz="12" w:space="0" w:color="auto"/>
              <w:bottom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შენიშვნა</w:t>
            </w:r>
          </w:p>
        </w:tc>
      </w:tr>
      <w:tr w:rsidR="002A2442" w:rsidRPr="002A2442" w:rsidTr="00011D00">
        <w:trPr>
          <w:tblCellSpacing w:w="0" w:type="dxa"/>
        </w:trPr>
        <w:tc>
          <w:tcPr>
            <w:tcW w:w="0" w:type="auto"/>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17</w:t>
            </w:r>
          </w:p>
        </w:tc>
        <w:tc>
          <w:tcPr>
            <w:tcW w:w="0" w:type="auto"/>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18</w:t>
            </w:r>
          </w:p>
        </w:tc>
        <w:tc>
          <w:tcPr>
            <w:tcW w:w="63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19</w:t>
            </w:r>
          </w:p>
        </w:tc>
        <w:tc>
          <w:tcPr>
            <w:tcW w:w="5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20</w:t>
            </w:r>
          </w:p>
        </w:tc>
        <w:tc>
          <w:tcPr>
            <w:tcW w:w="53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21</w:t>
            </w:r>
          </w:p>
        </w:tc>
        <w:tc>
          <w:tcPr>
            <w:tcW w:w="57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22</w:t>
            </w:r>
          </w:p>
        </w:tc>
        <w:tc>
          <w:tcPr>
            <w:tcW w:w="60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23</w:t>
            </w:r>
          </w:p>
        </w:tc>
        <w:tc>
          <w:tcPr>
            <w:tcW w:w="736"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24</w:t>
            </w:r>
          </w:p>
        </w:tc>
      </w:tr>
      <w:tr w:rsidR="002A2442" w:rsidRPr="002A2442" w:rsidTr="00011D00">
        <w:trPr>
          <w:tblCellSpacing w:w="0" w:type="dxa"/>
        </w:trPr>
        <w:tc>
          <w:tcPr>
            <w:tcW w:w="0" w:type="auto"/>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0" w:type="auto"/>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3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3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7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0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736"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0" w:type="auto"/>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0" w:type="auto"/>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3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3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7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0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736"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0" w:type="auto"/>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0" w:type="auto"/>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3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3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7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0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736"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0" w:type="auto"/>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0" w:type="auto"/>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3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3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57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60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c>
          <w:tcPr>
            <w:tcW w:w="736" w:type="pct"/>
            <w:tcBorders>
              <w:top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r w:rsidR="002A2442" w:rsidRPr="002A2442" w:rsidTr="00011D00">
        <w:trPr>
          <w:tblCellSpacing w:w="0" w:type="dxa"/>
        </w:trPr>
        <w:tc>
          <w:tcPr>
            <w:tcW w:w="0" w:type="auto"/>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0" w:type="auto"/>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3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34"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3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578"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607" w:type="pct"/>
            <w:tcMar>
              <w:top w:w="15" w:type="dxa"/>
              <w:left w:w="15" w:type="dxa"/>
              <w:bottom w:w="15" w:type="dxa"/>
              <w:right w:w="15" w:type="dxa"/>
            </w:tcMar>
            <w:vAlign w:val="center"/>
          </w:tcPr>
          <w:p w:rsidR="002A2442" w:rsidRPr="002A2442" w:rsidRDefault="002A2442" w:rsidP="002A2442">
            <w:pPr>
              <w:pStyle w:val="NoSpacing"/>
              <w:rPr>
                <w:rFonts w:ascii="Sylfaen" w:hAnsi="Sylfaen" w:cs="Sylfaen"/>
                <w:lang w:val="ru-RU"/>
              </w:rPr>
            </w:pPr>
          </w:p>
        </w:tc>
        <w:tc>
          <w:tcPr>
            <w:tcW w:w="736" w:type="pct"/>
            <w:tcBorders>
              <w:top w:val="single" w:sz="12" w:space="0" w:color="auto"/>
              <w:bottom w:val="single" w:sz="12" w:space="0" w:color="auto"/>
            </w:tcBorders>
            <w:vAlign w:val="center"/>
          </w:tcPr>
          <w:p w:rsidR="002A2442" w:rsidRPr="002A2442" w:rsidRDefault="002A2442" w:rsidP="002A2442">
            <w:pPr>
              <w:pStyle w:val="NoSpacing"/>
              <w:rPr>
                <w:rFonts w:ascii="Sylfaen" w:hAnsi="Sylfaen" w:cs="Sylfaen"/>
                <w:lang w:val="ru-RU"/>
              </w:rPr>
            </w:pPr>
            <w:r w:rsidRPr="002A2442">
              <w:rPr>
                <w:rFonts w:ascii="Sylfaen" w:hAnsi="Sylfaen" w:cs="Sylfaen"/>
                <w:lang w:val="ru-RU"/>
              </w:rPr>
              <w:t> </w:t>
            </w:r>
          </w:p>
        </w:tc>
      </w:tr>
    </w:tbl>
    <w:p w:rsidR="00872522" w:rsidRPr="002A2442" w:rsidRDefault="00872522" w:rsidP="00A75AC8">
      <w:pPr>
        <w:pStyle w:val="NoSpacing"/>
        <w:jc w:val="center"/>
        <w:rPr>
          <w:rFonts w:ascii="Sylfaen" w:hAnsi="Sylfaen" w:cs="Sylfaen"/>
          <w:lang w:val="ka-GE"/>
        </w:rPr>
      </w:pPr>
    </w:p>
    <w:p w:rsidR="002A2442" w:rsidRPr="002A2442" w:rsidRDefault="002A2442" w:rsidP="002A2442">
      <w:pPr>
        <w:pStyle w:val="NoSpacing"/>
        <w:jc w:val="both"/>
        <w:rPr>
          <w:rFonts w:ascii="Sylfaen" w:hAnsi="Sylfaen" w:cs="Sylfaen"/>
          <w:lang w:val="ka-GE"/>
        </w:rPr>
      </w:pPr>
    </w:p>
    <w:p w:rsidR="002A2442" w:rsidRPr="002A2442" w:rsidRDefault="002A2442" w:rsidP="00A75AC8">
      <w:pPr>
        <w:pStyle w:val="NoSpacing"/>
        <w:jc w:val="center"/>
        <w:rPr>
          <w:rFonts w:ascii="Sylfaen" w:hAnsi="Sylfaen" w:cs="Sylfaen"/>
          <w:lang w:val="ka-GE"/>
        </w:rPr>
      </w:pPr>
    </w:p>
    <w:p w:rsidR="002A2442" w:rsidRPr="002A2442" w:rsidRDefault="002A2442" w:rsidP="00A75AC8">
      <w:pPr>
        <w:pStyle w:val="NoSpacing"/>
        <w:jc w:val="center"/>
        <w:rPr>
          <w:rFonts w:ascii="Sylfaen" w:hAnsi="Sylfaen" w:cs="Sylfaen"/>
          <w:lang w:val="ka-GE"/>
        </w:rPr>
      </w:pPr>
    </w:p>
    <w:p w:rsidR="002A2442" w:rsidRPr="002A2442" w:rsidRDefault="002A2442" w:rsidP="00A75AC8">
      <w:pPr>
        <w:pStyle w:val="NoSpacing"/>
        <w:jc w:val="center"/>
        <w:rPr>
          <w:rFonts w:ascii="Sylfaen" w:hAnsi="Sylfaen" w:cs="Sylfaen"/>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2A2442">
      <w:pPr>
        <w:pStyle w:val="NoSpacing"/>
        <w:jc w:val="right"/>
        <w:rPr>
          <w:rFonts w:ascii="Sylfaen" w:hAnsi="Sylfaen" w:cs="Sylfaen"/>
          <w:b/>
          <w:lang w:val="ka-GE"/>
        </w:rPr>
      </w:pPr>
      <w:r>
        <w:rPr>
          <w:rFonts w:ascii="Sylfaen" w:hAnsi="Sylfaen" w:cs="Sylfaen"/>
          <w:b/>
          <w:lang w:val="ka-GE"/>
        </w:rPr>
        <w:t>დანართი</w:t>
      </w:r>
      <w:r w:rsidR="00BB340D">
        <w:rPr>
          <w:rFonts w:ascii="Sylfaen" w:hAnsi="Sylfaen" w:cs="Sylfaen"/>
          <w:b/>
          <w:lang w:val="ka-GE"/>
        </w:rPr>
        <w:t xml:space="preserve"> N5</w:t>
      </w: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Pr="002A2442" w:rsidRDefault="002A2442" w:rsidP="002A2442">
      <w:pPr>
        <w:spacing w:after="0" w:line="240" w:lineRule="auto"/>
        <w:ind w:firstLine="283"/>
        <w:jc w:val="center"/>
        <w:rPr>
          <w:rFonts w:ascii="Sylfaen" w:eastAsia="Times New Roman" w:hAnsi="Sylfaen" w:cs="Geo_WWW_Times"/>
          <w:sz w:val="24"/>
          <w:szCs w:val="24"/>
          <w:lang w:val="pt-BR"/>
        </w:rPr>
      </w:pPr>
      <w:proofErr w:type="gramStart"/>
      <w:r w:rsidRPr="002A2442">
        <w:rPr>
          <w:rFonts w:ascii="Sylfaen" w:eastAsia="Times New Roman" w:hAnsi="Sylfaen" w:cs="Sylfaen"/>
          <w:sz w:val="24"/>
          <w:szCs w:val="24"/>
        </w:rPr>
        <w:t>აქტი</w:t>
      </w:r>
      <w:proofErr w:type="gramEnd"/>
      <w:r w:rsidRPr="002A2442">
        <w:rPr>
          <w:rFonts w:ascii="Sylfaen" w:eastAsia="Times New Roman" w:hAnsi="Sylfaen" w:cs="Geo_WWW_Times"/>
          <w:sz w:val="24"/>
          <w:szCs w:val="24"/>
          <w:lang w:val="pt-BR"/>
        </w:rPr>
        <w:t xml:space="preserve"> №</w:t>
      </w:r>
    </w:p>
    <w:p w:rsidR="002A2442" w:rsidRPr="002A2442" w:rsidRDefault="002A2442" w:rsidP="002A2442">
      <w:pPr>
        <w:spacing w:after="0" w:line="240" w:lineRule="auto"/>
        <w:ind w:firstLine="283"/>
        <w:jc w:val="both"/>
        <w:rPr>
          <w:rFonts w:ascii="Sylfaen" w:eastAsia="Times New Roman" w:hAnsi="Sylfaen" w:cs="Sylfaen"/>
          <w:sz w:val="24"/>
          <w:szCs w:val="24"/>
        </w:rPr>
      </w:pPr>
    </w:p>
    <w:p w:rsidR="002A2442" w:rsidRPr="002A2442" w:rsidRDefault="002A2442" w:rsidP="002A2442">
      <w:pPr>
        <w:spacing w:after="0" w:line="240" w:lineRule="auto"/>
        <w:ind w:firstLine="283"/>
        <w:jc w:val="both"/>
        <w:rPr>
          <w:rFonts w:ascii="Sylfaen" w:eastAsia="Times New Roman" w:hAnsi="Sylfaen" w:cs="Sylfaen"/>
          <w:sz w:val="24"/>
          <w:szCs w:val="24"/>
        </w:rPr>
      </w:pPr>
    </w:p>
    <w:p w:rsidR="002A2442" w:rsidRPr="002A2442" w:rsidRDefault="002A2442" w:rsidP="002A2442">
      <w:pPr>
        <w:spacing w:after="0" w:line="240" w:lineRule="auto"/>
        <w:ind w:firstLine="283"/>
        <w:jc w:val="center"/>
        <w:rPr>
          <w:rFonts w:ascii="Sylfaen" w:eastAsia="Times New Roman" w:hAnsi="Sylfaen" w:cs="Sylfaen"/>
          <w:sz w:val="24"/>
          <w:szCs w:val="24"/>
        </w:rPr>
      </w:pPr>
      <w:proofErr w:type="gramStart"/>
      <w:r w:rsidRPr="002A2442">
        <w:rPr>
          <w:rFonts w:ascii="Sylfaen" w:eastAsia="Times New Roman" w:hAnsi="Sylfaen" w:cs="Sylfaen"/>
          <w:sz w:val="24"/>
          <w:szCs w:val="24"/>
        </w:rPr>
        <w:t>გამოსაყენებლად</w:t>
      </w:r>
      <w:proofErr w:type="gramEnd"/>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უვარგისი</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ადმინისტრაციული</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სამართალდარღვევის</w:t>
      </w:r>
      <w:r w:rsidRPr="002A2442">
        <w:rPr>
          <w:rFonts w:ascii="Sylfaen" w:eastAsia="Times New Roman" w:hAnsi="Sylfaen" w:cs="Geo_WWW_Times"/>
          <w:sz w:val="24"/>
          <w:szCs w:val="24"/>
          <w:lang w:val="pt-BR"/>
        </w:rPr>
        <w:br/>
      </w:r>
      <w:r w:rsidRPr="002A2442">
        <w:rPr>
          <w:rFonts w:ascii="Sylfaen" w:eastAsia="Times New Roman" w:hAnsi="Sylfaen" w:cs="Sylfaen"/>
          <w:sz w:val="24"/>
          <w:szCs w:val="24"/>
        </w:rPr>
        <w:t>ოქმის</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ფორმების</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ჩამოწერის</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შესახებ</w:t>
      </w:r>
    </w:p>
    <w:p w:rsidR="002A2442" w:rsidRPr="002A2442" w:rsidRDefault="002A2442" w:rsidP="002A2442">
      <w:pPr>
        <w:spacing w:after="0" w:line="240" w:lineRule="auto"/>
        <w:ind w:firstLine="283"/>
        <w:jc w:val="center"/>
        <w:rPr>
          <w:rFonts w:ascii="Sylfaen" w:eastAsia="Times New Roman" w:hAnsi="Sylfaen" w:cs="Sylfaen"/>
          <w:sz w:val="24"/>
          <w:szCs w:val="24"/>
          <w:lang w:val="pt-BR"/>
        </w:rPr>
      </w:pPr>
      <w:r w:rsidRPr="002A2442">
        <w:rPr>
          <w:rFonts w:ascii="Sylfaen" w:eastAsia="Times New Roman" w:hAnsi="Sylfaen" w:cs="Sylfaen"/>
          <w:sz w:val="24"/>
          <w:szCs w:val="24"/>
          <w:lang w:val="pt-BR"/>
        </w:rPr>
        <w:t>_________________________________________________</w:t>
      </w:r>
    </w:p>
    <w:p w:rsidR="002A2442" w:rsidRPr="002A2442" w:rsidRDefault="002A2442" w:rsidP="002A2442">
      <w:pPr>
        <w:spacing w:after="0" w:line="240" w:lineRule="auto"/>
        <w:ind w:firstLine="283"/>
        <w:jc w:val="center"/>
        <w:rPr>
          <w:rFonts w:ascii="Sylfaen" w:eastAsia="Times New Roman" w:hAnsi="Sylfaen" w:cs="Geo_WWW_Times"/>
          <w:sz w:val="24"/>
          <w:szCs w:val="24"/>
          <w:lang w:val="pt-BR"/>
        </w:rPr>
      </w:pPr>
      <w:r w:rsidRPr="002A2442">
        <w:rPr>
          <w:rFonts w:ascii="Sylfaen" w:eastAsia="Times New Roman" w:hAnsi="Sylfaen" w:cs="Geo_WWW_Times"/>
          <w:sz w:val="24"/>
          <w:szCs w:val="24"/>
          <w:lang w:val="pt-BR"/>
        </w:rPr>
        <w:t>(</w:t>
      </w:r>
      <w:r w:rsidRPr="002A2442">
        <w:rPr>
          <w:rFonts w:ascii="Sylfaen" w:eastAsia="Times New Roman" w:hAnsi="Sylfaen" w:cs="Sylfaen"/>
          <w:sz w:val="24"/>
          <w:szCs w:val="24"/>
        </w:rPr>
        <w:t>აქტის</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შედგენის</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ადგილი</w:t>
      </w:r>
      <w:r w:rsidRPr="002A2442">
        <w:rPr>
          <w:rFonts w:ascii="Sylfaen" w:eastAsia="Times New Roman" w:hAnsi="Sylfaen" w:cs="Geo_WWW_Times"/>
          <w:sz w:val="24"/>
          <w:szCs w:val="24"/>
          <w:lang w:val="pt-BR"/>
        </w:rPr>
        <w:t>)</w:t>
      </w:r>
    </w:p>
    <w:p w:rsidR="002A2442" w:rsidRPr="002A2442" w:rsidRDefault="002A2442" w:rsidP="002A2442">
      <w:pPr>
        <w:spacing w:after="0" w:line="240" w:lineRule="auto"/>
        <w:ind w:firstLine="283"/>
        <w:jc w:val="both"/>
        <w:rPr>
          <w:rFonts w:ascii="Sylfaen" w:eastAsia="Times New Roman" w:hAnsi="Sylfaen" w:cs="Sylfaen"/>
          <w:sz w:val="24"/>
          <w:szCs w:val="24"/>
          <w:lang w:val="pt-BR"/>
        </w:rPr>
      </w:pPr>
    </w:p>
    <w:p w:rsidR="002A2442" w:rsidRPr="002A2442" w:rsidRDefault="002A2442" w:rsidP="002A2442">
      <w:pPr>
        <w:spacing w:after="0" w:line="240" w:lineRule="auto"/>
        <w:ind w:firstLine="283"/>
        <w:jc w:val="both"/>
        <w:rPr>
          <w:rFonts w:ascii="Sylfaen" w:eastAsia="Times New Roman" w:hAnsi="Sylfaen" w:cs="Sylfaen"/>
          <w:sz w:val="24"/>
          <w:szCs w:val="24"/>
        </w:rPr>
      </w:pPr>
      <w:r w:rsidRPr="002A2442">
        <w:rPr>
          <w:rFonts w:ascii="Sylfaen" w:eastAsia="Times New Roman" w:hAnsi="Sylfaen" w:cs="Sylfaen"/>
          <w:sz w:val="24"/>
          <w:szCs w:val="24"/>
          <w:lang w:val="pt-BR"/>
        </w:rPr>
        <w:t>________    ____________________   20</w:t>
      </w:r>
      <w:r>
        <w:rPr>
          <w:rFonts w:ascii="Sylfaen" w:eastAsia="Times New Roman" w:hAnsi="Sylfaen" w:cs="Sylfaen"/>
          <w:sz w:val="24"/>
          <w:szCs w:val="24"/>
          <w:lang w:val="ka-GE"/>
        </w:rPr>
        <w:t>---</w:t>
      </w:r>
      <w:r w:rsidRPr="002A2442">
        <w:rPr>
          <w:rFonts w:ascii="Sylfaen" w:eastAsia="Times New Roman" w:hAnsi="Sylfaen" w:cs="Sylfaen"/>
          <w:sz w:val="24"/>
          <w:szCs w:val="24"/>
          <w:lang w:val="pt-BR"/>
        </w:rPr>
        <w:t xml:space="preserve"> </w:t>
      </w:r>
      <w:r w:rsidRPr="002A2442">
        <w:rPr>
          <w:rFonts w:ascii="Sylfaen" w:eastAsia="Times New Roman" w:hAnsi="Sylfaen" w:cs="Sylfaen"/>
          <w:sz w:val="24"/>
          <w:szCs w:val="24"/>
        </w:rPr>
        <w:t>წელი</w:t>
      </w:r>
    </w:p>
    <w:p w:rsidR="002A2442" w:rsidRPr="002A2442" w:rsidRDefault="002A2442" w:rsidP="002A2442">
      <w:pPr>
        <w:spacing w:after="0" w:line="240" w:lineRule="auto"/>
        <w:ind w:firstLine="283"/>
        <w:jc w:val="both"/>
        <w:rPr>
          <w:rFonts w:ascii="Sylfaen" w:eastAsia="Times New Roman" w:hAnsi="Sylfaen" w:cs="Sylfaen"/>
          <w:sz w:val="24"/>
          <w:szCs w:val="24"/>
        </w:rPr>
      </w:pPr>
    </w:p>
    <w:tbl>
      <w:tblPr>
        <w:tblW w:w="455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505"/>
        <w:gridCol w:w="3014"/>
        <w:gridCol w:w="2100"/>
      </w:tblGrid>
      <w:tr w:rsidR="002A2442" w:rsidRPr="002A2442" w:rsidTr="00011D00">
        <w:trPr>
          <w:tblCellSpacing w:w="0" w:type="dxa"/>
        </w:trPr>
        <w:tc>
          <w:tcPr>
            <w:tcW w:w="824" w:type="pct"/>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Courier New"/>
                <w:b/>
                <w:sz w:val="18"/>
                <w:szCs w:val="24"/>
                <w:lang w:val="ru-RU" w:eastAsia="ru-RU"/>
              </w:rPr>
            </w:pPr>
            <w:r w:rsidRPr="002A2442">
              <w:rPr>
                <w:rFonts w:ascii="Sylfaen" w:eastAsia="Times New Roman" w:hAnsi="Sylfaen" w:cs="Courier New"/>
                <w:b/>
                <w:sz w:val="18"/>
                <w:szCs w:val="24"/>
                <w:lang w:val="ru-RU" w:eastAsia="ru-RU"/>
              </w:rPr>
              <w:t>№</w:t>
            </w:r>
          </w:p>
        </w:tc>
        <w:tc>
          <w:tcPr>
            <w:tcW w:w="1373" w:type="pct"/>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რაოდენობა</w:t>
            </w:r>
          </w:p>
        </w:tc>
        <w:tc>
          <w:tcPr>
            <w:tcW w:w="1652" w:type="pct"/>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ოქმის</w:t>
            </w:r>
            <w:r w:rsidRPr="002A2442">
              <w:rPr>
                <w:rFonts w:ascii="Sylfaen" w:eastAsia="Times New Roman" w:hAnsi="Sylfaen" w:cs="Geo_WWW_Times"/>
                <w:b/>
                <w:sz w:val="18"/>
                <w:szCs w:val="24"/>
                <w:lang w:val="ru-RU" w:eastAsia="ru-RU"/>
              </w:rPr>
              <w:t xml:space="preserve"> </w:t>
            </w:r>
            <w:r w:rsidRPr="002A2442">
              <w:rPr>
                <w:rFonts w:ascii="Sylfaen" w:eastAsia="Times New Roman" w:hAnsi="Sylfaen" w:cs="Courier New"/>
                <w:b/>
                <w:sz w:val="18"/>
                <w:szCs w:val="24"/>
                <w:lang w:val="ru-RU" w:eastAsia="ru-RU"/>
              </w:rPr>
              <w:t>ინდივიდუალ</w:t>
            </w:r>
            <w:r w:rsidRPr="002A2442">
              <w:rPr>
                <w:rFonts w:ascii="Sylfaen" w:eastAsia="Times New Roman" w:hAnsi="Sylfaen" w:cs="Courier New"/>
                <w:b/>
                <w:sz w:val="18"/>
                <w:szCs w:val="24"/>
                <w:lang w:eastAsia="ru-RU"/>
              </w:rPr>
              <w:t>უ</w:t>
            </w:r>
            <w:r w:rsidRPr="002A2442">
              <w:rPr>
                <w:rFonts w:ascii="Sylfaen" w:eastAsia="Times New Roman" w:hAnsi="Sylfaen" w:cs="Courier New"/>
                <w:b/>
                <w:sz w:val="18"/>
                <w:szCs w:val="24"/>
                <w:lang w:val="ru-RU" w:eastAsia="ru-RU"/>
              </w:rPr>
              <w:t>რი</w:t>
            </w:r>
            <w:r w:rsidRPr="002A2442">
              <w:rPr>
                <w:rFonts w:ascii="Sylfaen" w:eastAsia="Times New Roman" w:hAnsi="Sylfaen" w:cs="Geo_WWW_Times"/>
                <w:b/>
                <w:sz w:val="18"/>
                <w:szCs w:val="24"/>
                <w:lang w:val="ru-RU" w:eastAsia="ru-RU"/>
              </w:rPr>
              <w:t xml:space="preserve"> </w:t>
            </w:r>
            <w:r w:rsidRPr="002A2442">
              <w:rPr>
                <w:rFonts w:ascii="Sylfaen" w:eastAsia="Times New Roman" w:hAnsi="Sylfaen" w:cs="Courier New"/>
                <w:b/>
                <w:sz w:val="18"/>
                <w:szCs w:val="24"/>
                <w:lang w:val="ru-RU" w:eastAsia="ru-RU"/>
              </w:rPr>
              <w:t>ნომერი</w:t>
            </w:r>
            <w:r w:rsidRPr="002A2442">
              <w:rPr>
                <w:rFonts w:ascii="Sylfaen" w:eastAsia="Times New Roman" w:hAnsi="Sylfaen" w:cs="Geo_WWW_Times"/>
                <w:b/>
                <w:sz w:val="18"/>
                <w:szCs w:val="24"/>
                <w:lang w:val="ru-RU" w:eastAsia="ru-RU"/>
              </w:rPr>
              <w:t xml:space="preserve"> (</w:t>
            </w:r>
            <w:r w:rsidRPr="002A2442">
              <w:rPr>
                <w:rFonts w:ascii="Sylfaen" w:eastAsia="Times New Roman" w:hAnsi="Sylfaen" w:cs="Courier New"/>
                <w:b/>
                <w:sz w:val="18"/>
                <w:szCs w:val="24"/>
                <w:lang w:val="ru-RU" w:eastAsia="ru-RU"/>
              </w:rPr>
              <w:t>ნომრები</w:t>
            </w:r>
            <w:r w:rsidRPr="002A2442">
              <w:rPr>
                <w:rFonts w:ascii="Sylfaen" w:eastAsia="Times New Roman" w:hAnsi="Sylfaen" w:cs="Geo_WWW_Times"/>
                <w:b/>
                <w:sz w:val="18"/>
                <w:szCs w:val="24"/>
                <w:lang w:val="ru-RU" w:eastAsia="ru-RU"/>
              </w:rPr>
              <w:t>)</w:t>
            </w:r>
          </w:p>
        </w:tc>
        <w:tc>
          <w:tcPr>
            <w:tcW w:w="1151" w:type="pct"/>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შენიშვნა</w:t>
            </w:r>
          </w:p>
        </w:tc>
      </w:tr>
      <w:tr w:rsidR="002A2442" w:rsidRPr="002A2442" w:rsidTr="00011D00">
        <w:trPr>
          <w:tblCellSpacing w:w="0" w:type="dxa"/>
        </w:trPr>
        <w:tc>
          <w:tcPr>
            <w:tcW w:w="0" w:type="auto"/>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 </w:t>
            </w:r>
          </w:p>
        </w:tc>
        <w:tc>
          <w:tcPr>
            <w:tcW w:w="0" w:type="auto"/>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 </w:t>
            </w:r>
          </w:p>
        </w:tc>
        <w:tc>
          <w:tcPr>
            <w:tcW w:w="1652" w:type="pct"/>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 </w:t>
            </w:r>
          </w:p>
        </w:tc>
        <w:tc>
          <w:tcPr>
            <w:tcW w:w="1151" w:type="pct"/>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 </w:t>
            </w:r>
          </w:p>
        </w:tc>
      </w:tr>
      <w:tr w:rsidR="002A2442" w:rsidRPr="002A2442" w:rsidTr="00011D00">
        <w:trPr>
          <w:tblCellSpacing w:w="0" w:type="dxa"/>
        </w:trPr>
        <w:tc>
          <w:tcPr>
            <w:tcW w:w="0" w:type="auto"/>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 </w:t>
            </w:r>
          </w:p>
        </w:tc>
        <w:tc>
          <w:tcPr>
            <w:tcW w:w="0" w:type="auto"/>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 </w:t>
            </w:r>
          </w:p>
        </w:tc>
        <w:tc>
          <w:tcPr>
            <w:tcW w:w="1652" w:type="pct"/>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 </w:t>
            </w:r>
          </w:p>
        </w:tc>
        <w:tc>
          <w:tcPr>
            <w:tcW w:w="1151" w:type="pct"/>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 </w:t>
            </w:r>
          </w:p>
        </w:tc>
      </w:tr>
      <w:tr w:rsidR="002A2442" w:rsidRPr="002A2442" w:rsidTr="00011D00">
        <w:trPr>
          <w:tblCellSpacing w:w="0" w:type="dxa"/>
        </w:trPr>
        <w:tc>
          <w:tcPr>
            <w:tcW w:w="0" w:type="auto"/>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 </w:t>
            </w:r>
          </w:p>
        </w:tc>
        <w:tc>
          <w:tcPr>
            <w:tcW w:w="0" w:type="auto"/>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 </w:t>
            </w:r>
          </w:p>
        </w:tc>
        <w:tc>
          <w:tcPr>
            <w:tcW w:w="1652" w:type="pct"/>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 </w:t>
            </w:r>
          </w:p>
        </w:tc>
        <w:tc>
          <w:tcPr>
            <w:tcW w:w="1151" w:type="pct"/>
            <w:tcMar>
              <w:top w:w="15" w:type="dxa"/>
              <w:left w:w="15" w:type="dxa"/>
              <w:bottom w:w="15" w:type="dxa"/>
              <w:right w:w="15" w:type="dxa"/>
            </w:tcMar>
            <w:vAlign w:val="center"/>
          </w:tcPr>
          <w:p w:rsidR="002A2442" w:rsidRPr="002A2442" w:rsidRDefault="002A2442" w:rsidP="002A2442">
            <w:pPr>
              <w:pBdr>
                <w:bar w:val="single" w:sz="4" w:color="auto"/>
              </w:pBdr>
              <w:tabs>
                <w:tab w:val="left" w:pos="505"/>
              </w:tabs>
              <w:spacing w:after="0" w:line="240" w:lineRule="auto"/>
              <w:jc w:val="center"/>
              <w:outlineLvl w:val="0"/>
              <w:rPr>
                <w:rFonts w:ascii="Sylfaen" w:eastAsia="Times New Roman" w:hAnsi="Sylfaen" w:cs="Geo_WWW_Times"/>
                <w:b/>
                <w:sz w:val="18"/>
                <w:szCs w:val="24"/>
                <w:lang w:val="ru-RU" w:eastAsia="ru-RU"/>
              </w:rPr>
            </w:pPr>
            <w:r w:rsidRPr="002A2442">
              <w:rPr>
                <w:rFonts w:ascii="Sylfaen" w:eastAsia="Times New Roman" w:hAnsi="Sylfaen" w:cs="Courier New"/>
                <w:b/>
                <w:sz w:val="18"/>
                <w:szCs w:val="24"/>
                <w:lang w:val="ru-RU" w:eastAsia="ru-RU"/>
              </w:rPr>
              <w:t> </w:t>
            </w:r>
          </w:p>
        </w:tc>
      </w:tr>
    </w:tbl>
    <w:p w:rsidR="002A2442" w:rsidRPr="002A2442" w:rsidRDefault="002A2442" w:rsidP="002A2442">
      <w:pPr>
        <w:spacing w:after="0" w:line="240" w:lineRule="auto"/>
        <w:ind w:firstLine="283"/>
        <w:jc w:val="both"/>
        <w:rPr>
          <w:rFonts w:ascii="Sylfaen" w:eastAsia="Times New Roman" w:hAnsi="Sylfaen" w:cs="Sylfaen"/>
          <w:sz w:val="24"/>
          <w:szCs w:val="24"/>
        </w:rPr>
      </w:pPr>
    </w:p>
    <w:p w:rsidR="002A2442" w:rsidRPr="002A2442" w:rsidRDefault="002A2442" w:rsidP="002A2442">
      <w:pPr>
        <w:spacing w:after="0" w:line="240" w:lineRule="auto"/>
        <w:ind w:firstLine="283"/>
        <w:jc w:val="both"/>
        <w:rPr>
          <w:rFonts w:ascii="Sylfaen" w:eastAsia="Times New Roman" w:hAnsi="Sylfaen" w:cs="Sylfaen"/>
          <w:sz w:val="24"/>
          <w:szCs w:val="24"/>
        </w:rPr>
      </w:pPr>
      <w:proofErr w:type="gramStart"/>
      <w:r w:rsidRPr="002A2442">
        <w:rPr>
          <w:rFonts w:ascii="Sylfaen" w:eastAsia="Times New Roman" w:hAnsi="Sylfaen" w:cs="Sylfaen"/>
          <w:sz w:val="24"/>
          <w:szCs w:val="24"/>
        </w:rPr>
        <w:t>ხელმოწერით</w:t>
      </w:r>
      <w:proofErr w:type="gramEnd"/>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ვადასტურებთ</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აქტის</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მიხედვით</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წარმოდგენილი</w:t>
      </w:r>
    </w:p>
    <w:p w:rsidR="002A2442" w:rsidRPr="002A2442" w:rsidRDefault="002A2442" w:rsidP="002A2442">
      <w:pPr>
        <w:spacing w:after="0" w:line="240" w:lineRule="auto"/>
        <w:ind w:firstLine="283"/>
        <w:jc w:val="both"/>
        <w:rPr>
          <w:rFonts w:ascii="Sylfaen" w:eastAsia="Times New Roman" w:hAnsi="Sylfaen" w:cs="Sylfaen"/>
          <w:sz w:val="24"/>
          <w:szCs w:val="24"/>
        </w:rPr>
      </w:pPr>
      <w:proofErr w:type="gramStart"/>
      <w:r w:rsidRPr="002A2442">
        <w:rPr>
          <w:rFonts w:ascii="Sylfaen" w:eastAsia="Times New Roman" w:hAnsi="Sylfaen" w:cs="Sylfaen"/>
          <w:sz w:val="24"/>
          <w:szCs w:val="24"/>
        </w:rPr>
        <w:t>უვარგისი</w:t>
      </w:r>
      <w:proofErr w:type="gramEnd"/>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ოქმის</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ფორმების</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ჩამოწერის</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სისწორეს</w:t>
      </w:r>
      <w:r w:rsidRPr="002A2442">
        <w:rPr>
          <w:rFonts w:ascii="Sylfaen" w:eastAsia="Times New Roman" w:hAnsi="Sylfaen" w:cs="Geo_WWW_Times"/>
          <w:sz w:val="24"/>
          <w:szCs w:val="24"/>
          <w:lang w:val="pt-BR"/>
        </w:rPr>
        <w:t>:</w:t>
      </w:r>
    </w:p>
    <w:p w:rsidR="002A2442" w:rsidRPr="002A2442" w:rsidRDefault="002A2442" w:rsidP="002A2442">
      <w:pPr>
        <w:spacing w:after="0" w:line="240" w:lineRule="auto"/>
        <w:ind w:firstLine="283"/>
        <w:jc w:val="both"/>
        <w:rPr>
          <w:rFonts w:ascii="Sylfaen" w:eastAsia="Times New Roman" w:hAnsi="Sylfaen" w:cs="Sylfaen"/>
          <w:sz w:val="24"/>
          <w:szCs w:val="24"/>
          <w:lang w:val="pt-BR"/>
        </w:rPr>
      </w:pPr>
    </w:p>
    <w:p w:rsidR="002A2442" w:rsidRPr="002A2442" w:rsidRDefault="002A2442" w:rsidP="002A2442">
      <w:pPr>
        <w:spacing w:after="0" w:line="240" w:lineRule="auto"/>
        <w:ind w:firstLine="283"/>
        <w:jc w:val="both"/>
        <w:rPr>
          <w:rFonts w:ascii="Sylfaen" w:eastAsia="Times New Roman" w:hAnsi="Sylfaen" w:cs="Sylfaen"/>
          <w:sz w:val="24"/>
          <w:szCs w:val="24"/>
        </w:rPr>
      </w:pPr>
      <w:proofErr w:type="gramStart"/>
      <w:r w:rsidRPr="002A2442">
        <w:rPr>
          <w:rFonts w:ascii="Sylfaen" w:eastAsia="Times New Roman" w:hAnsi="Sylfaen" w:cs="Sylfaen"/>
          <w:sz w:val="24"/>
          <w:szCs w:val="24"/>
        </w:rPr>
        <w:t>სამსახურის</w:t>
      </w:r>
      <w:proofErr w:type="gramEnd"/>
    </w:p>
    <w:p w:rsidR="002A2442" w:rsidRPr="002A2442" w:rsidRDefault="002A2442" w:rsidP="002A2442">
      <w:pPr>
        <w:spacing w:after="0" w:line="240" w:lineRule="auto"/>
        <w:ind w:firstLine="283"/>
        <w:jc w:val="both"/>
        <w:rPr>
          <w:rFonts w:ascii="Sylfaen" w:eastAsia="Times New Roman" w:hAnsi="Sylfaen" w:cs="Sylfaen"/>
          <w:sz w:val="24"/>
          <w:szCs w:val="24"/>
        </w:rPr>
      </w:pPr>
    </w:p>
    <w:p w:rsidR="002A2442" w:rsidRPr="002A2442" w:rsidRDefault="002A2442" w:rsidP="002A2442">
      <w:pPr>
        <w:spacing w:after="0" w:line="240" w:lineRule="auto"/>
        <w:ind w:firstLine="283"/>
        <w:jc w:val="both"/>
        <w:rPr>
          <w:rFonts w:ascii="Sylfaen" w:eastAsia="Times New Roman" w:hAnsi="Sylfaen" w:cs="Sylfaen"/>
          <w:sz w:val="24"/>
          <w:szCs w:val="24"/>
        </w:rPr>
      </w:pPr>
      <w:proofErr w:type="gramStart"/>
      <w:r w:rsidRPr="002A2442">
        <w:rPr>
          <w:rFonts w:ascii="Sylfaen" w:eastAsia="Times New Roman" w:hAnsi="Sylfaen" w:cs="Sylfaen"/>
          <w:sz w:val="24"/>
          <w:szCs w:val="24"/>
        </w:rPr>
        <w:t>უფროსი</w:t>
      </w:r>
      <w:proofErr w:type="gramEnd"/>
      <w:r w:rsidRPr="002A2442">
        <w:rPr>
          <w:rFonts w:ascii="Sylfaen" w:eastAsia="Times New Roman" w:hAnsi="Sylfaen" w:cs="Sylfaen"/>
          <w:sz w:val="24"/>
          <w:szCs w:val="24"/>
        </w:rPr>
        <w:tab/>
      </w:r>
      <w:r w:rsidRPr="002A2442">
        <w:rPr>
          <w:rFonts w:ascii="Sylfaen" w:eastAsia="Times New Roman" w:hAnsi="Sylfaen" w:cs="Sylfaen"/>
          <w:sz w:val="24"/>
          <w:szCs w:val="24"/>
        </w:rPr>
        <w:tab/>
      </w:r>
      <w:r w:rsidRPr="002A2442">
        <w:rPr>
          <w:rFonts w:ascii="Sylfaen" w:eastAsia="Times New Roman" w:hAnsi="Sylfaen" w:cs="Sylfaen"/>
          <w:sz w:val="24"/>
          <w:szCs w:val="24"/>
        </w:rPr>
        <w:tab/>
      </w:r>
      <w:r w:rsidRPr="002A2442">
        <w:rPr>
          <w:rFonts w:ascii="Sylfaen" w:eastAsia="Times New Roman" w:hAnsi="Sylfaen" w:cs="Sylfaen"/>
          <w:sz w:val="24"/>
          <w:szCs w:val="24"/>
        </w:rPr>
        <w:tab/>
      </w:r>
      <w:r w:rsidRPr="002A2442">
        <w:rPr>
          <w:rFonts w:ascii="Sylfaen" w:eastAsia="Times New Roman" w:hAnsi="Sylfaen" w:cs="Sylfaen"/>
          <w:sz w:val="24"/>
          <w:szCs w:val="24"/>
        </w:rPr>
        <w:tab/>
      </w:r>
      <w:r w:rsidRPr="002A2442">
        <w:rPr>
          <w:rFonts w:ascii="Sylfaen" w:eastAsia="Times New Roman" w:hAnsi="Sylfaen" w:cs="Sylfaen"/>
          <w:sz w:val="24"/>
          <w:szCs w:val="24"/>
        </w:rPr>
        <w:tab/>
      </w:r>
      <w:r w:rsidRPr="002A2442">
        <w:rPr>
          <w:rFonts w:ascii="Sylfaen" w:eastAsia="Times New Roman" w:hAnsi="Sylfaen" w:cs="Sylfaen"/>
          <w:sz w:val="24"/>
          <w:szCs w:val="24"/>
        </w:rPr>
        <w:tab/>
        <w:t>/ -----------------------------------/</w:t>
      </w:r>
    </w:p>
    <w:p w:rsidR="002A2442" w:rsidRPr="002A2442" w:rsidRDefault="002A2442" w:rsidP="002A2442">
      <w:pPr>
        <w:spacing w:after="0" w:line="240" w:lineRule="auto"/>
        <w:ind w:firstLine="283"/>
        <w:jc w:val="both"/>
        <w:rPr>
          <w:rFonts w:ascii="Sylfaen" w:eastAsia="Times New Roman" w:hAnsi="Sylfaen" w:cs="Sylfaen"/>
          <w:sz w:val="24"/>
          <w:szCs w:val="24"/>
        </w:rPr>
      </w:pPr>
    </w:p>
    <w:p w:rsidR="002A2442" w:rsidRPr="002A2442" w:rsidRDefault="002A2442" w:rsidP="002A2442">
      <w:pPr>
        <w:spacing w:after="0" w:line="240" w:lineRule="auto"/>
        <w:ind w:firstLine="283"/>
        <w:jc w:val="both"/>
        <w:rPr>
          <w:rFonts w:ascii="Sylfaen" w:eastAsia="Times New Roman" w:hAnsi="Sylfaen" w:cs="Sylfaen"/>
          <w:sz w:val="24"/>
          <w:szCs w:val="24"/>
        </w:rPr>
      </w:pPr>
      <w:proofErr w:type="gramStart"/>
      <w:r w:rsidRPr="002A2442">
        <w:rPr>
          <w:rFonts w:ascii="Sylfaen" w:eastAsia="Times New Roman" w:hAnsi="Sylfaen" w:cs="Sylfaen"/>
          <w:sz w:val="24"/>
          <w:szCs w:val="24"/>
        </w:rPr>
        <w:t>ოქმების</w:t>
      </w:r>
      <w:proofErr w:type="gramEnd"/>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გამოყენებასა</w:t>
      </w:r>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და</w:t>
      </w:r>
    </w:p>
    <w:p w:rsidR="002A2442" w:rsidRPr="002A2442" w:rsidRDefault="002A2442" w:rsidP="002A2442">
      <w:pPr>
        <w:spacing w:after="0" w:line="240" w:lineRule="auto"/>
        <w:ind w:firstLine="283"/>
        <w:jc w:val="both"/>
        <w:rPr>
          <w:rFonts w:ascii="Sylfaen" w:eastAsia="Times New Roman" w:hAnsi="Sylfaen" w:cs="Sylfaen"/>
          <w:sz w:val="24"/>
          <w:szCs w:val="24"/>
        </w:rPr>
      </w:pPr>
      <w:proofErr w:type="gramStart"/>
      <w:r w:rsidRPr="002A2442">
        <w:rPr>
          <w:rFonts w:ascii="Sylfaen" w:eastAsia="Times New Roman" w:hAnsi="Sylfaen" w:cs="Sylfaen"/>
          <w:sz w:val="24"/>
          <w:szCs w:val="24"/>
        </w:rPr>
        <w:t>აღრიცხვა</w:t>
      </w:r>
      <w:r w:rsidRPr="002A2442">
        <w:rPr>
          <w:rFonts w:ascii="Sylfaen" w:eastAsia="Times New Roman" w:hAnsi="Sylfaen" w:cs="Geo_WWW_Times"/>
          <w:sz w:val="24"/>
          <w:szCs w:val="24"/>
          <w:lang w:val="pt-BR"/>
        </w:rPr>
        <w:t>-</w:t>
      </w:r>
      <w:r w:rsidRPr="002A2442">
        <w:rPr>
          <w:rFonts w:ascii="Sylfaen" w:eastAsia="Times New Roman" w:hAnsi="Sylfaen" w:cs="Sylfaen"/>
          <w:sz w:val="24"/>
          <w:szCs w:val="24"/>
        </w:rPr>
        <w:t>ანგარიშგებაზე</w:t>
      </w:r>
      <w:proofErr w:type="gramEnd"/>
    </w:p>
    <w:p w:rsidR="002A2442" w:rsidRPr="002A2442" w:rsidRDefault="002A2442" w:rsidP="002A2442">
      <w:pPr>
        <w:spacing w:after="0" w:line="240" w:lineRule="auto"/>
        <w:ind w:firstLine="283"/>
        <w:jc w:val="both"/>
        <w:rPr>
          <w:rFonts w:ascii="Sylfaen" w:eastAsia="Times New Roman" w:hAnsi="Sylfaen" w:cs="Sylfaen"/>
          <w:sz w:val="24"/>
          <w:szCs w:val="24"/>
        </w:rPr>
      </w:pPr>
      <w:proofErr w:type="gramStart"/>
      <w:r w:rsidRPr="002A2442">
        <w:rPr>
          <w:rFonts w:ascii="Sylfaen" w:eastAsia="Times New Roman" w:hAnsi="Sylfaen" w:cs="Sylfaen"/>
          <w:sz w:val="24"/>
          <w:szCs w:val="24"/>
        </w:rPr>
        <w:t>პასუხისმგებელი</w:t>
      </w:r>
      <w:proofErr w:type="gramEnd"/>
      <w:r w:rsidRPr="002A2442">
        <w:rPr>
          <w:rFonts w:ascii="Sylfaen" w:eastAsia="Times New Roman" w:hAnsi="Sylfaen" w:cs="Geo_WWW_Times"/>
          <w:sz w:val="24"/>
          <w:szCs w:val="24"/>
          <w:lang w:val="pt-BR"/>
        </w:rPr>
        <w:t xml:space="preserve"> </w:t>
      </w:r>
      <w:r w:rsidRPr="002A2442">
        <w:rPr>
          <w:rFonts w:ascii="Sylfaen" w:eastAsia="Times New Roman" w:hAnsi="Sylfaen" w:cs="Sylfaen"/>
          <w:sz w:val="24"/>
          <w:szCs w:val="24"/>
        </w:rPr>
        <w:t>პირი</w:t>
      </w:r>
      <w:r w:rsidRPr="002A2442">
        <w:rPr>
          <w:rFonts w:ascii="Sylfaen" w:eastAsia="Times New Roman" w:hAnsi="Sylfaen" w:cs="Sylfaen"/>
          <w:sz w:val="24"/>
          <w:szCs w:val="24"/>
        </w:rPr>
        <w:tab/>
      </w:r>
      <w:r w:rsidRPr="002A2442">
        <w:rPr>
          <w:rFonts w:ascii="Sylfaen" w:eastAsia="Times New Roman" w:hAnsi="Sylfaen" w:cs="Sylfaen"/>
          <w:sz w:val="24"/>
          <w:szCs w:val="24"/>
        </w:rPr>
        <w:tab/>
      </w:r>
      <w:r w:rsidRPr="002A2442">
        <w:rPr>
          <w:rFonts w:ascii="Sylfaen" w:eastAsia="Times New Roman" w:hAnsi="Sylfaen" w:cs="Sylfaen"/>
          <w:sz w:val="24"/>
          <w:szCs w:val="24"/>
        </w:rPr>
        <w:tab/>
      </w:r>
      <w:r w:rsidRPr="002A2442">
        <w:rPr>
          <w:rFonts w:ascii="Sylfaen" w:eastAsia="Times New Roman" w:hAnsi="Sylfaen" w:cs="Sylfaen"/>
          <w:sz w:val="24"/>
          <w:szCs w:val="24"/>
        </w:rPr>
        <w:tab/>
      </w:r>
      <w:r w:rsidRPr="002A2442">
        <w:rPr>
          <w:rFonts w:ascii="Sylfaen" w:eastAsia="Times New Roman" w:hAnsi="Sylfaen" w:cs="Sylfaen"/>
          <w:sz w:val="24"/>
          <w:szCs w:val="24"/>
        </w:rPr>
        <w:tab/>
        <w:t>/ -----------------------------------/</w:t>
      </w:r>
    </w:p>
    <w:p w:rsidR="002A2442" w:rsidRPr="002A2442" w:rsidRDefault="002A2442" w:rsidP="002A2442">
      <w:pPr>
        <w:spacing w:after="0" w:line="240" w:lineRule="auto"/>
        <w:ind w:firstLine="283"/>
        <w:jc w:val="both"/>
        <w:rPr>
          <w:rFonts w:ascii="Sylfaen" w:eastAsia="Times New Roman" w:hAnsi="Sylfaen" w:cs="Sylfaen"/>
          <w:sz w:val="24"/>
          <w:szCs w:val="24"/>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7F25CD" w:rsidRDefault="007F25C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r>
        <w:rPr>
          <w:rFonts w:ascii="Sylfaen" w:hAnsi="Sylfaen" w:cs="Sylfaen"/>
          <w:b/>
          <w:lang w:val="ka-GE"/>
        </w:rPr>
        <w:lastRenderedPageBreak/>
        <w:t>დანართი N</w:t>
      </w:r>
      <w:r w:rsidR="00BB340D">
        <w:rPr>
          <w:rFonts w:ascii="Sylfaen" w:hAnsi="Sylfaen" w:cs="Sylfaen"/>
          <w:b/>
          <w:lang w:val="ka-GE"/>
        </w:rPr>
        <w:t>6</w:t>
      </w: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r>
        <w:rPr>
          <w:rFonts w:ascii="Sylfaen" w:hAnsi="Sylfaen" w:cs="Sylfaen"/>
          <w:b/>
          <w:lang w:val="ka-GE"/>
        </w:rPr>
        <w:t>ოზურგეთის</w:t>
      </w:r>
      <w:r w:rsidRPr="0099074D">
        <w:rPr>
          <w:rFonts w:ascii="Sylfaen" w:hAnsi="Sylfaen" w:cs="Sylfaen"/>
          <w:b/>
        </w:rPr>
        <w:t xml:space="preserve"> მუნიციპალიტეტი</w:t>
      </w:r>
      <w:r>
        <w:rPr>
          <w:rFonts w:ascii="Sylfaen" w:hAnsi="Sylfaen" w:cs="Sylfaen"/>
          <w:b/>
          <w:lang w:val="ka-GE"/>
        </w:rPr>
        <w:t>ს მერიის ზედამხედველობის სამსახური</w:t>
      </w:r>
    </w:p>
    <w:p w:rsidR="007F25CD" w:rsidRPr="0099074D" w:rsidRDefault="007F25CD" w:rsidP="007F25CD">
      <w:pPr>
        <w:pStyle w:val="NoSpacing"/>
        <w:jc w:val="center"/>
        <w:rPr>
          <w:rFonts w:ascii="Sylfaen" w:hAnsi="Sylfaen" w:cs="Sylfaen"/>
          <w:b/>
          <w:lang w:val="ka-GE"/>
        </w:rPr>
      </w:pPr>
    </w:p>
    <w:p w:rsidR="007F25CD" w:rsidRPr="0099074D" w:rsidRDefault="007F25CD" w:rsidP="007F25CD">
      <w:pPr>
        <w:pStyle w:val="NoSpacing"/>
        <w:jc w:val="both"/>
        <w:rPr>
          <w:rFonts w:ascii="Sylfaen" w:hAnsi="Sylfaen" w:cs="Sylfaen"/>
        </w:rPr>
      </w:pPr>
      <w:r w:rsidRPr="0099074D">
        <w:rPr>
          <w:rFonts w:ascii="Sylfaen" w:hAnsi="Sylfaen" w:cs="Sylfaen"/>
        </w:rPr>
        <w:t xml:space="preserve">ქ. </w:t>
      </w:r>
      <w:proofErr w:type="gramStart"/>
      <w:r w:rsidRPr="0099074D">
        <w:rPr>
          <w:rFonts w:ascii="Sylfaen" w:hAnsi="Sylfaen" w:cs="Sylfaen"/>
          <w:lang w:val="ka-GE"/>
        </w:rPr>
        <w:t>ოზურგეთი</w:t>
      </w:r>
      <w:proofErr w:type="gramEnd"/>
      <w:r w:rsidRPr="0099074D">
        <w:rPr>
          <w:rFonts w:ascii="Sylfaen" w:hAnsi="Sylfaen" w:cs="Sylfaen"/>
          <w:lang w:val="ka-GE"/>
        </w:rPr>
        <w:t xml:space="preserve">                                                                                  </w:t>
      </w:r>
      <w:r>
        <w:rPr>
          <w:rFonts w:ascii="Sylfaen" w:hAnsi="Sylfaen" w:cs="Sylfaen"/>
          <w:lang w:val="ka-GE"/>
        </w:rPr>
        <w:t xml:space="preserve">                            </w:t>
      </w:r>
      <w:r w:rsidRPr="0099074D">
        <w:rPr>
          <w:rFonts w:ascii="Sylfaen" w:hAnsi="Sylfaen" w:cs="Sylfaen"/>
        </w:rPr>
        <w:t xml:space="preserve"> „----“ -------------- 20</w:t>
      </w:r>
      <w:r>
        <w:rPr>
          <w:rFonts w:ascii="Sylfaen" w:hAnsi="Sylfaen" w:cs="Sylfaen"/>
          <w:lang w:val="ka-GE"/>
        </w:rPr>
        <w:t>---</w:t>
      </w:r>
      <w:r w:rsidRPr="0099074D">
        <w:rPr>
          <w:rFonts w:ascii="Sylfaen" w:hAnsi="Sylfaen" w:cs="Sylfaen"/>
        </w:rPr>
        <w:t xml:space="preserve"> წ. </w:t>
      </w:r>
    </w:p>
    <w:p w:rsidR="007F25CD" w:rsidRPr="0099074D" w:rsidRDefault="007F25CD" w:rsidP="007F25CD">
      <w:pPr>
        <w:pStyle w:val="NoSpacing"/>
        <w:jc w:val="center"/>
        <w:rPr>
          <w:rFonts w:ascii="Sylfaen" w:hAnsi="Sylfaen" w:cs="Sylfaen"/>
        </w:rPr>
      </w:pPr>
      <w:proofErr w:type="gramStart"/>
      <w:r w:rsidRPr="0099074D">
        <w:rPr>
          <w:rFonts w:ascii="Sylfaen" w:hAnsi="Sylfaen" w:cs="Sylfaen"/>
        </w:rPr>
        <w:t>მითითება</w:t>
      </w:r>
      <w:proofErr w:type="gramEnd"/>
      <w:r w:rsidRPr="0099074D">
        <w:rPr>
          <w:rFonts w:ascii="Sylfaen" w:hAnsi="Sylfaen" w:cs="Sylfaen"/>
        </w:rPr>
        <w:t xml:space="preserve"> N-</w:t>
      </w:r>
    </w:p>
    <w:p w:rsidR="007F25CD" w:rsidRDefault="007F25CD" w:rsidP="007F25CD">
      <w:pPr>
        <w:pStyle w:val="NoSpacing"/>
        <w:jc w:val="center"/>
        <w:rPr>
          <w:rFonts w:ascii="Sylfaen" w:hAnsi="Sylfaen" w:cs="Sylfaen"/>
          <w:b/>
        </w:rPr>
      </w:pPr>
    </w:p>
    <w:p w:rsidR="007F25CD" w:rsidRPr="0099074D" w:rsidRDefault="007F25CD" w:rsidP="007F25CD">
      <w:pPr>
        <w:pStyle w:val="NoSpacing"/>
        <w:spacing w:line="276" w:lineRule="auto"/>
        <w:jc w:val="both"/>
        <w:rPr>
          <w:rFonts w:ascii="Sylfaen" w:hAnsi="Sylfaen" w:cs="Sylfaen"/>
        </w:rPr>
      </w:pPr>
      <w:r w:rsidRPr="0099074D">
        <w:rPr>
          <w:rFonts w:ascii="Sylfaen" w:hAnsi="Sylfaen" w:cs="Sylfaen"/>
        </w:rPr>
        <w:t>დამრღვევის</w:t>
      </w:r>
      <w:r w:rsidRPr="0099074D">
        <w:rPr>
          <w:rFonts w:ascii="Sylfaen" w:hAnsi="Sylfaen" w:cs="Sylfaen"/>
          <w:lang w:val="ka-GE"/>
        </w:rPr>
        <w:t xml:space="preserve"> </w:t>
      </w:r>
      <w:r w:rsidRPr="0099074D">
        <w:rPr>
          <w:rFonts w:ascii="Sylfaen" w:hAnsi="Sylfaen" w:cs="Sylfaen"/>
        </w:rPr>
        <w:t>დასახელება და მისამართი:--------------------------------------------------------------------------------------------------</w:t>
      </w:r>
      <w:r w:rsidRPr="0099074D">
        <w:rPr>
          <w:rFonts w:ascii="Sylfaen" w:hAnsi="Sylfaen" w:cs="Sylfaen"/>
          <w:lang w:val="ka-GE"/>
        </w:rPr>
        <w:t>-------------------------------------------------------------------------------------------</w:t>
      </w:r>
      <w:r w:rsidRPr="0099074D">
        <w:rPr>
          <w:rFonts w:ascii="Sylfaen" w:hAnsi="Sylfaen" w:cs="Sylfaen"/>
        </w:rPr>
        <w:t xml:space="preserve"> </w:t>
      </w:r>
    </w:p>
    <w:p w:rsidR="007F25CD" w:rsidRPr="0099074D" w:rsidRDefault="007F25CD" w:rsidP="007F25CD">
      <w:pPr>
        <w:pStyle w:val="NoSpacing"/>
        <w:spacing w:line="276" w:lineRule="auto"/>
        <w:jc w:val="center"/>
        <w:rPr>
          <w:rFonts w:ascii="Sylfaen" w:hAnsi="Sylfaen" w:cs="Sylfaen"/>
        </w:rPr>
      </w:pPr>
      <w:r w:rsidRPr="0099074D">
        <w:rPr>
          <w:rFonts w:ascii="Sylfaen" w:hAnsi="Sylfaen" w:cs="Sylfaen"/>
        </w:rPr>
        <w:t>(</w:t>
      </w:r>
      <w:proofErr w:type="gramStart"/>
      <w:r w:rsidRPr="0099074D">
        <w:rPr>
          <w:rFonts w:ascii="Sylfaen" w:hAnsi="Sylfaen" w:cs="Sylfaen"/>
        </w:rPr>
        <w:t>მაიდენტიფიცირებელიდოკუმენტების</w:t>
      </w:r>
      <w:proofErr w:type="gramEnd"/>
      <w:r w:rsidRPr="0099074D">
        <w:rPr>
          <w:rFonts w:ascii="Sylfaen" w:hAnsi="Sylfaen" w:cs="Sylfaen"/>
        </w:rPr>
        <w:t xml:space="preserve"> მონაცემები)</w:t>
      </w:r>
    </w:p>
    <w:p w:rsidR="007F25CD" w:rsidRPr="0099074D" w:rsidRDefault="007F25CD" w:rsidP="007F25CD">
      <w:pPr>
        <w:pStyle w:val="NoSpacing"/>
        <w:spacing w:line="276" w:lineRule="auto"/>
        <w:jc w:val="center"/>
        <w:rPr>
          <w:rFonts w:ascii="Sylfaen" w:hAnsi="Sylfaen" w:cs="Sylfaen"/>
        </w:rPr>
      </w:pPr>
    </w:p>
    <w:p w:rsidR="007F25CD" w:rsidRPr="0099074D" w:rsidRDefault="007F25CD" w:rsidP="007F25CD">
      <w:pPr>
        <w:pStyle w:val="NoSpacing"/>
        <w:spacing w:line="276" w:lineRule="auto"/>
        <w:jc w:val="both"/>
        <w:rPr>
          <w:rFonts w:ascii="Sylfaen" w:hAnsi="Sylfaen" w:cs="Sylfaen"/>
        </w:rPr>
      </w:pPr>
      <w:proofErr w:type="gramStart"/>
      <w:r w:rsidRPr="0099074D">
        <w:rPr>
          <w:rFonts w:ascii="Sylfaen" w:hAnsi="Sylfaen" w:cs="Sylfaen"/>
        </w:rPr>
        <w:t>ობიექტის</w:t>
      </w:r>
      <w:proofErr w:type="gramEnd"/>
      <w:r w:rsidRPr="0099074D">
        <w:rPr>
          <w:rFonts w:ascii="Sylfaen" w:hAnsi="Sylfaen" w:cs="Sylfaen"/>
        </w:rPr>
        <w:t xml:space="preserve"> დასახელება და მისამართი (საკადასტრო კოდი) ------------------------------------------------------------------------- ----------------------------------------- </w:t>
      </w:r>
    </w:p>
    <w:p w:rsidR="007F25CD" w:rsidRPr="0099074D" w:rsidRDefault="007F25CD" w:rsidP="007F25CD">
      <w:pPr>
        <w:pStyle w:val="NoSpacing"/>
        <w:spacing w:line="276" w:lineRule="auto"/>
        <w:jc w:val="both"/>
        <w:rPr>
          <w:rFonts w:ascii="Sylfaen" w:hAnsi="Sylfaen" w:cs="Sylfaen"/>
        </w:rPr>
      </w:pPr>
      <w:r w:rsidRPr="0099074D">
        <w:rPr>
          <w:rFonts w:ascii="Sylfaen" w:hAnsi="Sylfaen" w:cs="Sylfaen"/>
        </w:rPr>
        <w:t>მითითების გაცემის მომენტში მშენებლობის ეტაპი დარღვევის სახეობა, შინაარსი და გამოსწორების მიზნით მისაღები ზომები ----------------------------------------------------------------------------------------------------------------------------------------------------------------- -----------------------------------------------------------------------------------------------------------------------------------------------------------------</w:t>
      </w:r>
      <w:r>
        <w:rPr>
          <w:rFonts w:ascii="Sylfaen" w:hAnsi="Sylfaen" w:cs="Sylfaen"/>
          <w:lang w:val="ka-GE"/>
        </w:rPr>
        <w:t>-------------------------------------------------------------------------------------------------------</w:t>
      </w:r>
      <w:r w:rsidRPr="0099074D">
        <w:rPr>
          <w:rFonts w:ascii="Sylfaen" w:hAnsi="Sylfaen" w:cs="Sylfaen"/>
        </w:rPr>
        <w:t xml:space="preserve"> ზემოთ აღნიშნულიდან გამომდინარე ადგილი აქვს </w:t>
      </w:r>
      <w:r w:rsidRPr="0099074D">
        <w:rPr>
          <w:rFonts w:ascii="Sylfaen" w:hAnsi="Sylfaen" w:cs="Sylfaen"/>
          <w:lang w:val="ka-GE"/>
        </w:rPr>
        <w:t>„</w:t>
      </w:r>
      <w:r w:rsidRPr="0099074D">
        <w:rPr>
          <w:rFonts w:ascii="Sylfaen" w:hAnsi="Sylfaen" w:cs="Sylfaen"/>
          <w:bCs/>
        </w:rPr>
        <w:t>საქართველოს სივრცის დაგეგმარების, არქიტექტურული და სამშენებლო საქმიანობის კოდექსი</w:t>
      </w:r>
      <w:r w:rsidRPr="0099074D">
        <w:rPr>
          <w:rFonts w:ascii="Sylfaen" w:hAnsi="Sylfaen" w:cs="Sylfaen"/>
        </w:rPr>
        <w:t>“</w:t>
      </w:r>
      <w:r w:rsidRPr="0099074D">
        <w:rPr>
          <w:rFonts w:ascii="Sylfaen" w:hAnsi="Sylfaen" w:cs="Sylfaen"/>
          <w:lang w:val="ka-GE"/>
        </w:rPr>
        <w:t>-ს</w:t>
      </w:r>
      <w:r w:rsidRPr="0099074D">
        <w:rPr>
          <w:rFonts w:ascii="Sylfaen" w:hAnsi="Sylfaen" w:cs="Sylfaen"/>
        </w:rPr>
        <w:t xml:space="preserve"> ---------- მუხლის ----------------- პუნქტით გათვალისწინებულ დარღვევას. </w:t>
      </w:r>
    </w:p>
    <w:p w:rsidR="007F25CD" w:rsidRPr="0099074D" w:rsidRDefault="007F25CD" w:rsidP="007F25CD">
      <w:pPr>
        <w:pStyle w:val="NoSpacing"/>
        <w:spacing w:line="276" w:lineRule="auto"/>
        <w:jc w:val="both"/>
        <w:rPr>
          <w:rFonts w:ascii="Sylfaen" w:hAnsi="Sylfaen" w:cs="Sylfaen"/>
        </w:rPr>
      </w:pPr>
      <w:proofErr w:type="gramStart"/>
      <w:r w:rsidRPr="0099074D">
        <w:rPr>
          <w:rFonts w:ascii="Sylfaen" w:hAnsi="Sylfaen" w:cs="Sylfaen"/>
        </w:rPr>
        <w:t>საჯარიმო</w:t>
      </w:r>
      <w:proofErr w:type="gramEnd"/>
      <w:r w:rsidRPr="0099074D">
        <w:rPr>
          <w:rFonts w:ascii="Sylfaen" w:hAnsi="Sylfaen" w:cs="Sylfaen"/>
        </w:rPr>
        <w:t xml:space="preserve"> სანქცია აღნიშნულ დარღვევაზე განისაზღვრება ----------------------------------- ლარით. </w:t>
      </w:r>
      <w:proofErr w:type="gramStart"/>
      <w:r w:rsidRPr="0099074D">
        <w:rPr>
          <w:rFonts w:ascii="Sylfaen" w:hAnsi="Sylfaen" w:cs="Sylfaen"/>
        </w:rPr>
        <w:t>დარღვევის</w:t>
      </w:r>
      <w:proofErr w:type="gramEnd"/>
      <w:r w:rsidRPr="0099074D">
        <w:rPr>
          <w:rFonts w:ascii="Sylfaen" w:hAnsi="Sylfaen" w:cs="Sylfaen"/>
        </w:rPr>
        <w:t xml:space="preserve"> გამოსწორების ვადა ------------------------------------------------------ დღე. </w:t>
      </w:r>
    </w:p>
    <w:p w:rsidR="007F25CD" w:rsidRDefault="007F25CD" w:rsidP="007F25CD">
      <w:pPr>
        <w:pStyle w:val="NoSpacing"/>
        <w:spacing w:line="276" w:lineRule="auto"/>
        <w:jc w:val="both"/>
        <w:rPr>
          <w:rFonts w:ascii="Sylfaen" w:hAnsi="Sylfaen" w:cs="Sylfaen"/>
        </w:rPr>
      </w:pPr>
      <w:proofErr w:type="gramStart"/>
      <w:r w:rsidRPr="0099074D">
        <w:rPr>
          <w:rFonts w:ascii="Sylfaen" w:hAnsi="Sylfaen" w:cs="Sylfaen"/>
        </w:rPr>
        <w:t>მითითების</w:t>
      </w:r>
      <w:proofErr w:type="gramEnd"/>
      <w:r w:rsidRPr="0099074D">
        <w:rPr>
          <w:rFonts w:ascii="Sylfaen" w:hAnsi="Sylfaen" w:cs="Sylfaen"/>
        </w:rPr>
        <w:t xml:space="preserve"> შეუსრულებლობისას ან ვადების დარღვევისას თქვენ გეკისრებათ პასუხისმგებლობა </w:t>
      </w:r>
      <w:r w:rsidRPr="0099074D">
        <w:rPr>
          <w:rFonts w:ascii="Sylfaen" w:hAnsi="Sylfaen"/>
          <w:lang w:val="ka-GE"/>
        </w:rPr>
        <w:t>„</w:t>
      </w:r>
      <w:r w:rsidRPr="0099074D">
        <w:rPr>
          <w:rFonts w:ascii="Sylfaen" w:hAnsi="Sylfaen"/>
          <w:bCs/>
        </w:rPr>
        <w:t>საქართველოს სივრცის დაგეგმარების, არქიტექტურული და სამშენებლო საქმიანობის კოდექსი</w:t>
      </w:r>
      <w:r w:rsidRPr="0099074D">
        <w:rPr>
          <w:rFonts w:ascii="Sylfaen" w:hAnsi="Sylfaen" w:cs="Sylfaen"/>
        </w:rPr>
        <w:t xml:space="preserve">ს“ შესაბამისად. </w:t>
      </w:r>
    </w:p>
    <w:p w:rsidR="007F25CD" w:rsidRDefault="007F25CD" w:rsidP="007F25CD">
      <w:pPr>
        <w:pStyle w:val="NoSpacing"/>
        <w:spacing w:line="276" w:lineRule="auto"/>
        <w:jc w:val="both"/>
        <w:rPr>
          <w:rFonts w:ascii="Sylfaen" w:hAnsi="Sylfaen" w:cs="Sylfaen"/>
        </w:rPr>
      </w:pPr>
      <w:r>
        <w:rPr>
          <w:rFonts w:ascii="Sylfaen" w:hAnsi="Sylfaen" w:cs="Sylfaen"/>
          <w:lang w:val="ka-GE"/>
        </w:rPr>
        <w:t>ოზურგეთის</w:t>
      </w:r>
      <w:r w:rsidRPr="0099074D">
        <w:rPr>
          <w:rFonts w:ascii="Sylfaen" w:hAnsi="Sylfaen" w:cs="Sylfaen"/>
        </w:rPr>
        <w:t xml:space="preserve"> მუნიციპალიტეტის მერი</w:t>
      </w:r>
      <w:r>
        <w:rPr>
          <w:rFonts w:ascii="Sylfaen" w:hAnsi="Sylfaen" w:cs="Sylfaen"/>
          <w:lang w:val="ka-GE"/>
        </w:rPr>
        <w:t xml:space="preserve">ის ზედამხედველობის სამსახურის </w:t>
      </w:r>
      <w:r w:rsidRPr="0099074D">
        <w:rPr>
          <w:rFonts w:ascii="Sylfaen" w:hAnsi="Sylfaen" w:cs="Sylfaen"/>
        </w:rPr>
        <w:t xml:space="preserve">------------------------------------------------- </w:t>
      </w:r>
    </w:p>
    <w:p w:rsidR="007F25CD" w:rsidRDefault="007F25CD" w:rsidP="007F25CD">
      <w:pPr>
        <w:pStyle w:val="NoSpacing"/>
        <w:spacing w:line="276" w:lineRule="auto"/>
        <w:jc w:val="both"/>
        <w:rPr>
          <w:rFonts w:ascii="Sylfaen" w:hAnsi="Sylfaen" w:cs="Sylfaen"/>
        </w:rPr>
      </w:pPr>
      <w:proofErr w:type="gramStart"/>
      <w:r w:rsidRPr="0099074D">
        <w:rPr>
          <w:rFonts w:ascii="Sylfaen" w:hAnsi="Sylfaen" w:cs="Sylfaen"/>
        </w:rPr>
        <w:t>შემსრულებელი</w:t>
      </w:r>
      <w:proofErr w:type="gramEnd"/>
      <w:r w:rsidRPr="0099074D">
        <w:rPr>
          <w:rFonts w:ascii="Sylfaen" w:hAnsi="Sylfaen" w:cs="Sylfaen"/>
        </w:rPr>
        <w:t xml:space="preserve"> -------------------------------------------------------------------------------------- </w:t>
      </w:r>
    </w:p>
    <w:p w:rsidR="007F25CD" w:rsidRDefault="007F25CD" w:rsidP="007F25CD">
      <w:pPr>
        <w:pStyle w:val="NoSpacing"/>
        <w:jc w:val="both"/>
        <w:rPr>
          <w:rFonts w:ascii="Sylfaen" w:hAnsi="Sylfaen" w:cs="Sylfaen"/>
        </w:rPr>
      </w:pPr>
    </w:p>
    <w:p w:rsidR="007F25CD" w:rsidRDefault="007F25CD" w:rsidP="007F25CD">
      <w:pPr>
        <w:pStyle w:val="NoSpacing"/>
        <w:jc w:val="both"/>
        <w:rPr>
          <w:rFonts w:ascii="Sylfaen" w:hAnsi="Sylfaen" w:cs="Sylfaen"/>
        </w:rPr>
      </w:pPr>
      <w:r w:rsidRPr="0099074D">
        <w:rPr>
          <w:rFonts w:ascii="Sylfaen" w:hAnsi="Sylfaen" w:cs="Sylfaen"/>
        </w:rPr>
        <w:t xml:space="preserve">ბ.ა. </w:t>
      </w:r>
    </w:p>
    <w:p w:rsidR="007F25CD" w:rsidRDefault="007F25CD" w:rsidP="007F25CD">
      <w:pPr>
        <w:pStyle w:val="NoSpacing"/>
        <w:jc w:val="both"/>
        <w:rPr>
          <w:rFonts w:ascii="Sylfaen" w:hAnsi="Sylfaen" w:cs="Sylfaen"/>
        </w:rPr>
      </w:pPr>
    </w:p>
    <w:p w:rsidR="007F25CD" w:rsidRPr="00E941D8" w:rsidRDefault="007F25CD" w:rsidP="007F25CD">
      <w:pPr>
        <w:pStyle w:val="NoSpacing"/>
        <w:jc w:val="both"/>
        <w:rPr>
          <w:rFonts w:ascii="Sylfaen" w:hAnsi="Sylfaen" w:cs="Sylfaen"/>
          <w:i/>
          <w:sz w:val="20"/>
          <w:szCs w:val="20"/>
          <w:lang w:val="ka-GE"/>
        </w:rPr>
      </w:pPr>
      <w:proofErr w:type="gramStart"/>
      <w:r w:rsidRPr="00E941D8">
        <w:rPr>
          <w:rFonts w:ascii="Sylfaen" w:hAnsi="Sylfaen" w:cs="Sylfaen"/>
          <w:i/>
          <w:sz w:val="20"/>
          <w:szCs w:val="20"/>
        </w:rPr>
        <w:t>შენიშვნა</w:t>
      </w:r>
      <w:proofErr w:type="gramEnd"/>
      <w:r w:rsidRPr="00E941D8">
        <w:rPr>
          <w:rFonts w:ascii="Sylfaen" w:hAnsi="Sylfaen" w:cs="Sylfaen"/>
          <w:i/>
          <w:sz w:val="20"/>
          <w:szCs w:val="20"/>
        </w:rPr>
        <w:t>: მითითება წარმოადგენს დამრღვევის მიმართ გაცემულ შენიშვნას, განსაზღვრულ გონივრულ ვადაში ნებაყოფლობით შეასრულოს მასში აღნიშნული პირობები სამშენებლო სამართალდარღვევის გამოსასწორებლად.</w:t>
      </w:r>
    </w:p>
    <w:p w:rsidR="007F25CD" w:rsidRDefault="007F25CD" w:rsidP="007F25CD">
      <w:pPr>
        <w:pStyle w:val="NoSpacing"/>
        <w:jc w:val="both"/>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p>
    <w:p w:rsidR="00BB340D" w:rsidRDefault="00BB340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r>
        <w:rPr>
          <w:rFonts w:ascii="Sylfaen" w:hAnsi="Sylfaen" w:cs="Sylfaen"/>
          <w:b/>
          <w:lang w:val="ka-GE"/>
        </w:rPr>
        <w:lastRenderedPageBreak/>
        <w:t>დანართი N</w:t>
      </w:r>
      <w:r w:rsidR="00BB340D">
        <w:rPr>
          <w:rFonts w:ascii="Sylfaen" w:hAnsi="Sylfaen" w:cs="Sylfaen"/>
          <w:b/>
          <w:lang w:val="ka-GE"/>
        </w:rPr>
        <w:t>7</w:t>
      </w: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Pr="00E941D8" w:rsidRDefault="007F25CD" w:rsidP="007F25CD">
      <w:pPr>
        <w:pStyle w:val="NoSpacing"/>
        <w:jc w:val="center"/>
        <w:rPr>
          <w:rFonts w:ascii="Sylfaen" w:hAnsi="Sylfaen" w:cs="Sylfaen"/>
          <w:b/>
          <w:lang w:val="ka-GE"/>
        </w:rPr>
      </w:pPr>
      <w:r w:rsidRPr="00E941D8">
        <w:rPr>
          <w:rFonts w:ascii="Sylfaen" w:hAnsi="Sylfaen" w:cs="Sylfaen"/>
          <w:b/>
          <w:lang w:val="ka-GE"/>
        </w:rPr>
        <w:t>ოზურგეთის მუნიციპალიტეტის მერიის ზედამხედველობის სამსახური</w:t>
      </w:r>
    </w:p>
    <w:p w:rsidR="007F25CD" w:rsidRPr="00E941D8" w:rsidRDefault="007F25CD" w:rsidP="007F25CD">
      <w:pPr>
        <w:pStyle w:val="NoSpacing"/>
        <w:jc w:val="center"/>
        <w:rPr>
          <w:rFonts w:ascii="Sylfaen" w:hAnsi="Sylfaen" w:cs="Sylfaen"/>
          <w:lang w:val="ka-GE"/>
        </w:rPr>
      </w:pPr>
    </w:p>
    <w:p w:rsidR="007F25CD" w:rsidRPr="00E941D8" w:rsidRDefault="007F25CD" w:rsidP="007F25CD">
      <w:pPr>
        <w:pStyle w:val="NoSpacing"/>
        <w:jc w:val="both"/>
        <w:rPr>
          <w:rFonts w:ascii="Sylfaen" w:hAnsi="Sylfaen" w:cs="Sylfaen"/>
          <w:lang w:val="ka-GE"/>
        </w:rPr>
      </w:pPr>
      <w:r w:rsidRPr="00E941D8">
        <w:rPr>
          <w:rFonts w:ascii="Sylfaen" w:hAnsi="Sylfaen" w:cs="Sylfaen"/>
          <w:lang w:val="ka-GE"/>
        </w:rPr>
        <w:t xml:space="preserve">ქ. ოზურგეთი                                                                                 </w:t>
      </w:r>
      <w:r>
        <w:rPr>
          <w:rFonts w:ascii="Sylfaen" w:hAnsi="Sylfaen" w:cs="Sylfaen"/>
          <w:lang w:val="ka-GE"/>
        </w:rPr>
        <w:t xml:space="preserve">                               </w:t>
      </w:r>
      <w:r w:rsidRPr="00E941D8">
        <w:rPr>
          <w:rFonts w:ascii="Sylfaen" w:hAnsi="Sylfaen" w:cs="Sylfaen"/>
          <w:lang w:val="ka-GE"/>
        </w:rPr>
        <w:t xml:space="preserve"> „----“ -------------- 20</w:t>
      </w:r>
      <w:r>
        <w:rPr>
          <w:rFonts w:ascii="Sylfaen" w:hAnsi="Sylfaen" w:cs="Sylfaen"/>
          <w:lang w:val="ka-GE"/>
        </w:rPr>
        <w:t>--</w:t>
      </w:r>
      <w:r w:rsidRPr="00E941D8">
        <w:rPr>
          <w:rFonts w:ascii="Sylfaen" w:hAnsi="Sylfaen" w:cs="Sylfaen"/>
          <w:lang w:val="ka-GE"/>
        </w:rPr>
        <w:t xml:space="preserve"> წ.</w:t>
      </w:r>
    </w:p>
    <w:p w:rsidR="007F25CD" w:rsidRPr="00E941D8" w:rsidRDefault="007F25CD" w:rsidP="007F25CD">
      <w:pPr>
        <w:pStyle w:val="NoSpacing"/>
        <w:jc w:val="center"/>
        <w:rPr>
          <w:rFonts w:ascii="Sylfaen" w:hAnsi="Sylfaen" w:cs="Sylfaen"/>
          <w:lang w:val="ka-GE"/>
        </w:rPr>
      </w:pPr>
      <w:r w:rsidRPr="00E941D8">
        <w:rPr>
          <w:rFonts w:ascii="Sylfaen" w:hAnsi="Sylfaen" w:cs="Sylfaen"/>
          <w:lang w:val="ka-GE"/>
        </w:rPr>
        <w:t>შემოწმების აქტი N—</w:t>
      </w:r>
    </w:p>
    <w:p w:rsidR="007F25CD" w:rsidRPr="00E941D8" w:rsidRDefault="007F25CD" w:rsidP="007F25CD">
      <w:pPr>
        <w:pStyle w:val="NoSpacing"/>
        <w:jc w:val="center"/>
        <w:rPr>
          <w:rFonts w:ascii="Sylfaen" w:hAnsi="Sylfaen" w:cs="Sylfaen"/>
          <w:lang w:val="ka-GE"/>
        </w:rPr>
      </w:pPr>
    </w:p>
    <w:p w:rsidR="007F25CD" w:rsidRPr="00E941D8" w:rsidRDefault="007F25CD" w:rsidP="007F25CD">
      <w:pPr>
        <w:pStyle w:val="NoSpacing"/>
        <w:spacing w:line="276" w:lineRule="auto"/>
        <w:jc w:val="both"/>
        <w:rPr>
          <w:rFonts w:ascii="Sylfaen" w:hAnsi="Sylfaen" w:cs="Sylfaen"/>
          <w:lang w:val="ka-GE"/>
        </w:rPr>
      </w:pPr>
      <w:r>
        <w:rPr>
          <w:rFonts w:ascii="Sylfaen" w:hAnsi="Sylfaen" w:cs="Sylfaen"/>
          <w:lang w:val="ka-GE"/>
        </w:rPr>
        <w:tab/>
      </w:r>
      <w:r w:rsidRPr="00E941D8">
        <w:rPr>
          <w:rFonts w:ascii="Sylfaen" w:hAnsi="Sylfaen" w:cs="Sylfaen"/>
          <w:lang w:val="ka-GE"/>
        </w:rPr>
        <w:t>შემოწმების აქტი დგება მითითებით გათვალისწინებული პირობების შესრულების მდგომარეობის დასადგენად.</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მითითების N ------------------- თარიღი -------------------------</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დამრღვევის დასახელება და მისამართი ---------------------------------------------------------------------------------------------------------------------------------------------------------------------------------------------</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ობიექტის დასახელება და მისამართი ------------------------------------------------------------------------------------------------------------------------------------------------------------------------------------------------</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 ------------</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შემოწმების მომენტში მშენებლობის ეტაპი/ან დარღვევის სახეობა: --------------------------------------------------------------------------------------------------------------------------------------------------------------</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აქტის შედგენის მომენტში მშენებარე ობიექტის ფაქტობრივი მდგომარეობა აჩვენებს, რომ დამრღვევის მიერ</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აღნიშნულიდან გამომდინარე აქტს ვადგენს მასზედ, რომ მითითება N--------------------</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ა) შესრულდა;</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ბ) არ შესრულდა;</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გ) ვადების დარღვევით სრულდება.</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შემოწმების აქტის შემდგენი (სახელი, გვარი, თანამდებობა):</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1)--------------------------------------------------------------------------------------------------------------------------------------------------------------------------------------------------------------------------------------------</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2)--------------------------------------------------------------------------------------------------------------------------------------------------------------------------------------------------------------------------------------------</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3) -------------------------------------------------------------------------------------------------------------------------------------------------------------------------------------------------------------------------------------------</w:t>
      </w:r>
    </w:p>
    <w:p w:rsidR="007F25CD" w:rsidRPr="00E941D8" w:rsidRDefault="007F25CD" w:rsidP="007F25CD">
      <w:pPr>
        <w:pStyle w:val="NoSpacing"/>
        <w:spacing w:line="276" w:lineRule="auto"/>
        <w:jc w:val="both"/>
        <w:rPr>
          <w:rFonts w:ascii="Sylfaen" w:hAnsi="Sylfaen" w:cs="Sylfaen"/>
          <w:lang w:val="ka-GE"/>
        </w:rPr>
      </w:pPr>
      <w:r w:rsidRPr="00E941D8">
        <w:rPr>
          <w:rFonts w:ascii="Sylfaen" w:hAnsi="Sylfaen" w:cs="Sylfaen"/>
          <w:lang w:val="ka-GE"/>
        </w:rPr>
        <w:t>აქტი ჩაბარდა და გაეცნო (სახელი, გვარი, მისამართი) ------------------------------------------------------------------------------------------------------------------------------------------------</w:t>
      </w:r>
      <w:r>
        <w:rPr>
          <w:rFonts w:ascii="Sylfaen" w:hAnsi="Sylfaen" w:cs="Sylfaen"/>
          <w:lang w:val="ka-GE"/>
        </w:rPr>
        <w:t>------------------------------</w:t>
      </w:r>
      <w:r>
        <w:rPr>
          <w:rFonts w:ascii="Sylfaen" w:hAnsi="Sylfaen" w:cs="Sylfaen"/>
          <w:lang w:val="ka-GE"/>
        </w:rPr>
        <w:tab/>
      </w:r>
      <w:r w:rsidRPr="00E941D8">
        <w:rPr>
          <w:rFonts w:ascii="Sylfaen" w:hAnsi="Sylfaen" w:cs="Sylfaen"/>
          <w:lang w:val="ka-GE"/>
        </w:rPr>
        <w:t>ბ.ა.</w:t>
      </w:r>
    </w:p>
    <w:p w:rsidR="00BB340D" w:rsidRDefault="00BB340D" w:rsidP="007F25CD">
      <w:pPr>
        <w:pStyle w:val="NoSpacing"/>
        <w:jc w:val="right"/>
        <w:rPr>
          <w:rFonts w:ascii="Sylfaen" w:hAnsi="Sylfaen" w:cs="Sylfaen"/>
          <w:b/>
          <w:lang w:val="ka-GE"/>
        </w:rPr>
      </w:pPr>
    </w:p>
    <w:p w:rsidR="00BB340D" w:rsidRDefault="00BB340D" w:rsidP="007F25CD">
      <w:pPr>
        <w:pStyle w:val="NoSpacing"/>
        <w:jc w:val="right"/>
        <w:rPr>
          <w:rFonts w:ascii="Sylfaen" w:hAnsi="Sylfaen" w:cs="Sylfaen"/>
          <w:b/>
          <w:lang w:val="ka-GE"/>
        </w:rPr>
      </w:pPr>
    </w:p>
    <w:p w:rsidR="007F25CD" w:rsidRPr="007F25CD" w:rsidRDefault="007F25CD" w:rsidP="007F25CD">
      <w:pPr>
        <w:pStyle w:val="NoSpacing"/>
        <w:jc w:val="right"/>
        <w:rPr>
          <w:rFonts w:ascii="Sylfaen" w:hAnsi="Sylfaen" w:cs="Sylfaen"/>
          <w:b/>
          <w:lang w:val="ka-GE"/>
        </w:rPr>
      </w:pPr>
      <w:r w:rsidRPr="007F25CD">
        <w:rPr>
          <w:rFonts w:ascii="Sylfaen" w:hAnsi="Sylfaen" w:cs="Sylfaen"/>
          <w:b/>
          <w:lang w:val="ka-GE"/>
        </w:rPr>
        <w:t>დანართი N</w:t>
      </w:r>
      <w:r w:rsidR="00BB340D">
        <w:rPr>
          <w:rFonts w:ascii="Sylfaen" w:hAnsi="Sylfaen" w:cs="Sylfaen"/>
          <w:b/>
          <w:lang w:val="ka-GE"/>
        </w:rPr>
        <w:t>8</w:t>
      </w:r>
    </w:p>
    <w:p w:rsidR="007F25CD" w:rsidRPr="00E941D8" w:rsidRDefault="007F25CD" w:rsidP="007F25CD">
      <w:pPr>
        <w:pStyle w:val="NoSpacing"/>
        <w:jc w:val="center"/>
        <w:rPr>
          <w:rFonts w:ascii="Sylfaen" w:hAnsi="Sylfaen" w:cs="Sylfaen"/>
          <w:lang w:val="ka-GE"/>
        </w:rPr>
      </w:pPr>
    </w:p>
    <w:p w:rsidR="007F25CD" w:rsidRPr="00E941D8" w:rsidRDefault="007F25CD" w:rsidP="007F25CD">
      <w:pPr>
        <w:pStyle w:val="NoSpacing"/>
        <w:jc w:val="center"/>
        <w:rPr>
          <w:rFonts w:ascii="Sylfaen" w:hAnsi="Sylfaen" w:cs="Sylfaen"/>
          <w:lang w:val="ka-GE"/>
        </w:rPr>
      </w:pPr>
    </w:p>
    <w:p w:rsidR="007F25CD" w:rsidRDefault="007F25CD" w:rsidP="007F25CD">
      <w:pPr>
        <w:pStyle w:val="NoSpacing"/>
        <w:jc w:val="center"/>
        <w:rPr>
          <w:rFonts w:ascii="Sylfaen" w:hAnsi="Sylfaen" w:cs="Sylfaen"/>
          <w:b/>
          <w:lang w:val="ka-GE"/>
        </w:rPr>
      </w:pPr>
      <w:r w:rsidRPr="00E941D8">
        <w:rPr>
          <w:rFonts w:ascii="Sylfaen" w:hAnsi="Sylfaen" w:cs="Sylfaen"/>
          <w:b/>
          <w:lang w:val="ka-GE"/>
        </w:rPr>
        <w:t xml:space="preserve">ოზურგეთის მუნიციპალიტეტის მერიის ზედამხედველობის </w:t>
      </w:r>
      <w:r>
        <w:rPr>
          <w:rFonts w:ascii="Sylfaen" w:hAnsi="Sylfaen" w:cs="Sylfaen"/>
          <w:b/>
          <w:lang w:val="ka-GE"/>
        </w:rPr>
        <w:t>სამსახური</w:t>
      </w:r>
    </w:p>
    <w:p w:rsidR="007F25CD" w:rsidRPr="00E941D8" w:rsidRDefault="007F25CD" w:rsidP="007F25CD">
      <w:pPr>
        <w:pStyle w:val="NoSpacing"/>
        <w:jc w:val="center"/>
        <w:rPr>
          <w:rFonts w:ascii="Sylfaen" w:hAnsi="Sylfaen" w:cs="Sylfaen"/>
          <w:b/>
          <w:lang w:val="ka-GE"/>
        </w:rPr>
      </w:pPr>
    </w:p>
    <w:p w:rsidR="007F25CD" w:rsidRDefault="007F25CD" w:rsidP="007F25CD">
      <w:pPr>
        <w:pStyle w:val="NoSpacing"/>
        <w:jc w:val="both"/>
        <w:rPr>
          <w:rFonts w:ascii="Sylfaen" w:hAnsi="Sylfaen" w:cs="Sylfaen"/>
          <w:lang w:val="ka-GE"/>
        </w:rPr>
      </w:pPr>
      <w:r w:rsidRPr="001C2563">
        <w:rPr>
          <w:rFonts w:ascii="Sylfaen" w:hAnsi="Sylfaen" w:cs="Sylfaen"/>
          <w:lang w:val="ka-GE"/>
        </w:rPr>
        <w:t xml:space="preserve">ქ. ოზურგეთი                                                                                  </w:t>
      </w:r>
      <w:r>
        <w:rPr>
          <w:rFonts w:ascii="Sylfaen" w:hAnsi="Sylfaen" w:cs="Sylfaen"/>
          <w:lang w:val="ka-GE"/>
        </w:rPr>
        <w:t xml:space="preserve">                            </w:t>
      </w:r>
      <w:r w:rsidRPr="001C2563">
        <w:rPr>
          <w:rFonts w:ascii="Sylfaen" w:hAnsi="Sylfaen" w:cs="Sylfaen"/>
          <w:lang w:val="ka-GE"/>
        </w:rPr>
        <w:t xml:space="preserve"> „----“ -------------- 20 </w:t>
      </w:r>
      <w:r>
        <w:rPr>
          <w:rFonts w:ascii="Sylfaen" w:hAnsi="Sylfaen" w:cs="Sylfaen"/>
          <w:lang w:val="ka-GE"/>
        </w:rPr>
        <w:t>---</w:t>
      </w:r>
      <w:r w:rsidRPr="001C2563">
        <w:rPr>
          <w:rFonts w:ascii="Sylfaen" w:hAnsi="Sylfaen" w:cs="Sylfaen"/>
          <w:lang w:val="ka-GE"/>
        </w:rPr>
        <w:t>წ.</w:t>
      </w:r>
    </w:p>
    <w:p w:rsidR="007F25CD" w:rsidRPr="001C2563" w:rsidRDefault="007F25CD" w:rsidP="007F25CD">
      <w:pPr>
        <w:pStyle w:val="NoSpacing"/>
        <w:jc w:val="both"/>
        <w:rPr>
          <w:rFonts w:ascii="Sylfaen" w:hAnsi="Sylfaen" w:cs="Sylfaen"/>
          <w:lang w:val="ka-GE"/>
        </w:rPr>
      </w:pPr>
    </w:p>
    <w:p w:rsidR="007F25CD" w:rsidRDefault="007F25CD" w:rsidP="007F25CD">
      <w:pPr>
        <w:pStyle w:val="NoSpacing"/>
        <w:jc w:val="center"/>
        <w:rPr>
          <w:rFonts w:ascii="Sylfaen" w:hAnsi="Sylfaen" w:cs="Sylfaen"/>
          <w:lang w:val="ka-GE"/>
        </w:rPr>
      </w:pPr>
      <w:r w:rsidRPr="001C2563">
        <w:rPr>
          <w:rFonts w:ascii="Sylfaen" w:hAnsi="Sylfaen" w:cs="Sylfaen"/>
          <w:lang w:val="ka-GE"/>
        </w:rPr>
        <w:t>უწყება N</w:t>
      </w:r>
      <w:r>
        <w:rPr>
          <w:rFonts w:ascii="Sylfaen" w:hAnsi="Sylfaen" w:cs="Sylfaen"/>
          <w:lang w:val="ka-GE"/>
        </w:rPr>
        <w:t>—</w:t>
      </w:r>
    </w:p>
    <w:p w:rsidR="007F25CD" w:rsidRPr="001C2563" w:rsidRDefault="007F25CD" w:rsidP="007F25CD">
      <w:pPr>
        <w:pStyle w:val="NoSpacing"/>
        <w:jc w:val="center"/>
        <w:rPr>
          <w:rFonts w:ascii="Sylfaen" w:hAnsi="Sylfaen" w:cs="Sylfaen"/>
          <w:lang w:val="ka-GE"/>
        </w:rPr>
      </w:pP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საქართველოს კანონი „</w:t>
      </w:r>
      <w:r w:rsidRPr="001C2563">
        <w:rPr>
          <w:rFonts w:ascii="Sylfaen" w:hAnsi="Sylfaen" w:cs="Sylfaen"/>
          <w:bCs/>
        </w:rPr>
        <w:t xml:space="preserve">საქართველოს სივრცის დაგეგმარების, არქიტექტურული და სამშენებლო საქმიანობის </w:t>
      </w:r>
      <w:r>
        <w:rPr>
          <w:rFonts w:ascii="Sylfaen" w:hAnsi="Sylfaen" w:cs="Sylfaen"/>
          <w:bCs/>
        </w:rPr>
        <w:t>კოდექს</w:t>
      </w:r>
      <w:r w:rsidRPr="001C2563">
        <w:rPr>
          <w:rFonts w:ascii="Sylfaen" w:hAnsi="Sylfaen" w:cs="Sylfaen"/>
          <w:lang w:val="ka-GE"/>
        </w:rPr>
        <w:t>ით</w:t>
      </w:r>
      <w:r>
        <w:rPr>
          <w:rFonts w:ascii="Sylfaen" w:hAnsi="Sylfaen" w:cs="Sylfaen"/>
          <w:lang w:val="ka-GE"/>
        </w:rPr>
        <w:t xml:space="preserve">" </w:t>
      </w:r>
      <w:r w:rsidRPr="001C2563">
        <w:rPr>
          <w:rFonts w:ascii="Sylfaen" w:hAnsi="Sylfaen" w:cs="Sylfaen"/>
          <w:lang w:val="ka-GE"/>
        </w:rPr>
        <w:t xml:space="preserve">გათვალისწინებული გამოვლენილი დარღვევის საფუძველზე, დაბარებული ხართ ოზურგეთის მუნიციპალიტეტის მერიის ზედამხედველობის სამსახურში </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არქიტექტურულ-სამშენებლო ნორმების დარღვევის ფაქტთან დაკავშირებით.</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დამრღვევის დასახელება, მისამართი-------------------------------------------------------------------------------------------------------------------------------------------------------------------------------------------------</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ობიექტის დასახელება და მისამართი</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გამოვლენილი დარღვევა ---------------------------------------------------------------------------------------------------------------------------------------------------------------------------------------------------------------</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საქმის განხილვის თარიღი--------------------------------------------------------------------------------------------------------------------------------------------------------------------------------------------------------------</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საქმის განხილვის ადგილი-------------------------------------------------------------------------------------------------------------------------------------------------------------------------------------------------------------</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უწყება მხარისათვის და მისი წარმომადგენელისათვის ჩაბარებულად ჩაითვლება, თუ იგი ჩაბარდება ერთ-ერთ მათგანს ან მასთან მცხოვრებ ოჯახის რომელიმე სრულწლოვან წევრს, აგრეთვე სამშენებლო სამუშაოების მწარმოებელ პირს.</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თუ ვერ ხერხდება მხარისათვის უწყების გაცნობა (პირდაპირი ჩაბარებით), გაცნობად (ჩაბარებად) ჩაითვლება მისი განთავსება უწყებაში მითითებული ობიექტის თვალსაჩინო ადგილზე. თვალსაჩინო ადგილად ჩაითვლება: საინფორმაციო დაფა; მშენებლობის ტერიტორიაზე სამუშაოთა მწარმოებელთათვის დროებით განთავსებული შენობა; მშენებლობის ტერიტორიის შემომფარგვლელი უსაფრთხოების ღობე; გაფრთხილებთ, რომ მხარის გამოუცხადებლობა არ აბრკოლებს საქმის განხილვას.</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უფლებამოსილი პირი -------------------------------------------------------------------------------------------------------------------------------------------------------------------------------------------------------------------</w:t>
      </w:r>
    </w:p>
    <w:p w:rsidR="007F25CD" w:rsidRPr="001C2563" w:rsidRDefault="007F25CD" w:rsidP="007F25CD">
      <w:pPr>
        <w:pStyle w:val="NoSpacing"/>
        <w:jc w:val="both"/>
        <w:rPr>
          <w:rFonts w:ascii="Sylfaen" w:hAnsi="Sylfaen" w:cs="Sylfaen"/>
          <w:lang w:val="ka-GE"/>
        </w:rPr>
      </w:pPr>
      <w:r w:rsidRPr="001C2563">
        <w:rPr>
          <w:rFonts w:ascii="Sylfaen" w:hAnsi="Sylfaen" w:cs="Sylfaen"/>
          <w:lang w:val="ka-GE"/>
        </w:rPr>
        <w:t>უწყების განთავსების თარიღი----------------------------------------------------------------------------------------------------------------------------------------------------------------------------------------------------------</w:t>
      </w:r>
    </w:p>
    <w:p w:rsidR="007F25CD" w:rsidRDefault="007F25CD" w:rsidP="007F25CD">
      <w:pPr>
        <w:pStyle w:val="NoSpacing"/>
        <w:jc w:val="center"/>
        <w:rPr>
          <w:rFonts w:ascii="Sylfaen" w:hAnsi="Sylfaen" w:cs="Sylfaen"/>
          <w:b/>
          <w:lang w:val="ka-GE"/>
        </w:rPr>
      </w:pPr>
    </w:p>
    <w:p w:rsidR="007F25CD" w:rsidRPr="00FD388B" w:rsidRDefault="007F25CD" w:rsidP="007F25CD">
      <w:pPr>
        <w:pStyle w:val="NoSpacing"/>
        <w:rPr>
          <w:rFonts w:ascii="Sylfaen" w:hAnsi="Sylfaen" w:cs="Sylfaen"/>
          <w:lang w:val="ka-GE"/>
        </w:rPr>
      </w:pPr>
      <w:r w:rsidRPr="00FD388B">
        <w:rPr>
          <w:rFonts w:ascii="Sylfaen" w:hAnsi="Sylfaen" w:cs="Sylfaen"/>
          <w:lang w:val="ka-GE"/>
        </w:rPr>
        <w:t>ბ.ა.</w:t>
      </w: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right"/>
        <w:rPr>
          <w:rFonts w:ascii="Sylfaen" w:hAnsi="Sylfaen" w:cs="Sylfaen"/>
          <w:b/>
          <w:lang w:val="ka-GE"/>
        </w:rPr>
      </w:pPr>
      <w:r>
        <w:rPr>
          <w:rFonts w:ascii="Sylfaen" w:hAnsi="Sylfaen" w:cs="Sylfaen"/>
          <w:b/>
          <w:lang w:val="ka-GE"/>
        </w:rPr>
        <w:t>დანართი N</w:t>
      </w:r>
      <w:r w:rsidR="00BB340D">
        <w:rPr>
          <w:rFonts w:ascii="Sylfaen" w:hAnsi="Sylfaen" w:cs="Sylfaen"/>
          <w:b/>
          <w:lang w:val="ka-GE"/>
        </w:rPr>
        <w:t>9</w:t>
      </w: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r w:rsidRPr="00872522">
        <w:rPr>
          <w:rFonts w:ascii="Sylfaen" w:hAnsi="Sylfaen" w:cs="Sylfaen"/>
          <w:b/>
          <w:lang w:val="ka-GE"/>
        </w:rPr>
        <w:t>დადგენილება</w:t>
      </w:r>
      <w:r>
        <w:rPr>
          <w:rFonts w:ascii="Sylfaen" w:hAnsi="Sylfaen" w:cs="Sylfaen"/>
          <w:b/>
          <w:lang w:val="ka-GE"/>
        </w:rPr>
        <w:t xml:space="preserve"> N—</w:t>
      </w:r>
    </w:p>
    <w:p w:rsidR="007F25CD" w:rsidRPr="00872522" w:rsidRDefault="007F25CD" w:rsidP="007F25CD">
      <w:pPr>
        <w:pStyle w:val="NoSpacing"/>
        <w:jc w:val="center"/>
        <w:rPr>
          <w:rFonts w:ascii="Sylfaen" w:hAnsi="Sylfaen" w:cs="Sylfaen"/>
          <w:b/>
          <w:lang w:val="ka-GE"/>
        </w:rPr>
      </w:pPr>
    </w:p>
    <w:p w:rsidR="007F25CD" w:rsidRPr="00872522" w:rsidRDefault="007F25CD" w:rsidP="007F25CD">
      <w:pPr>
        <w:pStyle w:val="NoSpacing"/>
        <w:jc w:val="center"/>
        <w:rPr>
          <w:rFonts w:ascii="Sylfaen" w:hAnsi="Sylfaen" w:cs="Sylfaen"/>
          <w:lang w:val="ka-GE"/>
        </w:rPr>
      </w:pPr>
      <w:r w:rsidRPr="00872522">
        <w:rPr>
          <w:rFonts w:ascii="Sylfaen" w:hAnsi="Sylfaen" w:cs="Sylfaen"/>
          <w:lang w:val="ka-GE"/>
        </w:rPr>
        <w:t>--------------------------------------------------------------------------------------- ის დაჯარიმების შესახებ</w:t>
      </w:r>
    </w:p>
    <w:p w:rsidR="007F25CD" w:rsidRPr="00872522" w:rsidRDefault="007F25CD" w:rsidP="007F25CD">
      <w:pPr>
        <w:pStyle w:val="NoSpacing"/>
        <w:jc w:val="both"/>
        <w:rPr>
          <w:rFonts w:ascii="Sylfaen" w:hAnsi="Sylfaen" w:cs="Sylfaen"/>
          <w:lang w:val="ka-GE"/>
        </w:rPr>
      </w:pPr>
    </w:p>
    <w:p w:rsidR="007F25CD" w:rsidRPr="00872522" w:rsidRDefault="007F25CD" w:rsidP="007F25CD">
      <w:pPr>
        <w:pStyle w:val="NoSpacing"/>
        <w:jc w:val="both"/>
        <w:rPr>
          <w:rFonts w:ascii="Sylfaen" w:hAnsi="Sylfaen" w:cs="Sylfaen"/>
          <w:lang w:val="ka-GE"/>
        </w:rPr>
      </w:pPr>
      <w:r w:rsidRPr="00872522">
        <w:rPr>
          <w:rFonts w:ascii="Sylfaen" w:hAnsi="Sylfaen" w:cs="Sylfaen"/>
          <w:lang w:val="ka-GE"/>
        </w:rPr>
        <w:t xml:space="preserve">ქ. ოზურგეთი                                                                               </w:t>
      </w:r>
      <w:r w:rsidR="000733E1">
        <w:rPr>
          <w:rFonts w:ascii="Sylfaen" w:hAnsi="Sylfaen" w:cs="Sylfaen"/>
          <w:lang w:val="ka-GE"/>
        </w:rPr>
        <w:t xml:space="preserve">                             </w:t>
      </w:r>
      <w:r w:rsidRPr="00872522">
        <w:rPr>
          <w:rFonts w:ascii="Sylfaen" w:hAnsi="Sylfaen" w:cs="Sylfaen"/>
          <w:lang w:val="ka-GE"/>
        </w:rPr>
        <w:t xml:space="preserve"> „-------“  ------------ 20</w:t>
      </w:r>
      <w:r w:rsidR="000733E1">
        <w:rPr>
          <w:rFonts w:ascii="Sylfaen" w:hAnsi="Sylfaen" w:cs="Sylfaen"/>
          <w:lang w:val="ka-GE"/>
        </w:rPr>
        <w:t>--</w:t>
      </w:r>
      <w:r w:rsidRPr="00872522">
        <w:rPr>
          <w:rFonts w:ascii="Sylfaen" w:hAnsi="Sylfaen" w:cs="Sylfaen"/>
          <w:lang w:val="ka-GE"/>
        </w:rPr>
        <w:t xml:space="preserve"> წ.</w:t>
      </w:r>
    </w:p>
    <w:p w:rsidR="007F25CD" w:rsidRPr="00872522" w:rsidRDefault="007F25CD" w:rsidP="007F25CD">
      <w:pPr>
        <w:pStyle w:val="NoSpacing"/>
        <w:jc w:val="both"/>
        <w:rPr>
          <w:rFonts w:ascii="Sylfaen" w:hAnsi="Sylfaen" w:cs="Sylfaen"/>
          <w:lang w:val="ka-GE"/>
        </w:rPr>
      </w:pPr>
    </w:p>
    <w:p w:rsidR="007F25CD" w:rsidRPr="00872522" w:rsidRDefault="007F25CD" w:rsidP="007F25CD">
      <w:pPr>
        <w:pStyle w:val="NoSpacing"/>
        <w:jc w:val="both"/>
        <w:rPr>
          <w:rFonts w:ascii="Sylfaen" w:hAnsi="Sylfaen" w:cs="Sylfaen"/>
          <w:lang w:val="ka-GE"/>
        </w:rPr>
      </w:pPr>
      <w:r>
        <w:rPr>
          <w:rFonts w:ascii="Sylfaen" w:hAnsi="Sylfaen" w:cs="Sylfaen"/>
          <w:lang w:val="ka-GE"/>
        </w:rPr>
        <w:tab/>
      </w:r>
      <w:r w:rsidRPr="00872522">
        <w:rPr>
          <w:rFonts w:ascii="Sylfaen" w:hAnsi="Sylfaen" w:cs="Sylfaen"/>
          <w:lang w:val="ka-GE"/>
        </w:rPr>
        <w:t xml:space="preserve">საფუძველი: „საქართველოს სივრცის დაგეგმარების, არქიტექტურული და სამშენებლო საქმიანობის კოდექსით" </w:t>
      </w:r>
      <w:r w:rsidR="00011D00">
        <w:rPr>
          <w:rFonts w:ascii="Sylfaen" w:hAnsi="Sylfaen" w:cs="Sylfaen"/>
          <w:lang w:val="ka-GE"/>
        </w:rPr>
        <w:t>1</w:t>
      </w:r>
      <w:r w:rsidRPr="00011D00">
        <w:rPr>
          <w:rFonts w:ascii="Sylfaen" w:hAnsi="Sylfaen" w:cs="Sylfaen"/>
          <w:lang w:val="ka-GE"/>
        </w:rPr>
        <w:t xml:space="preserve">25-ე მუხლის </w:t>
      </w:r>
      <w:r w:rsidR="00011D00">
        <w:rPr>
          <w:rFonts w:ascii="Sylfaen" w:hAnsi="Sylfaen" w:cs="Sylfaen"/>
          <w:lang w:val="ka-GE"/>
        </w:rPr>
        <w:t>1-ლი და მე-4 პუნქტების</w:t>
      </w:r>
      <w:r w:rsidRPr="00872522">
        <w:rPr>
          <w:rFonts w:ascii="Sylfaen" w:hAnsi="Sylfaen" w:cs="Sylfaen"/>
          <w:lang w:val="ka-GE"/>
        </w:rPr>
        <w:t xml:space="preserve"> და 20 წლის ----------№--------------შემოწმების აქტი</w:t>
      </w:r>
    </w:p>
    <w:p w:rsidR="007F25CD" w:rsidRPr="00872522" w:rsidRDefault="007F25CD" w:rsidP="007F25CD">
      <w:pPr>
        <w:pStyle w:val="NoSpacing"/>
        <w:jc w:val="both"/>
        <w:rPr>
          <w:rFonts w:ascii="Sylfaen" w:hAnsi="Sylfaen" w:cs="Sylfaen"/>
          <w:lang w:val="ka-GE"/>
        </w:rPr>
      </w:pPr>
    </w:p>
    <w:p w:rsidR="007F25CD" w:rsidRPr="00872522" w:rsidRDefault="007F25CD" w:rsidP="007F25CD">
      <w:pPr>
        <w:pStyle w:val="NoSpacing"/>
        <w:jc w:val="both"/>
        <w:rPr>
          <w:rFonts w:ascii="Sylfaen" w:hAnsi="Sylfaen" w:cs="Sylfaen"/>
          <w:lang w:val="ka-GE"/>
        </w:rPr>
      </w:pPr>
      <w:r>
        <w:rPr>
          <w:rFonts w:ascii="Sylfaen" w:hAnsi="Sylfaen" w:cs="Sylfaen"/>
          <w:lang w:val="ka-GE"/>
        </w:rPr>
        <w:tab/>
      </w:r>
      <w:r w:rsidRPr="00872522">
        <w:rPr>
          <w:rFonts w:ascii="Sylfaen" w:hAnsi="Sylfaen" w:cs="Sylfaen"/>
          <w:lang w:val="ka-GE"/>
        </w:rPr>
        <w:t>1. „</w:t>
      </w:r>
      <w:r w:rsidRPr="00872522">
        <w:rPr>
          <w:rFonts w:ascii="Sylfaen" w:hAnsi="Sylfaen" w:cs="Sylfaen"/>
          <w:bCs/>
        </w:rPr>
        <w:t>საქართველოს სივრცის დაგეგმარების, არქიტექტურული და სამშენებლო საქმიანობის კოდექს</w:t>
      </w:r>
      <w:r w:rsidRPr="00872522">
        <w:rPr>
          <w:rFonts w:ascii="Sylfaen" w:hAnsi="Sylfaen" w:cs="Sylfaen"/>
          <w:lang w:val="ka-GE"/>
        </w:rPr>
        <w:t>ის“ ---------------მუხლის ––––-------ნაწილის საფუძველზე ---------------- სამშენებლო სამართალდარღვევისათვის ---------------------------- ლარით დაჯარიმდეს -----------------------------------(სახელი, გვარი, საიდენტიფიკაციო მონაცემები)-------------------------------------------------------------------------------------------------------------------------------------------------------------------------------</w:t>
      </w:r>
    </w:p>
    <w:p w:rsidR="007F25CD" w:rsidRPr="00872522" w:rsidRDefault="007F25CD" w:rsidP="007F25CD">
      <w:pPr>
        <w:pStyle w:val="NoSpacing"/>
        <w:jc w:val="both"/>
        <w:rPr>
          <w:rFonts w:ascii="Sylfaen" w:hAnsi="Sylfaen" w:cs="Sylfaen"/>
          <w:lang w:val="ka-GE"/>
        </w:rPr>
      </w:pPr>
      <w:r w:rsidRPr="00872522">
        <w:rPr>
          <w:rFonts w:ascii="Sylfaen" w:hAnsi="Sylfaen" w:cs="Sylfaen"/>
          <w:lang w:val="ka-GE"/>
        </w:rPr>
        <w:t>----------------------------------------------------------------------------------------------------------------------------- ----------------------------------------------------------------------------------------------------------------</w:t>
      </w:r>
    </w:p>
    <w:p w:rsidR="007F25CD" w:rsidRPr="00872522" w:rsidRDefault="007F25CD" w:rsidP="007F25CD">
      <w:pPr>
        <w:pStyle w:val="NoSpacing"/>
        <w:jc w:val="both"/>
        <w:rPr>
          <w:rFonts w:ascii="Sylfaen" w:hAnsi="Sylfaen" w:cs="Sylfaen"/>
          <w:lang w:val="ka-GE"/>
        </w:rPr>
      </w:pPr>
      <w:r>
        <w:rPr>
          <w:rFonts w:ascii="Sylfaen" w:hAnsi="Sylfaen" w:cs="Sylfaen"/>
          <w:lang w:val="ka-GE"/>
        </w:rPr>
        <w:tab/>
      </w:r>
      <w:r w:rsidRPr="00872522">
        <w:rPr>
          <w:rFonts w:ascii="Sylfaen" w:hAnsi="Sylfaen" w:cs="Sylfaen"/>
          <w:lang w:val="ka-GE"/>
        </w:rPr>
        <w:t xml:space="preserve">2. დადგენილება </w:t>
      </w:r>
      <w:r w:rsidR="000733E1">
        <w:rPr>
          <w:rFonts w:ascii="Sylfaen" w:hAnsi="Sylfaen" w:cs="Sylfaen"/>
          <w:lang w:val="ka-GE"/>
        </w:rPr>
        <w:t>საქართველოს კანონმდებლობით დადგენილი წესით</w:t>
      </w:r>
      <w:r w:rsidRPr="00872522">
        <w:rPr>
          <w:rFonts w:ascii="Sylfaen" w:hAnsi="Sylfaen" w:cs="Sylfaen"/>
          <w:lang w:val="ka-GE"/>
        </w:rPr>
        <w:t xml:space="preserve"> გაეცნოს -----------------------------------------------------------------------------------------------------------------------------------------------------------------------------------------------------------------------------------------------------------------</w:t>
      </w:r>
      <w:r>
        <w:rPr>
          <w:rFonts w:ascii="Sylfaen" w:hAnsi="Sylfaen" w:cs="Sylfaen"/>
          <w:lang w:val="ka-GE"/>
        </w:rPr>
        <w:t>-------------------------------</w:t>
      </w:r>
      <w:r w:rsidRPr="00872522">
        <w:rPr>
          <w:rFonts w:ascii="Sylfaen" w:hAnsi="Sylfaen" w:cs="Sylfaen"/>
          <w:lang w:val="ka-GE"/>
        </w:rPr>
        <w:t>--------------------------------------------------------------------------------------------------------</w:t>
      </w:r>
    </w:p>
    <w:p w:rsidR="007F25CD" w:rsidRPr="00872522" w:rsidRDefault="007F25CD" w:rsidP="007F25CD">
      <w:pPr>
        <w:pStyle w:val="NoSpacing"/>
        <w:jc w:val="both"/>
        <w:rPr>
          <w:rFonts w:ascii="Sylfaen" w:hAnsi="Sylfaen" w:cs="Sylfaen"/>
          <w:lang w:val="ka-GE"/>
        </w:rPr>
      </w:pPr>
      <w:r>
        <w:rPr>
          <w:rFonts w:ascii="Sylfaen" w:hAnsi="Sylfaen" w:cs="Sylfaen"/>
          <w:lang w:val="ka-GE"/>
        </w:rPr>
        <w:tab/>
      </w:r>
      <w:r w:rsidRPr="00872522">
        <w:rPr>
          <w:rFonts w:ascii="Sylfaen" w:hAnsi="Sylfaen" w:cs="Sylfaen"/>
          <w:lang w:val="ka-GE"/>
        </w:rPr>
        <w:t>3. სამართალდარღვევისათვის განსაზღვრული ჯარიმა ჩარიცხულ იქნეს ოზურგეთის მუნიციპალიტეტის ბიუჯეტში ------------------------------------------------------------------- დადგენილების ჩაბარებიდან 30 დღეში.</w:t>
      </w:r>
    </w:p>
    <w:p w:rsidR="007F25CD" w:rsidRPr="00872522" w:rsidRDefault="007F25CD" w:rsidP="007F25CD">
      <w:pPr>
        <w:pStyle w:val="NoSpacing"/>
        <w:jc w:val="both"/>
        <w:rPr>
          <w:rFonts w:ascii="Sylfaen" w:hAnsi="Sylfaen" w:cs="Sylfaen"/>
          <w:lang w:val="ka-GE"/>
        </w:rPr>
      </w:pPr>
      <w:r>
        <w:rPr>
          <w:rFonts w:ascii="Sylfaen" w:hAnsi="Sylfaen" w:cs="Sylfaen"/>
          <w:lang w:val="ka-GE"/>
        </w:rPr>
        <w:tab/>
      </w:r>
      <w:r w:rsidRPr="00872522">
        <w:rPr>
          <w:rFonts w:ascii="Sylfaen" w:hAnsi="Sylfaen" w:cs="Sylfaen"/>
          <w:lang w:val="ka-GE"/>
        </w:rPr>
        <w:t>4. დაკისრებული ჯარიმის გადაუხდელობის შემთხვევაში დაერიცხოს საურავი დადგენილებით</w:t>
      </w:r>
      <w:r w:rsidR="00314D47">
        <w:rPr>
          <w:rFonts w:ascii="Sylfaen" w:hAnsi="Sylfaen" w:cs="Sylfaen"/>
          <w:lang w:val="ka-GE"/>
        </w:rPr>
        <w:t xml:space="preserve"> </w:t>
      </w:r>
      <w:r w:rsidRPr="00872522">
        <w:rPr>
          <w:rFonts w:ascii="Sylfaen" w:hAnsi="Sylfaen" w:cs="Sylfaen"/>
          <w:lang w:val="ka-GE"/>
        </w:rPr>
        <w:t>განსაზღვრული საჯარიმო თანხის ოდენობით.</w:t>
      </w:r>
    </w:p>
    <w:p w:rsidR="007F25CD" w:rsidRDefault="007F25CD" w:rsidP="007F25CD">
      <w:pPr>
        <w:pStyle w:val="NoSpacing"/>
        <w:jc w:val="both"/>
        <w:rPr>
          <w:rFonts w:ascii="Sylfaen" w:hAnsi="Sylfaen" w:cs="Sylfaen"/>
          <w:lang w:val="ka-GE"/>
        </w:rPr>
      </w:pPr>
      <w:r>
        <w:rPr>
          <w:rFonts w:ascii="Sylfaen" w:hAnsi="Sylfaen" w:cs="Sylfaen"/>
          <w:lang w:val="ka-GE"/>
        </w:rPr>
        <w:tab/>
      </w:r>
      <w:r w:rsidRPr="00872522">
        <w:rPr>
          <w:rFonts w:ascii="Sylfaen" w:hAnsi="Sylfaen" w:cs="Sylfaen"/>
          <w:lang w:val="ka-GE"/>
        </w:rPr>
        <w:t>5. დადგენილება შეიძლება გასაჩივრდეს საქართველოს კანონმდებლობით დადგენილი წესით</w:t>
      </w:r>
      <w:r>
        <w:rPr>
          <w:rFonts w:ascii="Sylfaen" w:hAnsi="Sylfaen" w:cs="Sylfaen"/>
          <w:lang w:val="ka-GE"/>
        </w:rPr>
        <w:t xml:space="preserve"> </w:t>
      </w:r>
      <w:r w:rsidRPr="00872522">
        <w:rPr>
          <w:rFonts w:ascii="Sylfaen" w:hAnsi="Sylfaen" w:cs="Sylfaen"/>
          <w:lang w:val="ka-GE"/>
        </w:rPr>
        <w:t xml:space="preserve">გაცნობიდან 15 </w:t>
      </w:r>
      <w:r w:rsidR="000733E1">
        <w:rPr>
          <w:rFonts w:ascii="Sylfaen" w:hAnsi="Sylfaen" w:cs="Sylfaen"/>
          <w:lang w:val="ka-GE"/>
        </w:rPr>
        <w:t xml:space="preserve">კალენდარული </w:t>
      </w:r>
      <w:r w:rsidRPr="00872522">
        <w:rPr>
          <w:rFonts w:ascii="Sylfaen" w:hAnsi="Sylfaen" w:cs="Sylfaen"/>
          <w:lang w:val="ka-GE"/>
        </w:rPr>
        <w:t xml:space="preserve">დღის განმავლობაში. </w:t>
      </w:r>
    </w:p>
    <w:p w:rsidR="007F25CD" w:rsidRPr="00872522" w:rsidRDefault="007F25CD" w:rsidP="007F25CD">
      <w:pPr>
        <w:pStyle w:val="NoSpacing"/>
        <w:jc w:val="both"/>
        <w:rPr>
          <w:rFonts w:ascii="Sylfaen" w:hAnsi="Sylfaen" w:cs="Sylfaen"/>
          <w:lang w:val="ka-GE"/>
        </w:rPr>
      </w:pPr>
    </w:p>
    <w:p w:rsidR="007F25CD" w:rsidRPr="00872522" w:rsidRDefault="007F25CD" w:rsidP="007F25CD">
      <w:pPr>
        <w:pStyle w:val="NoSpacing"/>
        <w:jc w:val="both"/>
        <w:rPr>
          <w:rFonts w:ascii="Sylfaen" w:hAnsi="Sylfaen" w:cs="Sylfaen"/>
          <w:lang w:val="ka-GE"/>
        </w:rPr>
      </w:pPr>
    </w:p>
    <w:p w:rsidR="007F25CD" w:rsidRPr="00872522" w:rsidRDefault="000733E1" w:rsidP="007F25CD">
      <w:pPr>
        <w:pStyle w:val="NoSpacing"/>
        <w:jc w:val="both"/>
        <w:rPr>
          <w:rFonts w:ascii="Sylfaen" w:hAnsi="Sylfaen" w:cs="Sylfaen"/>
          <w:lang w:val="ka-GE"/>
        </w:rPr>
      </w:pPr>
      <w:r>
        <w:rPr>
          <w:rFonts w:ascii="Sylfaen" w:hAnsi="Sylfaen" w:cs="Sylfaen"/>
          <w:lang w:val="ka-GE"/>
        </w:rPr>
        <w:tab/>
      </w:r>
      <w:r w:rsidR="007F25CD" w:rsidRPr="00872522">
        <w:rPr>
          <w:rFonts w:ascii="Sylfaen" w:hAnsi="Sylfaen" w:cs="Sylfaen"/>
          <w:lang w:val="ka-GE"/>
        </w:rPr>
        <w:t>ოზურგეთის მუნიციპალიტეტის მერის მოადგილე:</w:t>
      </w:r>
    </w:p>
    <w:p w:rsidR="007F25CD" w:rsidRPr="00872522" w:rsidRDefault="007F25CD" w:rsidP="007F25CD">
      <w:pPr>
        <w:pStyle w:val="NoSpacing"/>
        <w:jc w:val="both"/>
        <w:rPr>
          <w:rFonts w:ascii="Sylfaen" w:hAnsi="Sylfaen" w:cs="Sylfaen"/>
          <w:lang w:val="ka-GE"/>
        </w:rPr>
      </w:pPr>
    </w:p>
    <w:p w:rsidR="007F25CD" w:rsidRPr="00872522" w:rsidRDefault="007F25CD" w:rsidP="007F25CD">
      <w:pPr>
        <w:pStyle w:val="NoSpacing"/>
        <w:jc w:val="both"/>
        <w:rPr>
          <w:rFonts w:ascii="Sylfaen" w:hAnsi="Sylfaen" w:cs="Sylfaen"/>
          <w:lang w:val="ka-GE"/>
        </w:rPr>
      </w:pPr>
    </w:p>
    <w:p w:rsidR="007F25CD" w:rsidRPr="00872522" w:rsidRDefault="007F25CD" w:rsidP="007F25CD">
      <w:pPr>
        <w:pStyle w:val="NoSpacing"/>
        <w:jc w:val="both"/>
        <w:rPr>
          <w:rFonts w:ascii="Sylfaen" w:hAnsi="Sylfaen" w:cs="Sylfaen"/>
          <w:lang w:val="ka-GE"/>
        </w:rPr>
      </w:pPr>
    </w:p>
    <w:p w:rsidR="007F25CD" w:rsidRPr="00872522" w:rsidRDefault="000733E1" w:rsidP="007F25CD">
      <w:pPr>
        <w:pStyle w:val="NoSpacing"/>
        <w:jc w:val="both"/>
        <w:rPr>
          <w:rFonts w:ascii="Sylfaen" w:hAnsi="Sylfaen" w:cs="Sylfaen"/>
          <w:lang w:val="ka-GE"/>
        </w:rPr>
      </w:pPr>
      <w:r>
        <w:rPr>
          <w:rFonts w:ascii="Sylfaen" w:hAnsi="Sylfaen" w:cs="Sylfaen"/>
          <w:lang w:val="ka-GE"/>
        </w:rPr>
        <w:tab/>
      </w:r>
      <w:r w:rsidR="007F25CD" w:rsidRPr="00872522">
        <w:rPr>
          <w:rFonts w:ascii="Sylfaen" w:hAnsi="Sylfaen" w:cs="Sylfaen"/>
          <w:lang w:val="ka-GE"/>
        </w:rPr>
        <w:t>ბ.ა</w:t>
      </w: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BB340D" w:rsidRDefault="00BB340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r>
        <w:rPr>
          <w:rFonts w:ascii="Sylfaen" w:hAnsi="Sylfaen" w:cs="Sylfaen"/>
          <w:b/>
          <w:lang w:val="ka-GE"/>
        </w:rPr>
        <w:t>დანართი N</w:t>
      </w:r>
      <w:r w:rsidR="00BB340D">
        <w:rPr>
          <w:rFonts w:ascii="Sylfaen" w:hAnsi="Sylfaen" w:cs="Sylfaen"/>
          <w:b/>
          <w:lang w:val="ka-GE"/>
        </w:rPr>
        <w:t>10</w:t>
      </w: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r w:rsidRPr="00872522">
        <w:rPr>
          <w:rFonts w:ascii="Sylfaen" w:hAnsi="Sylfaen" w:cs="Sylfaen"/>
          <w:b/>
          <w:lang w:val="ka-GE"/>
        </w:rPr>
        <w:t>დადგენილება №</w:t>
      </w:r>
    </w:p>
    <w:p w:rsidR="007F25CD" w:rsidRPr="00872522"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lang w:val="ka-GE"/>
        </w:rPr>
      </w:pPr>
      <w:r w:rsidRPr="00BD2F6A">
        <w:rPr>
          <w:rFonts w:ascii="Sylfaen" w:hAnsi="Sylfaen" w:cs="Sylfaen"/>
          <w:lang w:val="ka-GE"/>
        </w:rPr>
        <w:t xml:space="preserve">---------------------------------------------------------------------------------------- ის </w:t>
      </w:r>
      <w:r w:rsidR="002E0CF0">
        <w:rPr>
          <w:rFonts w:ascii="Sylfaen" w:hAnsi="Sylfaen" w:cs="Sylfaen"/>
          <w:lang w:val="ka-GE"/>
        </w:rPr>
        <w:t xml:space="preserve">სანებართვო პირობების </w:t>
      </w:r>
      <w:r w:rsidRPr="00BD2F6A">
        <w:rPr>
          <w:rFonts w:ascii="Sylfaen" w:hAnsi="Sylfaen" w:cs="Sylfaen"/>
          <w:lang w:val="ka-GE"/>
        </w:rPr>
        <w:t xml:space="preserve">დარღვევით მიმდინარე </w:t>
      </w:r>
      <w:r w:rsidR="002E0CF0">
        <w:rPr>
          <w:rFonts w:ascii="Sylfaen" w:hAnsi="Sylfaen" w:cs="Sylfaen"/>
          <w:lang w:val="ka-GE"/>
        </w:rPr>
        <w:t xml:space="preserve">და უნებართვო მშენებლობის </w:t>
      </w:r>
      <w:r w:rsidRPr="00BD2F6A">
        <w:rPr>
          <w:rFonts w:ascii="Sylfaen" w:hAnsi="Sylfaen" w:cs="Sylfaen"/>
          <w:lang w:val="ka-GE"/>
        </w:rPr>
        <w:t>შეჩერების შესახებ</w:t>
      </w:r>
    </w:p>
    <w:p w:rsidR="007F25CD" w:rsidRPr="00BD2F6A" w:rsidRDefault="007F25CD" w:rsidP="007F25CD">
      <w:pPr>
        <w:pStyle w:val="NoSpacing"/>
        <w:jc w:val="both"/>
        <w:rPr>
          <w:rFonts w:ascii="Sylfaen" w:hAnsi="Sylfaen" w:cs="Sylfaen"/>
          <w:lang w:val="ka-GE"/>
        </w:rPr>
      </w:pPr>
    </w:p>
    <w:p w:rsidR="007F25CD" w:rsidRPr="00BD2F6A" w:rsidRDefault="007F25CD" w:rsidP="007F25CD">
      <w:pPr>
        <w:pStyle w:val="NoSpacing"/>
        <w:jc w:val="both"/>
        <w:rPr>
          <w:rFonts w:ascii="Sylfaen" w:hAnsi="Sylfaen" w:cs="Sylfaen"/>
          <w:lang w:val="ka-GE"/>
        </w:rPr>
      </w:pPr>
    </w:p>
    <w:p w:rsidR="007F25CD" w:rsidRPr="00BD2F6A" w:rsidRDefault="007F25CD" w:rsidP="007F25CD">
      <w:pPr>
        <w:pStyle w:val="NoSpacing"/>
        <w:jc w:val="both"/>
        <w:rPr>
          <w:rFonts w:ascii="Sylfaen" w:hAnsi="Sylfaen" w:cs="Sylfaen"/>
          <w:lang w:val="ka-GE"/>
        </w:rPr>
      </w:pPr>
      <w:r w:rsidRPr="00BD2F6A">
        <w:rPr>
          <w:rFonts w:ascii="Sylfaen" w:hAnsi="Sylfaen" w:cs="Sylfaen"/>
          <w:lang w:val="ka-GE"/>
        </w:rPr>
        <w:t>ქ. ოზურგეთი</w:t>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t>„-------“  ------------ 20</w:t>
      </w:r>
      <w:r w:rsidR="000733E1">
        <w:rPr>
          <w:rFonts w:ascii="Sylfaen" w:hAnsi="Sylfaen" w:cs="Sylfaen"/>
          <w:lang w:val="ka-GE"/>
        </w:rPr>
        <w:t>---</w:t>
      </w:r>
      <w:r w:rsidRPr="00BD2F6A">
        <w:rPr>
          <w:rFonts w:ascii="Sylfaen" w:hAnsi="Sylfaen" w:cs="Sylfaen"/>
          <w:lang w:val="ka-GE"/>
        </w:rPr>
        <w:t xml:space="preserve"> წ.</w:t>
      </w:r>
    </w:p>
    <w:p w:rsidR="007F25CD" w:rsidRPr="00BD2F6A" w:rsidRDefault="007F25CD" w:rsidP="007F25CD">
      <w:pPr>
        <w:pStyle w:val="NoSpacing"/>
        <w:jc w:val="both"/>
        <w:rPr>
          <w:rFonts w:ascii="Sylfaen" w:hAnsi="Sylfaen" w:cs="Sylfaen"/>
          <w:lang w:val="ka-GE"/>
        </w:rPr>
      </w:pPr>
    </w:p>
    <w:p w:rsidR="007F25CD" w:rsidRPr="00BD2F6A" w:rsidRDefault="007F25CD" w:rsidP="007F25CD">
      <w:pPr>
        <w:pStyle w:val="NoSpacing"/>
        <w:jc w:val="both"/>
        <w:rPr>
          <w:rFonts w:ascii="Sylfaen" w:hAnsi="Sylfaen" w:cs="Sylfaen"/>
          <w:lang w:val="ka-GE"/>
        </w:rPr>
      </w:pPr>
      <w:r>
        <w:rPr>
          <w:rFonts w:ascii="Sylfaen" w:hAnsi="Sylfaen" w:cs="Sylfaen"/>
          <w:lang w:val="ka-GE"/>
        </w:rPr>
        <w:tab/>
      </w:r>
      <w:r w:rsidRPr="00BD2F6A">
        <w:rPr>
          <w:rFonts w:ascii="Sylfaen" w:hAnsi="Sylfaen" w:cs="Sylfaen"/>
          <w:lang w:val="ka-GE"/>
        </w:rPr>
        <w:t>საფუძველი: „</w:t>
      </w:r>
      <w:r w:rsidRPr="00BD2F6A">
        <w:rPr>
          <w:rFonts w:ascii="Sylfaen" w:hAnsi="Sylfaen" w:cs="Sylfaen"/>
          <w:bCs/>
        </w:rPr>
        <w:t>საქართველოს სივრცის დაგეგმარების, არქიტექტურული და სამშენებლო საქმიანობის კოდექს</w:t>
      </w:r>
      <w:r w:rsidRPr="00BD2F6A">
        <w:rPr>
          <w:rFonts w:ascii="Sylfaen" w:hAnsi="Sylfaen" w:cs="Sylfaen"/>
          <w:lang w:val="ka-GE"/>
        </w:rPr>
        <w:t xml:space="preserve">ის“  </w:t>
      </w:r>
      <w:r w:rsidR="007148F9" w:rsidRPr="007148F9">
        <w:rPr>
          <w:rFonts w:ascii="Sylfaen" w:hAnsi="Sylfaen" w:cs="Sylfaen"/>
          <w:lang w:val="ka-GE"/>
        </w:rPr>
        <w:t>127</w:t>
      </w:r>
      <w:r w:rsidRPr="007148F9">
        <w:rPr>
          <w:rFonts w:ascii="Sylfaen" w:hAnsi="Sylfaen" w:cs="Sylfaen"/>
          <w:lang w:val="ka-GE"/>
        </w:rPr>
        <w:t xml:space="preserve">-ე მუხლის </w:t>
      </w:r>
      <w:r w:rsidR="007148F9" w:rsidRPr="007148F9">
        <w:rPr>
          <w:rFonts w:ascii="Sylfaen" w:hAnsi="Sylfaen" w:cs="Sylfaen"/>
          <w:lang w:val="ka-GE"/>
        </w:rPr>
        <w:t>1-ლი პუნქტის</w:t>
      </w:r>
      <w:r w:rsidRPr="00BD2F6A">
        <w:rPr>
          <w:rFonts w:ascii="Sylfaen" w:hAnsi="Sylfaen" w:cs="Sylfaen"/>
          <w:lang w:val="ka-GE"/>
        </w:rPr>
        <w:t xml:space="preserve"> და 20 წლის --------------------------------№ ---------------------------- შემოწმების აქტი</w:t>
      </w:r>
    </w:p>
    <w:p w:rsidR="007F25CD" w:rsidRPr="00BD2F6A" w:rsidRDefault="007F25CD" w:rsidP="007F25CD">
      <w:pPr>
        <w:pStyle w:val="NoSpacing"/>
        <w:jc w:val="both"/>
        <w:rPr>
          <w:rFonts w:ascii="Sylfaen" w:hAnsi="Sylfaen" w:cs="Sylfaen"/>
          <w:lang w:val="ka-GE"/>
        </w:rPr>
      </w:pPr>
      <w:r>
        <w:rPr>
          <w:rFonts w:ascii="Sylfaen" w:hAnsi="Sylfaen" w:cs="Sylfaen"/>
          <w:lang w:val="ka-GE"/>
        </w:rPr>
        <w:tab/>
      </w:r>
      <w:r w:rsidRPr="00BD2F6A">
        <w:rPr>
          <w:rFonts w:ascii="Sylfaen" w:hAnsi="Sylfaen" w:cs="Sylfaen"/>
          <w:lang w:val="ka-GE"/>
        </w:rPr>
        <w:t>1. „</w:t>
      </w:r>
      <w:r w:rsidRPr="00BD2F6A">
        <w:rPr>
          <w:rFonts w:ascii="Sylfaen" w:hAnsi="Sylfaen" w:cs="Sylfaen"/>
          <w:bCs/>
        </w:rPr>
        <w:t>საქართველოს სივრცის დაგეგმარების, არქიტექტურული და სამშენებლო საქმიანობის კოდექს</w:t>
      </w:r>
      <w:r w:rsidRPr="00BD2F6A">
        <w:rPr>
          <w:rFonts w:ascii="Sylfaen" w:hAnsi="Sylfaen" w:cs="Sylfaen"/>
          <w:lang w:val="ka-GE"/>
        </w:rPr>
        <w:t>ის” ------------------- მუხლის -------- ნაწილის -------------------- საფუძველზე --------------------------------------------------------</w:t>
      </w:r>
      <w:r w:rsidR="00314D47">
        <w:rPr>
          <w:rFonts w:ascii="Sylfaen" w:hAnsi="Sylfaen" w:cs="Sylfaen"/>
          <w:lang w:val="ka-GE"/>
        </w:rPr>
        <w:t xml:space="preserve">------------------------------- </w:t>
      </w:r>
      <w:r w:rsidRPr="00BD2F6A">
        <w:rPr>
          <w:rFonts w:ascii="Sylfaen" w:hAnsi="Sylfaen" w:cs="Sylfaen"/>
          <w:lang w:val="ka-GE"/>
        </w:rPr>
        <w:t>მიერ შეჩერებულ იქნეს დარღვევის აღმოფხვრამდე მშენებლობა.</w:t>
      </w:r>
    </w:p>
    <w:p w:rsidR="007F25CD" w:rsidRPr="00BD2F6A" w:rsidRDefault="007F25CD" w:rsidP="007F25CD">
      <w:pPr>
        <w:pStyle w:val="NoSpacing"/>
        <w:jc w:val="both"/>
        <w:rPr>
          <w:rFonts w:ascii="Sylfaen" w:hAnsi="Sylfaen" w:cs="Sylfaen"/>
          <w:lang w:val="ka-GE"/>
        </w:rPr>
      </w:pPr>
      <w:r>
        <w:rPr>
          <w:rFonts w:ascii="Sylfaen" w:hAnsi="Sylfaen" w:cs="Sylfaen"/>
          <w:lang w:val="ka-GE"/>
        </w:rPr>
        <w:tab/>
      </w:r>
      <w:r w:rsidRPr="00BD2F6A">
        <w:rPr>
          <w:rFonts w:ascii="Sylfaen" w:hAnsi="Sylfaen" w:cs="Sylfaen"/>
          <w:lang w:val="ka-GE"/>
        </w:rPr>
        <w:t xml:space="preserve">2. დადგენილება </w:t>
      </w:r>
      <w:r w:rsidR="000733E1" w:rsidRPr="000733E1">
        <w:rPr>
          <w:rFonts w:ascii="Sylfaen" w:hAnsi="Sylfaen" w:cs="Sylfaen"/>
          <w:lang w:val="ka-GE"/>
        </w:rPr>
        <w:t xml:space="preserve">საქართველოს კანონმდებლობით დადგენილი წესით </w:t>
      </w:r>
      <w:r w:rsidRPr="00BD2F6A">
        <w:rPr>
          <w:rFonts w:ascii="Sylfaen" w:hAnsi="Sylfaen" w:cs="Sylfaen"/>
          <w:lang w:val="ka-GE"/>
        </w:rPr>
        <w:t xml:space="preserve"> გაეცნოს ----------------------------------------------------------------------------------------------------------</w:t>
      </w:r>
      <w:r w:rsidR="000733E1">
        <w:rPr>
          <w:rFonts w:ascii="Sylfaen" w:hAnsi="Sylfaen" w:cs="Sylfaen"/>
          <w:lang w:val="ka-GE"/>
        </w:rPr>
        <w:t>---------------------------</w:t>
      </w:r>
    </w:p>
    <w:p w:rsidR="007F25CD" w:rsidRPr="00BD2F6A" w:rsidRDefault="007F25CD" w:rsidP="007148F9">
      <w:pPr>
        <w:pStyle w:val="NoSpacing"/>
        <w:jc w:val="both"/>
        <w:rPr>
          <w:rFonts w:ascii="Sylfaen" w:hAnsi="Sylfaen" w:cs="Sylfaen"/>
          <w:lang w:val="ka-GE"/>
        </w:rPr>
      </w:pPr>
      <w:r>
        <w:rPr>
          <w:rFonts w:ascii="Sylfaen" w:hAnsi="Sylfaen" w:cs="Sylfaen"/>
          <w:lang w:val="ka-GE"/>
        </w:rPr>
        <w:tab/>
      </w:r>
    </w:p>
    <w:p w:rsidR="007F25CD" w:rsidRPr="00BD2F6A" w:rsidRDefault="007F25CD" w:rsidP="007F25CD">
      <w:pPr>
        <w:pStyle w:val="NoSpacing"/>
        <w:jc w:val="both"/>
        <w:rPr>
          <w:rFonts w:ascii="Sylfaen" w:hAnsi="Sylfaen" w:cs="Sylfaen"/>
          <w:lang w:val="ka-GE"/>
        </w:rPr>
      </w:pPr>
      <w:r>
        <w:rPr>
          <w:rFonts w:ascii="Sylfaen" w:hAnsi="Sylfaen" w:cs="Sylfaen"/>
          <w:lang w:val="ka-GE"/>
        </w:rPr>
        <w:tab/>
      </w:r>
      <w:r w:rsidR="007148F9">
        <w:rPr>
          <w:rFonts w:ascii="Sylfaen" w:hAnsi="Sylfaen" w:cs="Sylfaen"/>
          <w:lang w:val="ka-GE"/>
        </w:rPr>
        <w:t>3</w:t>
      </w:r>
      <w:r w:rsidRPr="00BD2F6A">
        <w:rPr>
          <w:rFonts w:ascii="Sylfaen" w:hAnsi="Sylfaen" w:cs="Sylfaen"/>
          <w:lang w:val="ka-GE"/>
        </w:rPr>
        <w:t xml:space="preserve">. დადგენილება შეიძლება გასაჩივრდეს საქართველოს კანონმდებლობით დადგენილი წესით გაცნობიდან 15 </w:t>
      </w:r>
      <w:r w:rsidR="000733E1" w:rsidRPr="000733E1">
        <w:rPr>
          <w:rFonts w:ascii="Sylfaen" w:hAnsi="Sylfaen" w:cs="Sylfaen"/>
          <w:lang w:val="ka-GE"/>
        </w:rPr>
        <w:t>კალენდარული</w:t>
      </w:r>
      <w:r w:rsidR="000733E1">
        <w:rPr>
          <w:rFonts w:ascii="Sylfaen" w:hAnsi="Sylfaen" w:cs="Sylfaen"/>
          <w:lang w:val="ka-GE"/>
        </w:rPr>
        <w:t xml:space="preserve"> </w:t>
      </w:r>
      <w:r w:rsidRPr="00BD2F6A">
        <w:rPr>
          <w:rFonts w:ascii="Sylfaen" w:hAnsi="Sylfaen" w:cs="Sylfaen"/>
          <w:lang w:val="ka-GE"/>
        </w:rPr>
        <w:t>დღის განმავლობაში. დადგენილების გასაჩივრება არ აჩერებს მის აღსრულებას.</w:t>
      </w:r>
    </w:p>
    <w:p w:rsidR="007F25CD" w:rsidRPr="00BD2F6A" w:rsidRDefault="007F25CD" w:rsidP="007F25CD">
      <w:pPr>
        <w:pStyle w:val="NoSpacing"/>
        <w:jc w:val="both"/>
        <w:rPr>
          <w:rFonts w:ascii="Sylfaen" w:hAnsi="Sylfaen" w:cs="Sylfaen"/>
          <w:lang w:val="ka-GE"/>
        </w:rPr>
      </w:pPr>
    </w:p>
    <w:p w:rsidR="007F25CD" w:rsidRPr="00BD2F6A" w:rsidRDefault="007F25CD" w:rsidP="007F25CD">
      <w:pPr>
        <w:pStyle w:val="NoSpacing"/>
        <w:jc w:val="both"/>
        <w:rPr>
          <w:rFonts w:ascii="Sylfaen" w:hAnsi="Sylfaen" w:cs="Sylfaen"/>
          <w:lang w:val="ka-GE"/>
        </w:rPr>
      </w:pPr>
    </w:p>
    <w:p w:rsidR="007F25CD" w:rsidRDefault="007F25CD" w:rsidP="007F25CD">
      <w:pPr>
        <w:pStyle w:val="NoSpacing"/>
        <w:jc w:val="both"/>
        <w:rPr>
          <w:rFonts w:ascii="Sylfaen" w:hAnsi="Sylfaen" w:cs="Sylfaen"/>
          <w:lang w:val="ka-GE"/>
        </w:rPr>
      </w:pPr>
      <w:r>
        <w:rPr>
          <w:rFonts w:ascii="Sylfaen" w:hAnsi="Sylfaen" w:cs="Sylfaen"/>
          <w:lang w:val="ka-GE"/>
        </w:rPr>
        <w:t xml:space="preserve">ოზურგეთის </w:t>
      </w:r>
      <w:r w:rsidRPr="00BD2F6A">
        <w:rPr>
          <w:rFonts w:ascii="Sylfaen" w:hAnsi="Sylfaen" w:cs="Sylfaen"/>
          <w:lang w:val="ka-GE"/>
        </w:rPr>
        <w:t>მუნიციპალიტეტის მერი</w:t>
      </w:r>
      <w:r>
        <w:rPr>
          <w:rFonts w:ascii="Sylfaen" w:hAnsi="Sylfaen" w:cs="Sylfaen"/>
          <w:lang w:val="ka-GE"/>
        </w:rPr>
        <w:t>ს მოადგილე</w:t>
      </w:r>
      <w:r w:rsidRPr="00BD2F6A">
        <w:rPr>
          <w:rFonts w:ascii="Sylfaen" w:hAnsi="Sylfaen" w:cs="Sylfaen"/>
          <w:lang w:val="ka-GE"/>
        </w:rPr>
        <w:t>:</w:t>
      </w:r>
    </w:p>
    <w:p w:rsidR="007F25CD" w:rsidRDefault="007F25CD" w:rsidP="007F25CD">
      <w:pPr>
        <w:pStyle w:val="NoSpacing"/>
        <w:jc w:val="both"/>
        <w:rPr>
          <w:rFonts w:ascii="Sylfaen" w:hAnsi="Sylfaen" w:cs="Sylfaen"/>
          <w:lang w:val="ka-GE"/>
        </w:rPr>
      </w:pPr>
    </w:p>
    <w:p w:rsidR="007F25CD" w:rsidRPr="00BD2F6A" w:rsidRDefault="007F25CD" w:rsidP="007F25CD">
      <w:pPr>
        <w:pStyle w:val="NoSpacing"/>
        <w:jc w:val="both"/>
        <w:rPr>
          <w:rFonts w:ascii="Sylfaen" w:hAnsi="Sylfaen" w:cs="Sylfaen"/>
          <w:lang w:val="ka-GE"/>
        </w:rPr>
      </w:pPr>
    </w:p>
    <w:p w:rsidR="007F25CD" w:rsidRPr="00BD2F6A" w:rsidRDefault="007F25CD" w:rsidP="007F25CD">
      <w:pPr>
        <w:pStyle w:val="NoSpacing"/>
        <w:jc w:val="both"/>
        <w:rPr>
          <w:rFonts w:ascii="Sylfaen" w:hAnsi="Sylfaen" w:cs="Sylfaen"/>
          <w:lang w:val="ka-GE"/>
        </w:rPr>
      </w:pPr>
      <w:r w:rsidRPr="00BD2F6A">
        <w:rPr>
          <w:rFonts w:ascii="Sylfaen" w:hAnsi="Sylfaen" w:cs="Sylfaen"/>
          <w:lang w:val="ka-GE"/>
        </w:rPr>
        <w:t>ბ.ა</w:t>
      </w: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314D47" w:rsidRDefault="00314D47" w:rsidP="007F25CD">
      <w:pPr>
        <w:pStyle w:val="NoSpacing"/>
        <w:jc w:val="right"/>
        <w:rPr>
          <w:rFonts w:ascii="Sylfaen" w:hAnsi="Sylfaen" w:cs="Sylfaen"/>
          <w:b/>
          <w:lang w:val="ka-GE"/>
        </w:rPr>
      </w:pPr>
    </w:p>
    <w:p w:rsidR="00314D47" w:rsidRDefault="00314D47" w:rsidP="007F25CD">
      <w:pPr>
        <w:pStyle w:val="NoSpacing"/>
        <w:jc w:val="right"/>
        <w:rPr>
          <w:rFonts w:ascii="Sylfaen" w:hAnsi="Sylfaen" w:cs="Sylfaen"/>
          <w:b/>
          <w:lang w:val="ka-GE"/>
        </w:rPr>
      </w:pPr>
    </w:p>
    <w:p w:rsidR="00314D47" w:rsidRDefault="00314D47" w:rsidP="007F25CD">
      <w:pPr>
        <w:pStyle w:val="NoSpacing"/>
        <w:jc w:val="right"/>
        <w:rPr>
          <w:rFonts w:ascii="Sylfaen" w:hAnsi="Sylfaen" w:cs="Sylfaen"/>
          <w:b/>
          <w:lang w:val="ka-GE"/>
        </w:rPr>
      </w:pPr>
    </w:p>
    <w:p w:rsidR="00BB340D" w:rsidRDefault="00BB340D" w:rsidP="007F25CD">
      <w:pPr>
        <w:pStyle w:val="NoSpacing"/>
        <w:jc w:val="right"/>
        <w:rPr>
          <w:rFonts w:ascii="Sylfaen" w:hAnsi="Sylfaen" w:cs="Sylfaen"/>
          <w:b/>
          <w:lang w:val="ka-GE"/>
        </w:rPr>
      </w:pPr>
    </w:p>
    <w:p w:rsidR="00BB340D" w:rsidRDefault="00BB340D" w:rsidP="007F25CD">
      <w:pPr>
        <w:pStyle w:val="NoSpacing"/>
        <w:jc w:val="right"/>
        <w:rPr>
          <w:rFonts w:ascii="Sylfaen" w:hAnsi="Sylfaen" w:cs="Sylfaen"/>
          <w:b/>
          <w:lang w:val="ka-GE"/>
        </w:rPr>
      </w:pPr>
    </w:p>
    <w:p w:rsidR="00BB340D" w:rsidRDefault="00BB340D" w:rsidP="007F25CD">
      <w:pPr>
        <w:pStyle w:val="NoSpacing"/>
        <w:jc w:val="right"/>
        <w:rPr>
          <w:rFonts w:ascii="Sylfaen" w:hAnsi="Sylfaen" w:cs="Sylfaen"/>
          <w:b/>
          <w:lang w:val="ka-GE"/>
        </w:rPr>
      </w:pPr>
    </w:p>
    <w:p w:rsidR="00BB340D" w:rsidRDefault="00BB340D"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r>
        <w:rPr>
          <w:rFonts w:ascii="Sylfaen" w:hAnsi="Sylfaen" w:cs="Sylfaen"/>
          <w:b/>
          <w:lang w:val="ka-GE"/>
        </w:rPr>
        <w:t>დანართი N</w:t>
      </w:r>
      <w:r w:rsidR="00BB340D">
        <w:rPr>
          <w:rFonts w:ascii="Sylfaen" w:hAnsi="Sylfaen" w:cs="Sylfaen"/>
          <w:b/>
          <w:lang w:val="ka-GE"/>
        </w:rPr>
        <w:t>11</w:t>
      </w: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Pr="00872522" w:rsidRDefault="007F25CD" w:rsidP="007F25CD">
      <w:pPr>
        <w:pStyle w:val="NoSpacing"/>
        <w:jc w:val="center"/>
        <w:rPr>
          <w:rFonts w:ascii="Sylfaen" w:hAnsi="Sylfaen" w:cs="Sylfaen"/>
          <w:b/>
          <w:lang w:val="ka-GE"/>
        </w:rPr>
      </w:pPr>
      <w:r w:rsidRPr="00872522">
        <w:rPr>
          <w:rFonts w:ascii="Sylfaen" w:hAnsi="Sylfaen" w:cs="Sylfaen"/>
          <w:b/>
          <w:lang w:val="ka-GE"/>
        </w:rPr>
        <w:t>დადგენილება</w:t>
      </w:r>
      <w:r>
        <w:rPr>
          <w:rFonts w:ascii="Sylfaen" w:hAnsi="Sylfaen" w:cs="Sylfaen"/>
          <w:b/>
          <w:lang w:val="ka-GE"/>
        </w:rPr>
        <w:t xml:space="preserve"> N---</w:t>
      </w:r>
    </w:p>
    <w:p w:rsidR="007F25CD" w:rsidRPr="00BD2F6A" w:rsidRDefault="007F25CD" w:rsidP="007F25CD">
      <w:pPr>
        <w:pStyle w:val="NoSpacing"/>
        <w:jc w:val="both"/>
        <w:rPr>
          <w:rFonts w:ascii="Sylfaen" w:hAnsi="Sylfaen" w:cs="Sylfaen"/>
          <w:lang w:val="ka-GE"/>
        </w:rPr>
      </w:pPr>
    </w:p>
    <w:p w:rsidR="007F25CD" w:rsidRPr="000733E1" w:rsidRDefault="007F25CD" w:rsidP="007F25CD">
      <w:pPr>
        <w:pStyle w:val="NoSpacing"/>
        <w:jc w:val="center"/>
        <w:rPr>
          <w:rFonts w:ascii="Sylfaen" w:hAnsi="Sylfaen" w:cs="Sylfaen"/>
          <w:lang w:val="ka-GE"/>
        </w:rPr>
      </w:pPr>
      <w:r w:rsidRPr="000733E1">
        <w:rPr>
          <w:rFonts w:ascii="Sylfaen" w:hAnsi="Sylfaen" w:cs="Sylfaen"/>
          <w:lang w:val="ka-GE"/>
        </w:rPr>
        <w:t>სამშენებლო სამართალდარღვევის საქმის წარმოების შეწყვეტის შესახებ</w:t>
      </w:r>
    </w:p>
    <w:p w:rsidR="000733E1" w:rsidRDefault="000733E1" w:rsidP="007F25CD">
      <w:pPr>
        <w:pStyle w:val="NoSpacing"/>
        <w:jc w:val="center"/>
        <w:rPr>
          <w:rFonts w:ascii="Sylfaen" w:hAnsi="Sylfaen" w:cs="Sylfaen"/>
          <w:b/>
          <w:lang w:val="ka-GE"/>
        </w:rPr>
      </w:pPr>
    </w:p>
    <w:p w:rsidR="000733E1" w:rsidRPr="00BD2F6A" w:rsidRDefault="000733E1" w:rsidP="000733E1">
      <w:pPr>
        <w:pStyle w:val="NoSpacing"/>
        <w:jc w:val="both"/>
        <w:rPr>
          <w:rFonts w:ascii="Sylfaen" w:hAnsi="Sylfaen" w:cs="Sylfaen"/>
          <w:lang w:val="ka-GE"/>
        </w:rPr>
      </w:pPr>
      <w:r w:rsidRPr="00BD2F6A">
        <w:rPr>
          <w:rFonts w:ascii="Sylfaen" w:hAnsi="Sylfaen" w:cs="Sylfaen"/>
          <w:lang w:val="ka-GE"/>
        </w:rPr>
        <w:t>ქ. ოზურგეთი</w:t>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r>
      <w:r w:rsidRPr="00BD2F6A">
        <w:rPr>
          <w:rFonts w:ascii="Sylfaen" w:hAnsi="Sylfaen" w:cs="Sylfaen"/>
          <w:lang w:val="ka-GE"/>
        </w:rPr>
        <w:tab/>
        <w:t xml:space="preserve"> „-----„-------------20</w:t>
      </w:r>
      <w:r>
        <w:rPr>
          <w:rFonts w:ascii="Sylfaen" w:hAnsi="Sylfaen" w:cs="Sylfaen"/>
          <w:lang w:val="ka-GE"/>
        </w:rPr>
        <w:t>---</w:t>
      </w:r>
      <w:r w:rsidRPr="00BD2F6A">
        <w:rPr>
          <w:rFonts w:ascii="Sylfaen" w:hAnsi="Sylfaen" w:cs="Sylfaen"/>
          <w:lang w:val="ka-GE"/>
        </w:rPr>
        <w:t xml:space="preserve"> წ.</w:t>
      </w:r>
    </w:p>
    <w:p w:rsidR="000733E1" w:rsidRDefault="000733E1" w:rsidP="007F25CD">
      <w:pPr>
        <w:pStyle w:val="NoSpacing"/>
        <w:jc w:val="center"/>
        <w:rPr>
          <w:rFonts w:ascii="Sylfaen" w:hAnsi="Sylfaen" w:cs="Sylfaen"/>
          <w:b/>
          <w:lang w:val="ka-GE"/>
        </w:rPr>
      </w:pPr>
    </w:p>
    <w:p w:rsidR="007F25CD" w:rsidRPr="00872522" w:rsidRDefault="007F25CD" w:rsidP="007F25CD">
      <w:pPr>
        <w:pStyle w:val="NoSpacing"/>
        <w:jc w:val="center"/>
        <w:rPr>
          <w:rFonts w:ascii="Sylfaen" w:hAnsi="Sylfaen" w:cs="Sylfaen"/>
          <w:b/>
          <w:lang w:val="ka-GE"/>
        </w:rPr>
      </w:pPr>
    </w:p>
    <w:p w:rsidR="007F25CD" w:rsidRPr="00BD2F6A" w:rsidRDefault="007F25CD" w:rsidP="007F25CD">
      <w:pPr>
        <w:pStyle w:val="NoSpacing"/>
        <w:spacing w:line="276" w:lineRule="auto"/>
        <w:jc w:val="both"/>
        <w:rPr>
          <w:rFonts w:ascii="Sylfaen" w:hAnsi="Sylfaen" w:cs="Sylfaen"/>
          <w:lang w:val="ka-GE"/>
        </w:rPr>
      </w:pPr>
      <w:r>
        <w:rPr>
          <w:rFonts w:ascii="Sylfaen" w:hAnsi="Sylfaen" w:cs="Sylfaen"/>
          <w:lang w:val="ka-GE"/>
        </w:rPr>
        <w:tab/>
      </w:r>
      <w:r w:rsidRPr="00BD2F6A">
        <w:rPr>
          <w:rFonts w:ascii="Sylfaen" w:hAnsi="Sylfaen" w:cs="Sylfaen"/>
          <w:lang w:val="ka-GE"/>
        </w:rPr>
        <w:t>1. საქართველოს კანონის „</w:t>
      </w:r>
      <w:r w:rsidRPr="00BD2F6A">
        <w:rPr>
          <w:rFonts w:ascii="Sylfaen" w:hAnsi="Sylfaen" w:cs="Sylfaen"/>
          <w:bCs/>
        </w:rPr>
        <w:t>საქართველოს სივრცის დაგეგმარების, არქიტექტურული და სამშენებლო საქმიანობის კოდექს</w:t>
      </w:r>
      <w:r w:rsidRPr="00BD2F6A">
        <w:rPr>
          <w:rFonts w:ascii="Sylfaen" w:hAnsi="Sylfaen" w:cs="Sylfaen"/>
          <w:lang w:val="ka-GE"/>
        </w:rPr>
        <w:t xml:space="preserve">ის  </w:t>
      </w:r>
      <w:r w:rsidR="00011D00" w:rsidRPr="00011D00">
        <w:rPr>
          <w:rFonts w:ascii="Sylfaen" w:hAnsi="Sylfaen" w:cs="Sylfaen"/>
          <w:lang w:val="ka-GE"/>
        </w:rPr>
        <w:t>125-ე მუხლის 1-ლი და მე</w:t>
      </w:r>
      <w:r w:rsidR="00011D00">
        <w:rPr>
          <w:rFonts w:ascii="Sylfaen" w:hAnsi="Sylfaen" w:cs="Sylfaen"/>
          <w:lang w:val="ka-GE"/>
        </w:rPr>
        <w:t>-5</w:t>
      </w:r>
      <w:r w:rsidR="00011D00" w:rsidRPr="00011D00">
        <w:rPr>
          <w:rFonts w:ascii="Sylfaen" w:hAnsi="Sylfaen" w:cs="Sylfaen"/>
          <w:lang w:val="ka-GE"/>
        </w:rPr>
        <w:t xml:space="preserve"> პუნქტების</w:t>
      </w:r>
      <w:r w:rsidR="00011D00" w:rsidRPr="00011D00">
        <w:rPr>
          <w:rFonts w:ascii="Sylfaen" w:hAnsi="Sylfaen" w:cs="Sylfaen"/>
          <w:color w:val="FF0000"/>
          <w:lang w:val="ka-GE"/>
        </w:rPr>
        <w:t xml:space="preserve"> </w:t>
      </w:r>
      <w:r w:rsidRPr="00BD2F6A">
        <w:rPr>
          <w:rFonts w:ascii="Sylfaen" w:hAnsi="Sylfaen" w:cs="Sylfaen"/>
          <w:lang w:val="ka-GE"/>
        </w:rPr>
        <w:t xml:space="preserve"> ------------------------- ქვეპუნქტის საფუძველზე --------------------------------------------------------------------------------------------------------------------ზე შეწყდეს სამშენებლო სამართალდარღვევის საქმის წარმოება.</w:t>
      </w:r>
    </w:p>
    <w:p w:rsidR="007F25CD" w:rsidRPr="00BD2F6A" w:rsidRDefault="007F25CD" w:rsidP="007F25CD">
      <w:pPr>
        <w:pStyle w:val="NoSpacing"/>
        <w:spacing w:line="276" w:lineRule="auto"/>
        <w:jc w:val="both"/>
        <w:rPr>
          <w:rFonts w:ascii="Sylfaen" w:hAnsi="Sylfaen" w:cs="Sylfaen"/>
          <w:lang w:val="ka-GE"/>
        </w:rPr>
      </w:pPr>
      <w:r>
        <w:rPr>
          <w:rFonts w:ascii="Sylfaen" w:hAnsi="Sylfaen" w:cs="Sylfaen"/>
          <w:lang w:val="ka-GE"/>
        </w:rPr>
        <w:tab/>
      </w:r>
      <w:r w:rsidR="000733E1">
        <w:rPr>
          <w:rFonts w:ascii="Sylfaen" w:hAnsi="Sylfaen" w:cs="Sylfaen"/>
          <w:lang w:val="ka-GE"/>
        </w:rPr>
        <w:t>2.</w:t>
      </w:r>
      <w:r w:rsidRPr="00BD2F6A">
        <w:rPr>
          <w:rFonts w:ascii="Sylfaen" w:hAnsi="Sylfaen" w:cs="Sylfaen"/>
          <w:lang w:val="ka-GE"/>
        </w:rPr>
        <w:t xml:space="preserve"> დადგენილება, </w:t>
      </w:r>
      <w:r w:rsidR="000733E1" w:rsidRPr="000733E1">
        <w:rPr>
          <w:rFonts w:ascii="Sylfaen" w:hAnsi="Sylfaen" w:cs="Sylfaen"/>
          <w:lang w:val="ka-GE"/>
        </w:rPr>
        <w:t xml:space="preserve">საქართველოს კანონმდებლობით დადგენილი წესით </w:t>
      </w:r>
      <w:r w:rsidRPr="00BD2F6A">
        <w:rPr>
          <w:rFonts w:ascii="Sylfaen" w:hAnsi="Sylfaen" w:cs="Sylfaen"/>
          <w:lang w:val="ka-GE"/>
        </w:rPr>
        <w:t xml:space="preserve"> </w:t>
      </w:r>
      <w:r w:rsidR="000733E1">
        <w:rPr>
          <w:rFonts w:ascii="Sylfaen" w:hAnsi="Sylfaen" w:cs="Sylfaen"/>
          <w:lang w:val="ka-GE"/>
        </w:rPr>
        <w:t>გაეცნოს</w:t>
      </w:r>
      <w:r w:rsidRPr="00BD2F6A">
        <w:rPr>
          <w:rFonts w:ascii="Sylfaen" w:hAnsi="Sylfaen" w:cs="Sylfaen"/>
          <w:lang w:val="ka-GE"/>
        </w:rPr>
        <w:t>------------------------------------------------------------------------------------------------------------------------------------------------------------------------------------------------------------------------------------------------------------</w:t>
      </w:r>
    </w:p>
    <w:p w:rsidR="007F25CD" w:rsidRDefault="000733E1" w:rsidP="007F25CD">
      <w:pPr>
        <w:pStyle w:val="NoSpacing"/>
        <w:jc w:val="both"/>
        <w:rPr>
          <w:rFonts w:ascii="Sylfaen" w:hAnsi="Sylfaen" w:cs="Sylfaen"/>
          <w:b/>
          <w:lang w:val="ka-GE"/>
        </w:rPr>
      </w:pPr>
      <w:r>
        <w:rPr>
          <w:rFonts w:ascii="Sylfaen" w:hAnsi="Sylfaen" w:cs="Sylfaen"/>
          <w:b/>
          <w:lang w:val="ka-GE"/>
        </w:rPr>
        <w:tab/>
      </w:r>
      <w:r>
        <w:rPr>
          <w:rFonts w:ascii="Sylfaen" w:hAnsi="Sylfaen" w:cs="Sylfaen"/>
          <w:lang w:val="ka-GE"/>
        </w:rPr>
        <w:t>3</w:t>
      </w:r>
      <w:r w:rsidRPr="00BD2F6A">
        <w:rPr>
          <w:rFonts w:ascii="Sylfaen" w:hAnsi="Sylfaen" w:cs="Sylfaen"/>
          <w:lang w:val="ka-GE"/>
        </w:rPr>
        <w:t xml:space="preserve">. დადგენილება შეიძლება გასაჩივრდეს საქართველოს კანონმდებლობით დადგენილი წესით გაცნობიდან 15 </w:t>
      </w:r>
      <w:r w:rsidRPr="000733E1">
        <w:rPr>
          <w:rFonts w:ascii="Sylfaen" w:hAnsi="Sylfaen" w:cs="Sylfaen"/>
          <w:lang w:val="ka-GE"/>
        </w:rPr>
        <w:t>კალენდარული</w:t>
      </w:r>
      <w:r>
        <w:rPr>
          <w:rFonts w:ascii="Sylfaen" w:hAnsi="Sylfaen" w:cs="Sylfaen"/>
          <w:lang w:val="ka-GE"/>
        </w:rPr>
        <w:t xml:space="preserve"> </w:t>
      </w:r>
      <w:r w:rsidRPr="00BD2F6A">
        <w:rPr>
          <w:rFonts w:ascii="Sylfaen" w:hAnsi="Sylfaen" w:cs="Sylfaen"/>
          <w:lang w:val="ka-GE"/>
        </w:rPr>
        <w:t>დღის განმავლობაში.</w:t>
      </w:r>
    </w:p>
    <w:p w:rsidR="007F25CD" w:rsidRDefault="007F25CD" w:rsidP="007F25CD">
      <w:pPr>
        <w:pStyle w:val="NoSpacing"/>
        <w:jc w:val="both"/>
        <w:rPr>
          <w:rFonts w:ascii="Sylfaen" w:hAnsi="Sylfaen" w:cs="Sylfaen"/>
          <w:lang w:val="ka-GE"/>
        </w:rPr>
      </w:pPr>
    </w:p>
    <w:p w:rsidR="007F25CD" w:rsidRPr="00BD2F6A" w:rsidRDefault="000733E1" w:rsidP="007F25CD">
      <w:pPr>
        <w:pStyle w:val="NoSpacing"/>
        <w:jc w:val="both"/>
        <w:rPr>
          <w:rFonts w:ascii="Sylfaen" w:hAnsi="Sylfaen" w:cs="Sylfaen"/>
          <w:lang w:val="ka-GE"/>
        </w:rPr>
      </w:pPr>
      <w:r>
        <w:rPr>
          <w:rFonts w:ascii="Sylfaen" w:hAnsi="Sylfaen" w:cs="Sylfaen"/>
          <w:lang w:val="ka-GE"/>
        </w:rPr>
        <w:tab/>
      </w:r>
      <w:r w:rsidR="007F25CD" w:rsidRPr="00BD2F6A">
        <w:rPr>
          <w:rFonts w:ascii="Sylfaen" w:hAnsi="Sylfaen" w:cs="Sylfaen"/>
          <w:lang w:val="ka-GE"/>
        </w:rPr>
        <w:t>ოზურგეთის მუნიციპალიტეტის მერის მოადგილე:</w:t>
      </w:r>
    </w:p>
    <w:p w:rsidR="007F25CD" w:rsidRPr="00BD2F6A" w:rsidRDefault="007F25CD" w:rsidP="007F25CD">
      <w:pPr>
        <w:pStyle w:val="NoSpacing"/>
        <w:jc w:val="both"/>
        <w:rPr>
          <w:rFonts w:ascii="Sylfaen" w:hAnsi="Sylfaen" w:cs="Sylfaen"/>
          <w:lang w:val="ka-GE"/>
        </w:rPr>
      </w:pPr>
    </w:p>
    <w:p w:rsidR="007F25CD" w:rsidRPr="00BD2F6A" w:rsidRDefault="007F25CD" w:rsidP="007F25CD">
      <w:pPr>
        <w:pStyle w:val="NoSpacing"/>
        <w:jc w:val="both"/>
        <w:rPr>
          <w:rFonts w:ascii="Sylfaen" w:hAnsi="Sylfaen" w:cs="Sylfaen"/>
          <w:lang w:val="ka-GE"/>
        </w:rPr>
      </w:pPr>
    </w:p>
    <w:p w:rsidR="007F25CD" w:rsidRPr="00BD2F6A" w:rsidRDefault="000733E1" w:rsidP="007F25CD">
      <w:pPr>
        <w:pStyle w:val="NoSpacing"/>
        <w:jc w:val="both"/>
        <w:rPr>
          <w:rFonts w:ascii="Sylfaen" w:hAnsi="Sylfaen" w:cs="Sylfaen"/>
          <w:lang w:val="ka-GE"/>
        </w:rPr>
      </w:pPr>
      <w:r>
        <w:rPr>
          <w:rFonts w:ascii="Sylfaen" w:hAnsi="Sylfaen" w:cs="Sylfaen"/>
          <w:lang w:val="ka-GE"/>
        </w:rPr>
        <w:tab/>
      </w:r>
      <w:r w:rsidR="007F25CD" w:rsidRPr="00BD2F6A">
        <w:rPr>
          <w:rFonts w:ascii="Sylfaen" w:hAnsi="Sylfaen" w:cs="Sylfaen"/>
          <w:lang w:val="ka-GE"/>
        </w:rPr>
        <w:t>ბ.ა .</w:t>
      </w: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314D47" w:rsidRDefault="00314D47" w:rsidP="007F25CD">
      <w:pPr>
        <w:pStyle w:val="NoSpacing"/>
        <w:jc w:val="right"/>
        <w:rPr>
          <w:rFonts w:ascii="Sylfaen" w:hAnsi="Sylfaen" w:cs="Sylfaen"/>
          <w:b/>
          <w:lang w:val="ka-GE"/>
        </w:rPr>
      </w:pPr>
    </w:p>
    <w:p w:rsidR="00314D47" w:rsidRDefault="00314D47" w:rsidP="007F25CD">
      <w:pPr>
        <w:pStyle w:val="NoSpacing"/>
        <w:jc w:val="right"/>
        <w:rPr>
          <w:rFonts w:ascii="Sylfaen" w:hAnsi="Sylfaen" w:cs="Sylfaen"/>
          <w:b/>
          <w:lang w:val="ka-GE"/>
        </w:rPr>
      </w:pPr>
    </w:p>
    <w:p w:rsidR="007F25CD" w:rsidRDefault="007F25CD" w:rsidP="007F25CD">
      <w:pPr>
        <w:pStyle w:val="NoSpacing"/>
        <w:jc w:val="right"/>
        <w:rPr>
          <w:rFonts w:ascii="Sylfaen" w:hAnsi="Sylfaen" w:cs="Sylfaen"/>
          <w:b/>
          <w:lang w:val="ka-GE"/>
        </w:rPr>
      </w:pPr>
      <w:r>
        <w:rPr>
          <w:rFonts w:ascii="Sylfaen" w:hAnsi="Sylfaen" w:cs="Sylfaen"/>
          <w:b/>
          <w:lang w:val="ka-GE"/>
        </w:rPr>
        <w:t>დანართი N</w:t>
      </w:r>
      <w:r w:rsidR="00BB340D">
        <w:rPr>
          <w:rFonts w:ascii="Sylfaen" w:hAnsi="Sylfaen" w:cs="Sylfaen"/>
          <w:b/>
          <w:lang w:val="ka-GE"/>
        </w:rPr>
        <w:t>12</w:t>
      </w: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Default="007F25CD" w:rsidP="007F25CD">
      <w:pPr>
        <w:pStyle w:val="NoSpacing"/>
        <w:jc w:val="center"/>
        <w:rPr>
          <w:rFonts w:ascii="Sylfaen" w:hAnsi="Sylfaen" w:cs="Sylfaen"/>
          <w:b/>
          <w:lang w:val="ka-GE"/>
        </w:rPr>
      </w:pPr>
    </w:p>
    <w:p w:rsidR="007F25CD" w:rsidRPr="00872522" w:rsidRDefault="007F25CD" w:rsidP="007F25CD">
      <w:pPr>
        <w:pStyle w:val="NoSpacing"/>
        <w:jc w:val="center"/>
        <w:rPr>
          <w:rFonts w:ascii="Sylfaen" w:hAnsi="Sylfaen" w:cs="Sylfaen"/>
          <w:b/>
          <w:lang w:val="ka-GE"/>
        </w:rPr>
      </w:pPr>
      <w:r w:rsidRPr="00872522">
        <w:rPr>
          <w:rFonts w:ascii="Sylfaen" w:hAnsi="Sylfaen" w:cs="Sylfaen"/>
          <w:b/>
          <w:lang w:val="ka-GE"/>
        </w:rPr>
        <w:t>დადგენილება</w:t>
      </w:r>
      <w:r>
        <w:rPr>
          <w:rFonts w:ascii="Sylfaen" w:hAnsi="Sylfaen" w:cs="Sylfaen"/>
          <w:b/>
          <w:lang w:val="ka-GE"/>
        </w:rPr>
        <w:t xml:space="preserve"> N--</w:t>
      </w:r>
    </w:p>
    <w:p w:rsidR="007F25CD" w:rsidRPr="002A2442" w:rsidRDefault="007F25CD" w:rsidP="007F25CD">
      <w:pPr>
        <w:pStyle w:val="NoSpacing"/>
        <w:jc w:val="both"/>
        <w:rPr>
          <w:rFonts w:ascii="Sylfaen" w:hAnsi="Sylfaen" w:cs="Sylfaen"/>
          <w:lang w:val="ka-GE"/>
        </w:rPr>
      </w:pPr>
    </w:p>
    <w:p w:rsidR="007F25CD" w:rsidRDefault="007F25CD" w:rsidP="007F25CD">
      <w:pPr>
        <w:pStyle w:val="NoSpacing"/>
        <w:jc w:val="center"/>
        <w:rPr>
          <w:rFonts w:ascii="Sylfaen" w:hAnsi="Sylfaen" w:cs="Sylfaen"/>
          <w:lang w:val="ka-GE"/>
        </w:rPr>
      </w:pPr>
      <w:r w:rsidRPr="002A2442">
        <w:rPr>
          <w:rFonts w:ascii="Sylfaen" w:hAnsi="Sylfaen" w:cs="Sylfaen"/>
          <w:lang w:val="ka-GE"/>
        </w:rPr>
        <w:t>---------------------------------------------------------------------------- ის კანონმდებლობის დარღვევით აშენებული შენობა-ნაგებობების მთლიანად ან ნაწილობრივ დემონტაჟის შესახებ</w:t>
      </w:r>
    </w:p>
    <w:p w:rsidR="000733E1" w:rsidRDefault="000733E1" w:rsidP="007F25CD">
      <w:pPr>
        <w:pStyle w:val="NoSpacing"/>
        <w:jc w:val="center"/>
        <w:rPr>
          <w:rFonts w:ascii="Sylfaen" w:hAnsi="Sylfaen" w:cs="Sylfaen"/>
          <w:lang w:val="ka-GE"/>
        </w:rPr>
      </w:pPr>
    </w:p>
    <w:p w:rsidR="000733E1" w:rsidRPr="002A2442" w:rsidRDefault="000733E1" w:rsidP="000733E1">
      <w:pPr>
        <w:pStyle w:val="NoSpacing"/>
        <w:jc w:val="both"/>
        <w:rPr>
          <w:rFonts w:ascii="Sylfaen" w:hAnsi="Sylfaen" w:cs="Sylfaen"/>
          <w:lang w:val="ka-GE"/>
        </w:rPr>
      </w:pPr>
      <w:r w:rsidRPr="002A2442">
        <w:rPr>
          <w:rFonts w:ascii="Sylfaen" w:hAnsi="Sylfaen" w:cs="Sylfaen"/>
          <w:lang w:val="ka-GE"/>
        </w:rPr>
        <w:t xml:space="preserve">ქ. ოზურგეთი                                                                              </w:t>
      </w:r>
      <w:r>
        <w:rPr>
          <w:rFonts w:ascii="Sylfaen" w:hAnsi="Sylfaen" w:cs="Sylfaen"/>
          <w:lang w:val="ka-GE"/>
        </w:rPr>
        <w:t xml:space="preserve">                            „------“</w:t>
      </w:r>
      <w:r w:rsidRPr="002A2442">
        <w:rPr>
          <w:rFonts w:ascii="Sylfaen" w:hAnsi="Sylfaen" w:cs="Sylfaen"/>
          <w:lang w:val="ka-GE"/>
        </w:rPr>
        <w:t xml:space="preserve"> --------------- 20</w:t>
      </w:r>
      <w:r>
        <w:rPr>
          <w:rFonts w:ascii="Sylfaen" w:hAnsi="Sylfaen" w:cs="Sylfaen"/>
          <w:lang w:val="ka-GE"/>
        </w:rPr>
        <w:t>--</w:t>
      </w:r>
      <w:r w:rsidRPr="002A2442">
        <w:rPr>
          <w:rFonts w:ascii="Sylfaen" w:hAnsi="Sylfaen" w:cs="Sylfaen"/>
          <w:lang w:val="ka-GE"/>
        </w:rPr>
        <w:t xml:space="preserve"> წ.</w:t>
      </w:r>
    </w:p>
    <w:p w:rsidR="000733E1" w:rsidRPr="002A2442" w:rsidRDefault="000733E1" w:rsidP="007F25CD">
      <w:pPr>
        <w:pStyle w:val="NoSpacing"/>
        <w:jc w:val="center"/>
        <w:rPr>
          <w:rFonts w:ascii="Sylfaen" w:hAnsi="Sylfaen" w:cs="Sylfaen"/>
          <w:lang w:val="ka-GE"/>
        </w:rPr>
      </w:pPr>
    </w:p>
    <w:p w:rsidR="007F25CD" w:rsidRPr="002A2442" w:rsidRDefault="007F25CD" w:rsidP="007F25CD">
      <w:pPr>
        <w:pStyle w:val="NoSpacing"/>
        <w:jc w:val="both"/>
        <w:rPr>
          <w:rFonts w:ascii="Sylfaen" w:hAnsi="Sylfaen" w:cs="Sylfaen"/>
          <w:lang w:val="ka-GE"/>
        </w:rPr>
      </w:pPr>
    </w:p>
    <w:p w:rsidR="007F25CD" w:rsidRPr="002A2442" w:rsidRDefault="007F25CD" w:rsidP="007F25CD">
      <w:pPr>
        <w:pStyle w:val="NoSpacing"/>
        <w:jc w:val="both"/>
        <w:rPr>
          <w:rFonts w:ascii="Sylfaen" w:hAnsi="Sylfaen" w:cs="Sylfaen"/>
          <w:lang w:val="ka-GE"/>
        </w:rPr>
      </w:pPr>
      <w:r>
        <w:rPr>
          <w:rFonts w:ascii="Sylfaen" w:hAnsi="Sylfaen" w:cs="Sylfaen"/>
          <w:lang w:val="ka-GE"/>
        </w:rPr>
        <w:tab/>
      </w:r>
      <w:r w:rsidRPr="002A2442">
        <w:rPr>
          <w:rFonts w:ascii="Sylfaen" w:hAnsi="Sylfaen" w:cs="Sylfaen"/>
          <w:lang w:val="ka-GE"/>
        </w:rPr>
        <w:t>საფუძველი: საქართველოს კანონი „</w:t>
      </w:r>
      <w:r w:rsidRPr="002A2442">
        <w:rPr>
          <w:rFonts w:ascii="Sylfaen" w:hAnsi="Sylfaen" w:cs="Sylfaen"/>
          <w:bCs/>
        </w:rPr>
        <w:t>საქართველოს სივრცის დაგეგმარების, არქიტექტურული და სამშენებლო საქმიანობის კოდექს</w:t>
      </w:r>
      <w:r w:rsidRPr="002A2442">
        <w:rPr>
          <w:rFonts w:ascii="Sylfaen" w:hAnsi="Sylfaen" w:cs="Sylfaen"/>
          <w:lang w:val="ka-GE"/>
        </w:rPr>
        <w:t xml:space="preserve">ის </w:t>
      </w:r>
      <w:r w:rsidR="00314D47" w:rsidRPr="00314D47">
        <w:rPr>
          <w:rFonts w:ascii="Sylfaen" w:hAnsi="Sylfaen" w:cs="Sylfaen"/>
          <w:lang w:val="ka-GE"/>
        </w:rPr>
        <w:t>127</w:t>
      </w:r>
      <w:r w:rsidRPr="00314D47">
        <w:rPr>
          <w:rFonts w:ascii="Sylfaen" w:hAnsi="Sylfaen" w:cs="Sylfaen"/>
          <w:lang w:val="ka-GE"/>
        </w:rPr>
        <w:t xml:space="preserve">-ე მუხლის </w:t>
      </w:r>
      <w:r w:rsidR="00314D47" w:rsidRPr="00314D47">
        <w:rPr>
          <w:rFonts w:ascii="Sylfaen" w:hAnsi="Sylfaen" w:cs="Sylfaen"/>
          <w:lang w:val="ka-GE"/>
        </w:rPr>
        <w:t>მე-2 პუნქტის</w:t>
      </w:r>
      <w:r w:rsidR="00314D47">
        <w:rPr>
          <w:rFonts w:ascii="Sylfaen" w:hAnsi="Sylfaen" w:cs="Sylfaen"/>
          <w:color w:val="FF0000"/>
          <w:lang w:val="ka-GE"/>
        </w:rPr>
        <w:t xml:space="preserve"> </w:t>
      </w:r>
      <w:r w:rsidRPr="002A2442">
        <w:rPr>
          <w:rFonts w:ascii="Sylfaen" w:hAnsi="Sylfaen" w:cs="Sylfaen"/>
          <w:lang w:val="ka-GE"/>
        </w:rPr>
        <w:t>და 201 წლის ––––––––––––––––– № –– შემოწმების აქტი.</w:t>
      </w:r>
    </w:p>
    <w:p w:rsidR="007F25CD" w:rsidRPr="002A2442" w:rsidRDefault="007F25CD" w:rsidP="007F25CD">
      <w:pPr>
        <w:pStyle w:val="NoSpacing"/>
        <w:jc w:val="both"/>
        <w:rPr>
          <w:rFonts w:ascii="Sylfaen" w:hAnsi="Sylfaen" w:cs="Sylfaen"/>
          <w:lang w:val="ka-GE"/>
        </w:rPr>
      </w:pPr>
    </w:p>
    <w:p w:rsidR="007F25CD" w:rsidRPr="002A2442" w:rsidRDefault="007F25CD" w:rsidP="00314D47">
      <w:pPr>
        <w:pStyle w:val="NoSpacing"/>
        <w:jc w:val="both"/>
        <w:rPr>
          <w:rFonts w:ascii="Sylfaen" w:hAnsi="Sylfaen" w:cs="Sylfaen"/>
          <w:lang w:val="ka-GE"/>
        </w:rPr>
      </w:pPr>
      <w:r>
        <w:rPr>
          <w:rFonts w:ascii="Sylfaen" w:hAnsi="Sylfaen" w:cs="Sylfaen"/>
          <w:lang w:val="ka-GE"/>
        </w:rPr>
        <w:tab/>
      </w:r>
      <w:r w:rsidRPr="002A2442">
        <w:rPr>
          <w:rFonts w:ascii="Sylfaen" w:hAnsi="Sylfaen" w:cs="Sylfaen"/>
          <w:lang w:val="ka-GE"/>
        </w:rPr>
        <w:t>1.----------------------------------------------------------------------- საქართველოს კანონი „</w:t>
      </w:r>
      <w:r w:rsidRPr="002A2442">
        <w:rPr>
          <w:rFonts w:ascii="Sylfaen" w:hAnsi="Sylfaen" w:cs="Sylfaen"/>
          <w:bCs/>
        </w:rPr>
        <w:t>საქართველოს სივრცის დაგეგმარების, არქიტექტურული და სამშენებლო საქმიანობის კოდექს</w:t>
      </w:r>
      <w:r w:rsidRPr="002A2442">
        <w:rPr>
          <w:rFonts w:ascii="Sylfaen" w:hAnsi="Sylfaen" w:cs="Sylfaen"/>
          <w:lang w:val="ka-GE"/>
        </w:rPr>
        <w:t>ის“ -------------- მუხლის ----------------- ნაწილის საფუძველზე მოხდეს კანონმდებლობის დარღვევით აშენებული შენობა ნაგებობების მთლიანად (ან ნაწილობრივ) დემონტაჟი -------------- დღის ვადაში</w:t>
      </w:r>
      <w:r>
        <w:rPr>
          <w:rFonts w:ascii="Sylfaen" w:hAnsi="Sylfaen" w:cs="Sylfaen"/>
          <w:lang w:val="ka-GE"/>
        </w:rPr>
        <w:tab/>
      </w:r>
      <w:r w:rsidRPr="002A2442">
        <w:rPr>
          <w:rFonts w:ascii="Sylfaen" w:hAnsi="Sylfaen" w:cs="Sylfaen"/>
          <w:lang w:val="ka-GE"/>
        </w:rPr>
        <w:t xml:space="preserve">2. დადგენილება </w:t>
      </w:r>
      <w:r w:rsidR="000733E1" w:rsidRPr="000733E1">
        <w:rPr>
          <w:rFonts w:ascii="Sylfaen" w:hAnsi="Sylfaen" w:cs="Sylfaen"/>
          <w:lang w:val="ka-GE"/>
        </w:rPr>
        <w:t xml:space="preserve">საქართველოს კანონმდებლობით დადგენილი წესით </w:t>
      </w:r>
      <w:r w:rsidRPr="002A2442">
        <w:rPr>
          <w:rFonts w:ascii="Sylfaen" w:hAnsi="Sylfaen" w:cs="Sylfaen"/>
          <w:lang w:val="ka-GE"/>
        </w:rPr>
        <w:t xml:space="preserve"> გაეცნოს --------------------------------------------------</w:t>
      </w:r>
      <w:r w:rsidR="000733E1">
        <w:rPr>
          <w:rFonts w:ascii="Sylfaen" w:hAnsi="Sylfaen" w:cs="Sylfaen"/>
          <w:lang w:val="ka-GE"/>
        </w:rPr>
        <w:t>-----------------------------------------------------------------------------------</w:t>
      </w:r>
    </w:p>
    <w:p w:rsidR="007F25CD" w:rsidRPr="002A2442" w:rsidRDefault="007F25CD" w:rsidP="007F25CD">
      <w:pPr>
        <w:pStyle w:val="NoSpacing"/>
        <w:jc w:val="both"/>
        <w:rPr>
          <w:rFonts w:ascii="Sylfaen" w:hAnsi="Sylfaen" w:cs="Sylfaen"/>
          <w:lang w:val="ka-GE"/>
        </w:rPr>
      </w:pPr>
      <w:r>
        <w:rPr>
          <w:rFonts w:ascii="Sylfaen" w:hAnsi="Sylfaen" w:cs="Sylfaen"/>
          <w:lang w:val="ka-GE"/>
        </w:rPr>
        <w:tab/>
      </w:r>
      <w:r w:rsidR="00314D47">
        <w:rPr>
          <w:rFonts w:ascii="Sylfaen" w:hAnsi="Sylfaen" w:cs="Sylfaen"/>
          <w:lang w:val="ka-GE"/>
        </w:rPr>
        <w:t>3</w:t>
      </w:r>
      <w:r w:rsidRPr="002A2442">
        <w:rPr>
          <w:rFonts w:ascii="Sylfaen" w:hAnsi="Sylfaen" w:cs="Sylfaen"/>
          <w:lang w:val="ka-GE"/>
        </w:rPr>
        <w:t xml:space="preserve">. დადგენილება შეიძლება გასაჩივრდეს საქართველოს კანონმდებლობით დადგენილი წესით გაცნობიდან 15 </w:t>
      </w:r>
      <w:r w:rsidR="000733E1" w:rsidRPr="000733E1">
        <w:rPr>
          <w:rFonts w:ascii="Sylfaen" w:hAnsi="Sylfaen" w:cs="Sylfaen"/>
          <w:lang w:val="ka-GE"/>
        </w:rPr>
        <w:t>კალენდარული</w:t>
      </w:r>
      <w:r w:rsidR="000733E1">
        <w:rPr>
          <w:rFonts w:ascii="Sylfaen" w:hAnsi="Sylfaen" w:cs="Sylfaen"/>
          <w:lang w:val="ka-GE"/>
        </w:rPr>
        <w:t xml:space="preserve"> </w:t>
      </w:r>
      <w:r w:rsidRPr="002A2442">
        <w:rPr>
          <w:rFonts w:ascii="Sylfaen" w:hAnsi="Sylfaen" w:cs="Sylfaen"/>
          <w:lang w:val="ka-GE"/>
        </w:rPr>
        <w:t>დღის განმავლობაში. დადგენილების გასაჩივრება არ აჩერებს მის აღსრულებას.</w:t>
      </w:r>
    </w:p>
    <w:p w:rsidR="007F25CD" w:rsidRPr="002A2442" w:rsidRDefault="007F25CD" w:rsidP="007F25CD">
      <w:pPr>
        <w:pStyle w:val="NoSpacing"/>
        <w:jc w:val="both"/>
        <w:rPr>
          <w:rFonts w:ascii="Sylfaen" w:hAnsi="Sylfaen" w:cs="Sylfaen"/>
          <w:lang w:val="ka-GE"/>
        </w:rPr>
      </w:pPr>
    </w:p>
    <w:p w:rsidR="007F25CD" w:rsidRPr="002A2442" w:rsidRDefault="007F25CD" w:rsidP="007F25CD">
      <w:pPr>
        <w:pStyle w:val="NoSpacing"/>
        <w:jc w:val="both"/>
        <w:rPr>
          <w:rFonts w:ascii="Sylfaen" w:hAnsi="Sylfaen" w:cs="Sylfaen"/>
          <w:lang w:val="ka-GE"/>
        </w:rPr>
      </w:pPr>
    </w:p>
    <w:p w:rsidR="007F25CD" w:rsidRPr="002A2442" w:rsidRDefault="000733E1" w:rsidP="007F25CD">
      <w:pPr>
        <w:pStyle w:val="NoSpacing"/>
        <w:jc w:val="both"/>
        <w:rPr>
          <w:rFonts w:ascii="Sylfaen" w:hAnsi="Sylfaen" w:cs="Sylfaen"/>
          <w:lang w:val="ka-GE"/>
        </w:rPr>
      </w:pPr>
      <w:r>
        <w:rPr>
          <w:rFonts w:ascii="Sylfaen" w:hAnsi="Sylfaen" w:cs="Sylfaen"/>
          <w:lang w:val="ka-GE"/>
        </w:rPr>
        <w:tab/>
      </w:r>
      <w:r w:rsidR="007F25CD" w:rsidRPr="002A2442">
        <w:rPr>
          <w:rFonts w:ascii="Sylfaen" w:hAnsi="Sylfaen" w:cs="Sylfaen"/>
          <w:lang w:val="ka-GE"/>
        </w:rPr>
        <w:t>ოზურგეთის მუნიციპალიტეტის მერის მოადგილე:</w:t>
      </w:r>
    </w:p>
    <w:p w:rsidR="007F25CD" w:rsidRPr="002A2442" w:rsidRDefault="007F25CD" w:rsidP="007F25CD">
      <w:pPr>
        <w:pStyle w:val="NoSpacing"/>
        <w:jc w:val="both"/>
        <w:rPr>
          <w:rFonts w:ascii="Sylfaen" w:hAnsi="Sylfaen" w:cs="Sylfaen"/>
          <w:lang w:val="ka-GE"/>
        </w:rPr>
      </w:pPr>
    </w:p>
    <w:p w:rsidR="007F25CD" w:rsidRPr="002A2442" w:rsidRDefault="007F25CD" w:rsidP="007F25CD">
      <w:pPr>
        <w:pStyle w:val="NoSpacing"/>
        <w:jc w:val="both"/>
        <w:rPr>
          <w:rFonts w:ascii="Sylfaen" w:hAnsi="Sylfaen" w:cs="Sylfaen"/>
          <w:lang w:val="ka-GE"/>
        </w:rPr>
      </w:pPr>
    </w:p>
    <w:p w:rsidR="007F25CD" w:rsidRPr="002A2442" w:rsidRDefault="007F25CD" w:rsidP="007F25CD">
      <w:pPr>
        <w:pStyle w:val="NoSpacing"/>
        <w:jc w:val="both"/>
        <w:rPr>
          <w:rFonts w:ascii="Sylfaen" w:hAnsi="Sylfaen" w:cs="Sylfaen"/>
          <w:lang w:val="ka-GE"/>
        </w:rPr>
      </w:pPr>
    </w:p>
    <w:p w:rsidR="007F25CD" w:rsidRPr="002A2442" w:rsidRDefault="000733E1" w:rsidP="007F25CD">
      <w:pPr>
        <w:pStyle w:val="NoSpacing"/>
        <w:jc w:val="both"/>
        <w:rPr>
          <w:rFonts w:ascii="Sylfaen" w:hAnsi="Sylfaen" w:cs="Sylfaen"/>
          <w:lang w:val="ka-GE"/>
        </w:rPr>
      </w:pPr>
      <w:r>
        <w:rPr>
          <w:rFonts w:ascii="Sylfaen" w:hAnsi="Sylfaen" w:cs="Sylfaen"/>
          <w:lang w:val="ka-GE"/>
        </w:rPr>
        <w:tab/>
      </w:r>
      <w:r w:rsidR="007F25CD" w:rsidRPr="002A2442">
        <w:rPr>
          <w:rFonts w:ascii="Sylfaen" w:hAnsi="Sylfaen" w:cs="Sylfaen"/>
          <w:lang w:val="ka-GE"/>
        </w:rPr>
        <w:t>ბ.ა .</w:t>
      </w: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2A2442" w:rsidRDefault="002A2442" w:rsidP="00A75AC8">
      <w:pPr>
        <w:pStyle w:val="NoSpacing"/>
        <w:jc w:val="center"/>
        <w:rPr>
          <w:rFonts w:ascii="Sylfaen" w:hAnsi="Sylfaen" w:cs="Sylfaen"/>
          <w:b/>
          <w:lang w:val="ka-GE"/>
        </w:rPr>
      </w:pPr>
    </w:p>
    <w:p w:rsidR="007F25CD" w:rsidRDefault="007F25CD" w:rsidP="00A75AC8">
      <w:pPr>
        <w:pStyle w:val="NoSpacing"/>
        <w:jc w:val="center"/>
        <w:rPr>
          <w:rFonts w:ascii="Sylfaen" w:hAnsi="Sylfaen" w:cs="Sylfaen"/>
          <w:b/>
          <w:lang w:val="ka-GE"/>
        </w:rPr>
      </w:pPr>
    </w:p>
    <w:p w:rsidR="007F25CD" w:rsidRDefault="007F25CD" w:rsidP="00A75AC8">
      <w:pPr>
        <w:pStyle w:val="NoSpacing"/>
        <w:jc w:val="center"/>
        <w:rPr>
          <w:rFonts w:ascii="Sylfaen" w:hAnsi="Sylfaen" w:cs="Sylfaen"/>
          <w:b/>
          <w:lang w:val="ka-GE"/>
        </w:rPr>
      </w:pPr>
    </w:p>
    <w:p w:rsidR="007F25CD" w:rsidRDefault="007F25CD"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2A17BE">
      <w:pPr>
        <w:pStyle w:val="NoSpacing"/>
        <w:jc w:val="right"/>
        <w:rPr>
          <w:rFonts w:ascii="Sylfaen" w:hAnsi="Sylfaen" w:cs="Sylfaen"/>
          <w:b/>
          <w:lang w:val="ka-GE"/>
        </w:rPr>
      </w:pPr>
      <w:r>
        <w:rPr>
          <w:rFonts w:ascii="Sylfaen" w:hAnsi="Sylfaen" w:cs="Sylfaen"/>
          <w:b/>
          <w:lang w:val="ka-GE"/>
        </w:rPr>
        <w:t>დანართი N13</w:t>
      </w:r>
    </w:p>
    <w:p w:rsidR="002A17BE" w:rsidRDefault="002A17BE" w:rsidP="002A17BE">
      <w:pPr>
        <w:pStyle w:val="NoSpacing"/>
        <w:jc w:val="right"/>
        <w:rPr>
          <w:rFonts w:ascii="Sylfaen" w:hAnsi="Sylfaen" w:cs="Sylfaen"/>
          <w:b/>
          <w:lang w:val="ka-GE"/>
        </w:rPr>
      </w:pPr>
    </w:p>
    <w:p w:rsidR="002A17BE" w:rsidRPr="002A17BE" w:rsidRDefault="002A17BE" w:rsidP="002A17BE">
      <w:pPr>
        <w:pStyle w:val="NoSpacing"/>
        <w:jc w:val="center"/>
        <w:rPr>
          <w:rFonts w:ascii="Sylfaen" w:hAnsi="Sylfaen" w:cs="Sylfaen"/>
          <w:b/>
          <w:lang w:val="ka-GE"/>
        </w:rPr>
      </w:pPr>
      <w:r w:rsidRPr="002A17BE">
        <w:rPr>
          <w:rFonts w:ascii="Sylfaen" w:hAnsi="Sylfaen" w:cs="Sylfaen"/>
          <w:b/>
          <w:lang w:val="ka-GE"/>
        </w:rPr>
        <w:t>სამშენებლო სამართალდარღვევის საქმისწარმოებაზე უფლებამოსილი სტრუქტურული ერთეული და გადაწყვეტილების მიღებაზე უფლებამოსილი თანამდებობის პირი</w:t>
      </w:r>
    </w:p>
    <w:p w:rsidR="002A17BE" w:rsidRPr="002A17BE" w:rsidRDefault="002A17BE" w:rsidP="002A17BE">
      <w:pPr>
        <w:pStyle w:val="NoSpacing"/>
        <w:jc w:val="right"/>
        <w:rPr>
          <w:rFonts w:ascii="Sylfaen" w:hAnsi="Sylfaen" w:cs="Sylfaen"/>
          <w:b/>
          <w:lang w:val="ka-GE"/>
        </w:rPr>
      </w:pPr>
    </w:p>
    <w:p w:rsidR="002A17BE" w:rsidRPr="002A17BE" w:rsidRDefault="002A17BE" w:rsidP="002A17BE">
      <w:pPr>
        <w:pStyle w:val="NoSpacing"/>
        <w:jc w:val="both"/>
        <w:rPr>
          <w:rFonts w:ascii="Sylfaen" w:hAnsi="Sylfaen" w:cs="Sylfaen"/>
          <w:lang w:val="ka-GE"/>
        </w:rPr>
      </w:pPr>
      <w:r>
        <w:rPr>
          <w:rFonts w:ascii="Sylfaen" w:hAnsi="Sylfaen" w:cs="Sylfaen"/>
          <w:b/>
          <w:lang w:val="ka-GE"/>
        </w:rPr>
        <w:tab/>
      </w:r>
      <w:r w:rsidRPr="002A17BE">
        <w:rPr>
          <w:rFonts w:ascii="Sylfaen" w:hAnsi="Sylfaen" w:cs="Sylfaen"/>
          <w:lang w:val="ka-GE"/>
        </w:rPr>
        <w:t xml:space="preserve">1. სამშენებლო სამართალდარღვევათა საქმის წარმოებას </w:t>
      </w:r>
      <w:r>
        <w:rPr>
          <w:rFonts w:ascii="Sylfaen" w:hAnsi="Sylfaen" w:cs="Sylfaen"/>
          <w:lang w:val="ka-GE"/>
        </w:rPr>
        <w:t>ოზურგეთის</w:t>
      </w:r>
      <w:r w:rsidRPr="002A17BE">
        <w:rPr>
          <w:rFonts w:ascii="Sylfaen" w:hAnsi="Sylfaen" w:cs="Sylfaen"/>
          <w:lang w:val="ka-GE"/>
        </w:rPr>
        <w:t xml:space="preserve"> მუნიციპალიტეტის მერია, როგორც სამშენებლო საქმიანობაზე საჯარო ზედამხედველობის ორგანო, ახორციელებს </w:t>
      </w:r>
      <w:r>
        <w:rPr>
          <w:rFonts w:ascii="Sylfaen" w:hAnsi="Sylfaen" w:cs="Sylfaen"/>
          <w:lang w:val="ka-GE"/>
        </w:rPr>
        <w:t>ოზურგეთის</w:t>
      </w:r>
      <w:r w:rsidRPr="002A17BE">
        <w:rPr>
          <w:rFonts w:ascii="Sylfaen" w:hAnsi="Sylfaen" w:cs="Sylfaen"/>
          <w:lang w:val="ka-GE"/>
        </w:rPr>
        <w:t xml:space="preserve"> მუნიციპალიტეტის მერიის ზედამხედველობის სამსახურის მეშვეობით, რომელიც საქართველოს კანონით „საქართველოს სივრცის დაგეგმარების, არქიტექტურული და სამშენებლო საქმიანობის კოდექსით” დადგენილი წესის შესაბამისად, ადგენს სამშენებლო სამართალდარღვევათა საქმისწარმოებისთვის გამოსაყენებელი დოკუმენტების ფორმებს (მითითება, </w:t>
      </w:r>
      <w:r>
        <w:rPr>
          <w:rFonts w:ascii="Sylfaen" w:hAnsi="Sylfaen" w:cs="Sylfaen"/>
          <w:lang w:val="ka-GE"/>
        </w:rPr>
        <w:t>შემოწმების აქტი</w:t>
      </w:r>
      <w:r w:rsidRPr="002A17BE">
        <w:rPr>
          <w:rFonts w:ascii="Sylfaen" w:hAnsi="Sylfaen" w:cs="Sylfaen"/>
          <w:lang w:val="ka-GE"/>
        </w:rPr>
        <w:t>, უწყება</w:t>
      </w:r>
      <w:r>
        <w:rPr>
          <w:rFonts w:ascii="Sylfaen" w:hAnsi="Sylfaen" w:cs="Sylfaen"/>
          <w:lang w:val="ka-GE"/>
        </w:rPr>
        <w:t xml:space="preserve"> და დადგენილება</w:t>
      </w:r>
      <w:r w:rsidRPr="002A17BE">
        <w:rPr>
          <w:rFonts w:ascii="Sylfaen" w:hAnsi="Sylfaen" w:cs="Sylfaen"/>
          <w:lang w:val="ka-GE"/>
        </w:rPr>
        <w:t>).</w:t>
      </w:r>
    </w:p>
    <w:p w:rsidR="002A17BE" w:rsidRPr="002A17BE" w:rsidRDefault="002A17BE" w:rsidP="002A17BE">
      <w:pPr>
        <w:pStyle w:val="NoSpacing"/>
        <w:jc w:val="both"/>
        <w:rPr>
          <w:rFonts w:ascii="Sylfaen" w:hAnsi="Sylfaen" w:cs="Sylfaen"/>
          <w:lang w:val="ka-GE"/>
        </w:rPr>
      </w:pPr>
      <w:r>
        <w:rPr>
          <w:rFonts w:ascii="Sylfaen" w:hAnsi="Sylfaen" w:cs="Sylfaen"/>
          <w:lang w:val="ka-GE"/>
        </w:rPr>
        <w:tab/>
      </w:r>
      <w:r w:rsidRPr="002A17BE">
        <w:rPr>
          <w:rFonts w:ascii="Sylfaen" w:hAnsi="Sylfaen" w:cs="Sylfaen"/>
          <w:lang w:val="ka-GE"/>
        </w:rPr>
        <w:t xml:space="preserve">2. სამშენებლო სამართალდარღვევის საქმის წარმოებისას, საქმისთვის არსებითი მნიშვნელობის მქონე გარემოებების გამოკვლევის, შეფასებისა და შესაბამისი გადაწყვეტილების მიღების დროს, </w:t>
      </w:r>
      <w:r>
        <w:rPr>
          <w:rFonts w:ascii="Sylfaen" w:hAnsi="Sylfaen" w:cs="Sylfaen"/>
          <w:lang w:val="ka-GE"/>
        </w:rPr>
        <w:t>ოზურგეთის</w:t>
      </w:r>
      <w:r w:rsidRPr="002A17BE">
        <w:rPr>
          <w:rFonts w:ascii="Sylfaen" w:hAnsi="Sylfaen" w:cs="Sylfaen"/>
          <w:lang w:val="ka-GE"/>
        </w:rPr>
        <w:t xml:space="preserve"> მუნიციპალიტეტის მერიის ზედამხედველობის სამსახური ხელმძღვანელობს საქართველოს კანონის „საქართველოს სივრცის დაგეგმარების, არქიტექტურული და სამშენებლო საქმიანობის კოდექსის” </w:t>
      </w:r>
      <w:bookmarkStart w:id="0" w:name="_GoBack"/>
      <w:bookmarkEnd w:id="0"/>
      <w:r w:rsidRPr="002A17BE">
        <w:rPr>
          <w:rFonts w:ascii="Sylfaen" w:hAnsi="Sylfaen" w:cs="Sylfaen"/>
          <w:lang w:val="ka-GE"/>
        </w:rPr>
        <w:t>XIV და XV თავებით დადგენილი წესის შესაბამისად.</w:t>
      </w:r>
    </w:p>
    <w:p w:rsidR="002A17BE" w:rsidRPr="002A17BE" w:rsidRDefault="002A17BE" w:rsidP="002A17BE">
      <w:pPr>
        <w:pStyle w:val="NoSpacing"/>
        <w:jc w:val="both"/>
        <w:rPr>
          <w:rFonts w:ascii="Sylfaen" w:hAnsi="Sylfaen" w:cs="Sylfaen"/>
          <w:lang w:val="ka-GE"/>
        </w:rPr>
      </w:pPr>
      <w:r>
        <w:rPr>
          <w:rFonts w:ascii="Sylfaen" w:hAnsi="Sylfaen" w:cs="Sylfaen"/>
          <w:lang w:val="ka-GE"/>
        </w:rPr>
        <w:tab/>
      </w:r>
      <w:r w:rsidRPr="002A17BE">
        <w:rPr>
          <w:rFonts w:ascii="Sylfaen" w:hAnsi="Sylfaen" w:cs="Sylfaen"/>
          <w:lang w:val="ka-GE"/>
        </w:rPr>
        <w:t xml:space="preserve">3. </w:t>
      </w:r>
      <w:r>
        <w:rPr>
          <w:rFonts w:ascii="Sylfaen" w:hAnsi="Sylfaen" w:cs="Sylfaen"/>
          <w:lang w:val="ka-GE"/>
        </w:rPr>
        <w:t>ოზურგეთის</w:t>
      </w:r>
      <w:r w:rsidRPr="002A17BE">
        <w:rPr>
          <w:rFonts w:ascii="Sylfaen" w:hAnsi="Sylfaen" w:cs="Sylfaen"/>
          <w:lang w:val="ka-GE"/>
        </w:rPr>
        <w:t xml:space="preserve"> მუნიციპალიტეტის მერიის ზედამხედველობის სამსახურის მიერ სამშენებლო სამართალდარღვევასთან დაკავშირებით განხორციელებული ადმინისტრაციული წარმოებისას საქმის ფაქტობრივი გარემოებების სრულყოფილად შესწავლის საფუძველზე მომზადებული დოკუმენტაციის შესაბამისად, საქართველოს კანონით „საქართველოს სივრცის დაგეგმარების, არქიტექტურული და სამშენებლო საქმიანობის კოდექსი” დადგენილი წესით და ფარგლებში, </w:t>
      </w:r>
      <w:r>
        <w:rPr>
          <w:rFonts w:ascii="Sylfaen" w:hAnsi="Sylfaen" w:cs="Sylfaen"/>
          <w:lang w:val="ka-GE"/>
        </w:rPr>
        <w:t>ოზურგეთის</w:t>
      </w:r>
      <w:r w:rsidRPr="002A17BE">
        <w:rPr>
          <w:rFonts w:ascii="Sylfaen" w:hAnsi="Sylfaen" w:cs="Sylfaen"/>
          <w:lang w:val="ka-GE"/>
        </w:rPr>
        <w:t xml:space="preserve"> მუნიციპალიტეტის </w:t>
      </w:r>
      <w:r>
        <w:rPr>
          <w:rFonts w:ascii="Sylfaen" w:hAnsi="Sylfaen" w:cs="Sylfaen"/>
          <w:lang w:val="ka-GE"/>
        </w:rPr>
        <w:t>მერის</w:t>
      </w:r>
      <w:r w:rsidRPr="002A17BE">
        <w:rPr>
          <w:rFonts w:ascii="Sylfaen" w:hAnsi="Sylfaen" w:cs="Sylfaen"/>
          <w:lang w:val="ka-GE"/>
        </w:rPr>
        <w:t xml:space="preserve"> </w:t>
      </w:r>
      <w:r>
        <w:rPr>
          <w:rFonts w:ascii="Sylfaen" w:hAnsi="Sylfaen" w:cs="Sylfaen"/>
          <w:lang w:val="ka-GE"/>
        </w:rPr>
        <w:t>მოადგილე</w:t>
      </w:r>
      <w:r w:rsidRPr="002A17BE">
        <w:rPr>
          <w:rFonts w:ascii="Sylfaen" w:hAnsi="Sylfaen" w:cs="Sylfaen"/>
          <w:lang w:val="ka-GE"/>
        </w:rPr>
        <w:t xml:space="preserve"> გამოსცემს შესაბამის ინდივიდუალურ ადმინისტრაციულ-სამართლებრივ აქტს.</w:t>
      </w:r>
    </w:p>
    <w:p w:rsidR="002A17BE" w:rsidRDefault="002A17BE" w:rsidP="002A17BE">
      <w:pPr>
        <w:pStyle w:val="NoSpacing"/>
        <w:jc w:val="both"/>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2A17BE" w:rsidRDefault="002A17BE" w:rsidP="00A75AC8">
      <w:pPr>
        <w:pStyle w:val="NoSpacing"/>
        <w:jc w:val="center"/>
        <w:rPr>
          <w:rFonts w:ascii="Sylfaen" w:hAnsi="Sylfaen" w:cs="Sylfaen"/>
          <w:b/>
          <w:lang w:val="ka-GE"/>
        </w:rPr>
      </w:pPr>
    </w:p>
    <w:p w:rsidR="00A75AC8" w:rsidRPr="0020511E" w:rsidRDefault="00A75AC8" w:rsidP="00A75AC8">
      <w:pPr>
        <w:pStyle w:val="NoSpacing"/>
        <w:jc w:val="center"/>
        <w:rPr>
          <w:rFonts w:ascii="Sylfaen" w:hAnsi="Sylfaen" w:cs="Sylfaen"/>
          <w:b/>
          <w:lang w:val="ka-GE"/>
        </w:rPr>
      </w:pPr>
      <w:r w:rsidRPr="0020511E">
        <w:rPr>
          <w:rFonts w:ascii="Sylfaen" w:hAnsi="Sylfaen" w:cs="Sylfaen"/>
          <w:b/>
          <w:lang w:val="ka-GE"/>
        </w:rPr>
        <w:t>განმარტებითი</w:t>
      </w:r>
      <w:r w:rsidRPr="0020511E">
        <w:rPr>
          <w:rFonts w:ascii="Sylfaen" w:hAnsi="Sylfaen" w:cs="Sylfaen"/>
          <w:b/>
        </w:rPr>
        <w:t xml:space="preserve"> </w:t>
      </w:r>
      <w:r w:rsidRPr="0020511E">
        <w:rPr>
          <w:rFonts w:ascii="Sylfaen" w:hAnsi="Sylfaen" w:cs="Sylfaen"/>
          <w:b/>
          <w:lang w:val="ka-GE"/>
        </w:rPr>
        <w:t>ბარათი</w:t>
      </w:r>
    </w:p>
    <w:p w:rsidR="00A75AC8" w:rsidRPr="0020511E" w:rsidRDefault="00A75AC8" w:rsidP="00A75AC8">
      <w:pPr>
        <w:pStyle w:val="NoSpacing"/>
        <w:jc w:val="center"/>
        <w:rPr>
          <w:rFonts w:ascii="Sylfaen" w:hAnsi="Sylfaen" w:cs="Sylfaen"/>
          <w:b/>
          <w:lang w:val="ka-GE"/>
        </w:rPr>
      </w:pPr>
    </w:p>
    <w:p w:rsidR="00A75AC8" w:rsidRPr="00BC12C8" w:rsidRDefault="00AC0D7E" w:rsidP="00A75AC8">
      <w:pPr>
        <w:spacing w:after="0"/>
        <w:jc w:val="center"/>
        <w:rPr>
          <w:rFonts w:ascii="Sylfaen" w:hAnsi="Sylfaen"/>
          <w:b/>
          <w:lang w:val="ka-GE"/>
        </w:rPr>
      </w:pPr>
      <w:r w:rsidRPr="00AC0D7E">
        <w:rPr>
          <w:rFonts w:ascii="Sylfaen" w:hAnsi="Sylfaen"/>
          <w:b/>
          <w:lang w:val="ka-GE"/>
        </w:rPr>
        <w:t xml:space="preserve">ოზურგეთის მუნიციპალიტეტის მერიის ზედამხედველობის სამსახურში ადმინისტრაციული სამართალდარღვევის და </w:t>
      </w:r>
      <w:r w:rsidRPr="00AC0D7E">
        <w:rPr>
          <w:rFonts w:ascii="Sylfaen" w:hAnsi="Sylfaen"/>
          <w:b/>
          <w:bCs/>
          <w:lang w:val="ka-GE"/>
        </w:rPr>
        <w:t xml:space="preserve">სამშენებლო  სამართალდარღვევის საქმის ადმინისტრაციული წარმოებისას </w:t>
      </w:r>
      <w:r w:rsidRPr="00AC0D7E">
        <w:rPr>
          <w:rFonts w:ascii="Sylfaen" w:hAnsi="Sylfaen"/>
          <w:b/>
          <w:bCs/>
        </w:rPr>
        <w:t>გამოსაყენებელი დოკუმენტების ფორმების</w:t>
      </w:r>
      <w:r w:rsidRPr="00AC0D7E">
        <w:rPr>
          <w:rFonts w:ascii="Sylfaen" w:hAnsi="Sylfaen"/>
          <w:b/>
          <w:bCs/>
          <w:lang w:val="ka-GE"/>
        </w:rPr>
        <w:t xml:space="preserve">ა და </w:t>
      </w:r>
      <w:r w:rsidRPr="00AC0D7E">
        <w:rPr>
          <w:rFonts w:ascii="Sylfaen" w:hAnsi="Sylfaen"/>
          <w:b/>
          <w:bCs/>
        </w:rPr>
        <w:t>აღრიცხვა-ანგარიშგების წესის</w:t>
      </w:r>
      <w:r w:rsidRPr="00AC0D7E">
        <w:rPr>
          <w:rFonts w:ascii="Sylfaen" w:hAnsi="Sylfaen"/>
          <w:b/>
          <w:bCs/>
          <w:lang w:val="ka-GE"/>
        </w:rPr>
        <w:t xml:space="preserve">  დამტკიცების </w:t>
      </w:r>
      <w:r w:rsidRPr="00AC0D7E">
        <w:rPr>
          <w:rFonts w:ascii="Sylfaen" w:hAnsi="Sylfaen"/>
          <w:b/>
          <w:lang w:val="ka-GE"/>
        </w:rPr>
        <w:t>შესახებ</w:t>
      </w:r>
      <w:r w:rsidR="00A75AC8">
        <w:rPr>
          <w:rFonts w:ascii="Sylfaen" w:hAnsi="Sylfaen"/>
          <w:b/>
          <w:lang w:val="ka-GE"/>
        </w:rPr>
        <w:t>“</w:t>
      </w:r>
      <w:r w:rsidR="00A75AC8">
        <w:rPr>
          <w:rFonts w:ascii="Sylfaen" w:hAnsi="Sylfaen" w:cs="Sylfaen"/>
          <w:b/>
          <w:lang w:val="ka-GE"/>
        </w:rPr>
        <w:t xml:space="preserve"> </w:t>
      </w:r>
      <w:r w:rsidR="00A75AC8" w:rsidRPr="0020511E">
        <w:rPr>
          <w:rFonts w:ascii="Sylfaen" w:hAnsi="Sylfaen" w:cs="Sylfaen"/>
          <w:b/>
        </w:rPr>
        <w:t>ოზურგეთის მუნიციპალიტეტის საკრებულოს დადგენილების პროექტზე</w:t>
      </w:r>
    </w:p>
    <w:p w:rsidR="00A75AC8" w:rsidRPr="0020511E" w:rsidRDefault="00A75AC8" w:rsidP="00A75AC8">
      <w:pPr>
        <w:pStyle w:val="NoSpacing"/>
        <w:spacing w:line="276" w:lineRule="auto"/>
        <w:jc w:val="center"/>
        <w:rPr>
          <w:rFonts w:ascii="Sylfaen" w:hAnsi="Sylfaen" w:cs="Sylfaen"/>
          <w:b/>
        </w:rPr>
      </w:pPr>
    </w:p>
    <w:p w:rsidR="00A75AC8" w:rsidRPr="0020511E" w:rsidRDefault="00A75AC8" w:rsidP="002131AF">
      <w:pPr>
        <w:pStyle w:val="NoSpacing"/>
        <w:spacing w:line="360" w:lineRule="auto"/>
        <w:jc w:val="both"/>
        <w:rPr>
          <w:rFonts w:ascii="Sylfaen" w:hAnsi="Sylfaen"/>
        </w:rPr>
      </w:pPr>
      <w:r w:rsidRPr="0020511E">
        <w:rPr>
          <w:rFonts w:ascii="Sylfaen" w:hAnsi="Sylfaen"/>
          <w:b/>
        </w:rPr>
        <w:tab/>
        <w:t xml:space="preserve">1. </w:t>
      </w:r>
      <w:proofErr w:type="gramStart"/>
      <w:r w:rsidRPr="0020511E">
        <w:rPr>
          <w:rFonts w:ascii="Sylfaen" w:hAnsi="Sylfaen" w:cs="Sylfaen"/>
        </w:rPr>
        <w:t>პროექტის</w:t>
      </w:r>
      <w:proofErr w:type="gramEnd"/>
      <w:r w:rsidRPr="0020511E">
        <w:rPr>
          <w:rFonts w:ascii="Sylfaen" w:hAnsi="Sylfaen"/>
        </w:rPr>
        <w:t xml:space="preserve"> </w:t>
      </w:r>
      <w:r w:rsidRPr="0020511E">
        <w:rPr>
          <w:rFonts w:ascii="Sylfaen" w:hAnsi="Sylfaen" w:cs="Sylfaen"/>
        </w:rPr>
        <w:t>წარმდგენი</w:t>
      </w:r>
      <w:r w:rsidRPr="0020511E">
        <w:rPr>
          <w:rFonts w:ascii="Sylfaen" w:hAnsi="Sylfaen"/>
        </w:rPr>
        <w:t>:</w:t>
      </w:r>
    </w:p>
    <w:p w:rsidR="00A75AC8" w:rsidRDefault="00A75AC8" w:rsidP="002131AF">
      <w:pPr>
        <w:pStyle w:val="NoSpacing"/>
        <w:spacing w:line="360" w:lineRule="auto"/>
        <w:jc w:val="both"/>
        <w:rPr>
          <w:rFonts w:ascii="Sylfaen" w:hAnsi="Sylfaen" w:cs="Sylfaen"/>
          <w:lang w:val="ka-GE"/>
        </w:rPr>
      </w:pPr>
      <w:proofErr w:type="gramStart"/>
      <w:r w:rsidRPr="0020511E">
        <w:rPr>
          <w:rFonts w:ascii="Sylfaen" w:hAnsi="Sylfaen" w:cs="Sylfaen"/>
        </w:rPr>
        <w:t>ოზურგეთის</w:t>
      </w:r>
      <w:proofErr w:type="gramEnd"/>
      <w:r w:rsidRPr="0020511E">
        <w:rPr>
          <w:rFonts w:ascii="Sylfaen" w:hAnsi="Sylfaen"/>
        </w:rPr>
        <w:t xml:space="preserve"> </w:t>
      </w:r>
      <w:r w:rsidRPr="0020511E">
        <w:rPr>
          <w:rFonts w:ascii="Sylfaen" w:hAnsi="Sylfaen" w:cs="Sylfaen"/>
        </w:rPr>
        <w:t>მუნიციპალიტეტის</w:t>
      </w:r>
      <w:r w:rsidRPr="0020511E">
        <w:rPr>
          <w:rFonts w:ascii="Sylfaen" w:hAnsi="Sylfaen"/>
        </w:rPr>
        <w:t xml:space="preserve"> </w:t>
      </w:r>
      <w:r w:rsidRPr="0020511E">
        <w:rPr>
          <w:rFonts w:ascii="Sylfaen" w:hAnsi="Sylfaen" w:cs="Sylfaen"/>
          <w:lang w:val="ka-GE"/>
        </w:rPr>
        <w:t>მერია.</w:t>
      </w:r>
    </w:p>
    <w:p w:rsidR="00BC7B1E" w:rsidRPr="0020511E" w:rsidRDefault="00BC7B1E" w:rsidP="002131AF">
      <w:pPr>
        <w:pStyle w:val="NoSpacing"/>
        <w:spacing w:line="360" w:lineRule="auto"/>
        <w:jc w:val="both"/>
        <w:rPr>
          <w:rFonts w:ascii="Sylfaen" w:hAnsi="Sylfaen"/>
          <w:lang w:val="ka-GE"/>
        </w:rPr>
      </w:pPr>
      <w:r>
        <w:rPr>
          <w:rFonts w:ascii="Sylfaen" w:hAnsi="Sylfaen" w:cs="Sylfaen"/>
          <w:lang w:val="ka-GE"/>
        </w:rPr>
        <w:tab/>
      </w:r>
      <w:r w:rsidRPr="0048623B">
        <w:rPr>
          <w:rFonts w:ascii="Sylfaen" w:hAnsi="Sylfaen"/>
          <w:b/>
        </w:rPr>
        <w:t xml:space="preserve">2. </w:t>
      </w:r>
      <w:proofErr w:type="gramStart"/>
      <w:r w:rsidRPr="002131AF">
        <w:rPr>
          <w:rFonts w:ascii="Sylfaen" w:hAnsi="Sylfaen" w:cs="Sylfaen"/>
          <w:lang w:val="ka-GE"/>
        </w:rPr>
        <w:t>პროექტის</w:t>
      </w:r>
      <w:proofErr w:type="gramEnd"/>
      <w:r w:rsidRPr="002131AF">
        <w:rPr>
          <w:rFonts w:ascii="Sylfaen" w:hAnsi="Sylfaen" w:cs="AcadNusx"/>
          <w:lang w:val="ka-GE"/>
        </w:rPr>
        <w:t xml:space="preserve"> </w:t>
      </w:r>
      <w:r w:rsidRPr="002131AF">
        <w:rPr>
          <w:rFonts w:ascii="Sylfaen" w:hAnsi="Sylfaen" w:cs="Sylfaen"/>
          <w:lang w:val="ka-GE"/>
        </w:rPr>
        <w:t>ავტორი</w:t>
      </w:r>
      <w:r w:rsidRPr="002131AF">
        <w:rPr>
          <w:rFonts w:ascii="Sylfaen" w:hAnsi="Sylfaen" w:cs="AcadNusx"/>
          <w:lang w:val="ka-GE"/>
        </w:rPr>
        <w:t xml:space="preserve"> </w:t>
      </w:r>
      <w:r w:rsidRPr="002131AF">
        <w:rPr>
          <w:rFonts w:ascii="Sylfaen" w:hAnsi="Sylfaen" w:cs="Sylfaen"/>
          <w:lang w:val="ka-GE"/>
        </w:rPr>
        <w:t>და</w:t>
      </w:r>
      <w:r w:rsidRPr="002131AF">
        <w:rPr>
          <w:rFonts w:ascii="Sylfaen" w:hAnsi="Sylfaen" w:cs="AcadNusx"/>
          <w:lang w:val="ka-GE"/>
        </w:rPr>
        <w:t xml:space="preserve"> </w:t>
      </w:r>
      <w:r w:rsidRPr="002131AF">
        <w:rPr>
          <w:rFonts w:ascii="Sylfaen" w:hAnsi="Sylfaen" w:cs="Sylfaen"/>
          <w:lang w:val="ka-GE"/>
        </w:rPr>
        <w:t>ოზურგეთის</w:t>
      </w:r>
      <w:r w:rsidRPr="002131AF">
        <w:rPr>
          <w:rFonts w:ascii="Sylfaen" w:hAnsi="Sylfaen" w:cs="AcadNusx"/>
          <w:lang w:val="ka-GE"/>
        </w:rPr>
        <w:t xml:space="preserve"> </w:t>
      </w:r>
      <w:r w:rsidRPr="002131AF">
        <w:rPr>
          <w:rFonts w:ascii="Sylfaen" w:hAnsi="Sylfaen" w:cs="Sylfaen"/>
          <w:lang w:val="ka-GE"/>
        </w:rPr>
        <w:t>მუნიციპალიტეტის</w:t>
      </w:r>
      <w:r w:rsidRPr="002131AF">
        <w:rPr>
          <w:rFonts w:ascii="Sylfaen" w:hAnsi="Sylfaen" w:cs="AcadNusx"/>
          <w:lang w:val="ka-GE"/>
        </w:rPr>
        <w:t xml:space="preserve"> </w:t>
      </w:r>
      <w:r w:rsidRPr="002131AF">
        <w:rPr>
          <w:rFonts w:ascii="Sylfaen" w:hAnsi="Sylfaen" w:cs="Sylfaen"/>
          <w:lang w:val="ka-GE"/>
        </w:rPr>
        <w:t>საკრებულოს</w:t>
      </w:r>
      <w:r w:rsidRPr="002131AF">
        <w:rPr>
          <w:rFonts w:ascii="Sylfaen" w:hAnsi="Sylfaen" w:cs="AcadNusx"/>
          <w:lang w:val="ka-GE"/>
        </w:rPr>
        <w:t xml:space="preserve"> </w:t>
      </w:r>
      <w:r w:rsidRPr="002131AF">
        <w:rPr>
          <w:rFonts w:ascii="Sylfaen" w:hAnsi="Sylfaen" w:cs="Sylfaen"/>
          <w:lang w:val="ka-GE"/>
        </w:rPr>
        <w:t>სხდომაზე</w:t>
      </w:r>
      <w:r w:rsidRPr="002131AF">
        <w:rPr>
          <w:rFonts w:ascii="Sylfaen" w:hAnsi="Sylfaen" w:cs="AcadNusx"/>
          <w:lang w:val="ka-GE"/>
        </w:rPr>
        <w:t xml:space="preserve"> </w:t>
      </w:r>
      <w:r w:rsidRPr="002131AF">
        <w:rPr>
          <w:rFonts w:ascii="Sylfaen" w:hAnsi="Sylfaen" w:cs="Sylfaen"/>
          <w:lang w:val="ka-GE"/>
        </w:rPr>
        <w:t>დანიშნული</w:t>
      </w:r>
      <w:r w:rsidRPr="002131AF">
        <w:rPr>
          <w:rFonts w:ascii="Sylfaen" w:hAnsi="Sylfaen" w:cs="AcadNusx"/>
          <w:lang w:val="ka-GE"/>
        </w:rPr>
        <w:t xml:space="preserve"> </w:t>
      </w:r>
      <w:r w:rsidRPr="002131AF">
        <w:rPr>
          <w:rFonts w:ascii="Sylfaen" w:hAnsi="Sylfaen" w:cs="Sylfaen"/>
          <w:lang w:val="ka-GE"/>
        </w:rPr>
        <w:t>მომხსენებელი</w:t>
      </w:r>
      <w:r w:rsidRPr="002131AF">
        <w:rPr>
          <w:rFonts w:ascii="Sylfaen" w:hAnsi="Sylfaen" w:cs="AcadNusx"/>
          <w:lang w:val="ka-GE"/>
        </w:rPr>
        <w:t>:</w:t>
      </w:r>
      <w:r w:rsidRPr="002131AF">
        <w:rPr>
          <w:rFonts w:ascii="Sylfaen" w:hAnsi="Sylfaen" w:cs="AcadNusx"/>
          <w:lang w:val="ka-GE"/>
        </w:rPr>
        <w:tab/>
      </w:r>
      <w:r w:rsidR="00AC0D7E">
        <w:rPr>
          <w:rFonts w:ascii="Sylfaen" w:hAnsi="Sylfaen" w:cs="Sylfaen"/>
          <w:lang w:val="ka-GE"/>
        </w:rPr>
        <w:t>მიხეილ შილაკაძე</w:t>
      </w:r>
      <w:r w:rsidRPr="002131AF">
        <w:rPr>
          <w:rFonts w:ascii="Sylfaen" w:hAnsi="Sylfaen" w:cs="AcadNusx"/>
          <w:lang w:val="ka-GE"/>
        </w:rPr>
        <w:t xml:space="preserve"> - </w:t>
      </w:r>
      <w:r w:rsidRPr="002131AF">
        <w:rPr>
          <w:rFonts w:ascii="Sylfaen" w:hAnsi="Sylfaen" w:cs="Sylfaen"/>
          <w:lang w:val="ka-GE"/>
        </w:rPr>
        <w:t>ოზურგეთის</w:t>
      </w:r>
      <w:r w:rsidRPr="002131AF">
        <w:rPr>
          <w:rFonts w:ascii="Sylfaen" w:hAnsi="Sylfaen" w:cs="AcadNusx"/>
          <w:lang w:val="ka-GE"/>
        </w:rPr>
        <w:t xml:space="preserve"> </w:t>
      </w:r>
      <w:r w:rsidRPr="002131AF">
        <w:rPr>
          <w:rFonts w:ascii="Sylfaen" w:hAnsi="Sylfaen" w:cs="Sylfaen"/>
          <w:lang w:val="ka-GE"/>
        </w:rPr>
        <w:t>მუნიციპალიტეტის</w:t>
      </w:r>
      <w:r w:rsidRPr="002131AF">
        <w:rPr>
          <w:rFonts w:ascii="Sylfaen" w:hAnsi="Sylfaen" w:cs="AcadNusx"/>
          <w:lang w:val="ka-GE"/>
        </w:rPr>
        <w:t xml:space="preserve"> </w:t>
      </w:r>
      <w:r w:rsidRPr="002131AF">
        <w:rPr>
          <w:rFonts w:ascii="Sylfaen" w:hAnsi="Sylfaen" w:cs="Sylfaen"/>
          <w:lang w:val="ka-GE"/>
        </w:rPr>
        <w:t xml:space="preserve">მერიის </w:t>
      </w:r>
      <w:r w:rsidR="00AC0D7E">
        <w:rPr>
          <w:rFonts w:ascii="Sylfaen" w:hAnsi="Sylfaen" w:cs="Sylfaen"/>
          <w:lang w:val="ka-GE"/>
        </w:rPr>
        <w:t>ზედამხედველობის</w:t>
      </w:r>
      <w:r w:rsidR="002131AF" w:rsidRPr="002131AF">
        <w:rPr>
          <w:rFonts w:ascii="Sylfaen" w:hAnsi="Sylfaen" w:cs="Sylfaen"/>
          <w:bCs/>
        </w:rPr>
        <w:t xml:space="preserve"> </w:t>
      </w:r>
      <w:r w:rsidRPr="002131AF">
        <w:rPr>
          <w:rFonts w:ascii="Sylfaen" w:hAnsi="Sylfaen" w:cs="Sylfaen"/>
          <w:lang w:val="ka-GE"/>
        </w:rPr>
        <w:t xml:space="preserve"> სამსახურის უფროსი</w:t>
      </w:r>
      <w:r w:rsidR="00AC0D7E">
        <w:rPr>
          <w:rFonts w:ascii="Sylfaen" w:hAnsi="Sylfaen" w:cs="Sylfaen"/>
          <w:lang w:val="ka-GE"/>
        </w:rPr>
        <w:t>ს მოვალეობის შემსრულებელი</w:t>
      </w:r>
      <w:r w:rsidRPr="002131AF">
        <w:rPr>
          <w:rFonts w:ascii="Sylfaen" w:hAnsi="Sylfaen" w:cs="Sylfaen"/>
          <w:lang w:val="ka-GE"/>
        </w:rPr>
        <w:t>;</w:t>
      </w:r>
    </w:p>
    <w:p w:rsidR="00A75AC8" w:rsidRPr="0020511E" w:rsidRDefault="00A75AC8" w:rsidP="002131AF">
      <w:pPr>
        <w:pStyle w:val="NoSpacing"/>
        <w:spacing w:line="360" w:lineRule="auto"/>
        <w:jc w:val="both"/>
        <w:rPr>
          <w:rFonts w:ascii="Sylfaen" w:hAnsi="Sylfaen"/>
        </w:rPr>
      </w:pPr>
      <w:r w:rsidRPr="0020511E">
        <w:rPr>
          <w:rFonts w:ascii="Sylfaen" w:hAnsi="Sylfaen"/>
          <w:b/>
        </w:rPr>
        <w:tab/>
      </w:r>
      <w:r w:rsidR="00BC7B1E">
        <w:rPr>
          <w:rFonts w:ascii="Sylfaen" w:hAnsi="Sylfaen"/>
          <w:b/>
          <w:lang w:val="ka-GE"/>
        </w:rPr>
        <w:t>3</w:t>
      </w:r>
      <w:r w:rsidRPr="0020511E">
        <w:rPr>
          <w:rFonts w:ascii="Sylfaen" w:hAnsi="Sylfaen"/>
          <w:b/>
        </w:rPr>
        <w:t>.</w:t>
      </w:r>
      <w:r w:rsidRPr="0020511E">
        <w:rPr>
          <w:rFonts w:ascii="Sylfaen" w:hAnsi="Sylfaen"/>
        </w:rPr>
        <w:t xml:space="preserve"> </w:t>
      </w:r>
      <w:proofErr w:type="gramStart"/>
      <w:r w:rsidRPr="0020511E">
        <w:rPr>
          <w:rFonts w:ascii="Sylfaen" w:hAnsi="Sylfaen" w:cs="Sylfaen"/>
        </w:rPr>
        <w:t>პროექტის</w:t>
      </w:r>
      <w:proofErr w:type="gramEnd"/>
      <w:r w:rsidRPr="0020511E">
        <w:rPr>
          <w:rFonts w:ascii="Sylfaen" w:hAnsi="Sylfaen"/>
        </w:rPr>
        <w:t xml:space="preserve"> </w:t>
      </w:r>
      <w:r w:rsidRPr="0020511E">
        <w:rPr>
          <w:rFonts w:ascii="Sylfaen" w:hAnsi="Sylfaen" w:cs="Sylfaen"/>
        </w:rPr>
        <w:t>მიღების</w:t>
      </w:r>
      <w:r w:rsidRPr="0020511E">
        <w:rPr>
          <w:rFonts w:ascii="Sylfaen" w:hAnsi="Sylfaen"/>
        </w:rPr>
        <w:t xml:space="preserve"> (</w:t>
      </w:r>
      <w:r w:rsidRPr="0020511E">
        <w:rPr>
          <w:rFonts w:ascii="Sylfaen" w:hAnsi="Sylfaen" w:cs="Sylfaen"/>
        </w:rPr>
        <w:t>გამოცემის</w:t>
      </w:r>
      <w:r w:rsidRPr="0020511E">
        <w:rPr>
          <w:rFonts w:ascii="Sylfaen" w:hAnsi="Sylfaen"/>
        </w:rPr>
        <w:t xml:space="preserve">) </w:t>
      </w:r>
      <w:r w:rsidRPr="0020511E">
        <w:rPr>
          <w:rFonts w:ascii="Sylfaen" w:hAnsi="Sylfaen" w:cs="Sylfaen"/>
        </w:rPr>
        <w:t>მიზეზი</w:t>
      </w:r>
      <w:r w:rsidRPr="0020511E">
        <w:rPr>
          <w:rFonts w:ascii="Sylfaen" w:hAnsi="Sylfaen"/>
        </w:rPr>
        <w:t xml:space="preserve"> </w:t>
      </w:r>
      <w:r w:rsidRPr="0020511E">
        <w:rPr>
          <w:rFonts w:ascii="Sylfaen" w:hAnsi="Sylfaen" w:cs="Sylfaen"/>
        </w:rPr>
        <w:t>და</w:t>
      </w:r>
      <w:r w:rsidRPr="0020511E">
        <w:rPr>
          <w:rFonts w:ascii="Sylfaen" w:hAnsi="Sylfaen"/>
        </w:rPr>
        <w:t xml:space="preserve"> </w:t>
      </w:r>
      <w:r w:rsidRPr="0020511E">
        <w:rPr>
          <w:rFonts w:ascii="Sylfaen" w:hAnsi="Sylfaen" w:cs="Sylfaen"/>
        </w:rPr>
        <w:t>მისი</w:t>
      </w:r>
      <w:r w:rsidRPr="0020511E">
        <w:rPr>
          <w:rFonts w:ascii="Sylfaen" w:hAnsi="Sylfaen"/>
        </w:rPr>
        <w:t xml:space="preserve"> </w:t>
      </w:r>
      <w:r w:rsidRPr="0020511E">
        <w:rPr>
          <w:rFonts w:ascii="Sylfaen" w:hAnsi="Sylfaen" w:cs="Sylfaen"/>
        </w:rPr>
        <w:t>ძირითადი</w:t>
      </w:r>
      <w:r w:rsidRPr="0020511E">
        <w:rPr>
          <w:rFonts w:ascii="Sylfaen" w:hAnsi="Sylfaen"/>
        </w:rPr>
        <w:t xml:space="preserve"> </w:t>
      </w:r>
      <w:r w:rsidRPr="0020511E">
        <w:rPr>
          <w:rFonts w:ascii="Sylfaen" w:hAnsi="Sylfaen" w:cs="Sylfaen"/>
        </w:rPr>
        <w:t>დამახასიათებელი</w:t>
      </w:r>
      <w:r w:rsidRPr="0020511E">
        <w:rPr>
          <w:rFonts w:ascii="Sylfaen" w:hAnsi="Sylfaen"/>
        </w:rPr>
        <w:t xml:space="preserve">  </w:t>
      </w:r>
      <w:r w:rsidRPr="0020511E">
        <w:rPr>
          <w:rFonts w:ascii="Sylfaen" w:hAnsi="Sylfaen" w:cs="Sylfaen"/>
        </w:rPr>
        <w:t>ნიშნები</w:t>
      </w:r>
      <w:r w:rsidRPr="0020511E">
        <w:rPr>
          <w:rFonts w:ascii="Sylfaen" w:hAnsi="Sylfaen"/>
        </w:rPr>
        <w:t>:</w:t>
      </w:r>
    </w:p>
    <w:p w:rsidR="00A75AC8" w:rsidRPr="00AC0D7E" w:rsidRDefault="00A75AC8" w:rsidP="00AC0D7E">
      <w:pPr>
        <w:pStyle w:val="NoSpacing"/>
        <w:spacing w:line="360" w:lineRule="auto"/>
        <w:jc w:val="both"/>
        <w:rPr>
          <w:rFonts w:ascii="Sylfaen" w:hAnsi="Sylfaen" w:cs="Sylfaen"/>
          <w:lang w:val="ka-GE"/>
        </w:rPr>
      </w:pPr>
      <w:r w:rsidRPr="0020511E">
        <w:rPr>
          <w:rFonts w:ascii="Sylfaen" w:hAnsi="Sylfaen"/>
        </w:rPr>
        <w:tab/>
      </w:r>
      <w:r w:rsidR="00AC0D7E" w:rsidRPr="00AC0D7E">
        <w:rPr>
          <w:rFonts w:ascii="Sylfaen" w:hAnsi="Sylfaen" w:cs="Sylfaen"/>
          <w:lang w:val="ka-GE"/>
        </w:rPr>
        <w:t xml:space="preserve">პროექტით განისაზღვრება ოზურგეთის მუნიციპალიტეტის მერიის ზედამხედველობის სამსახურის მიერ ადმინისტრაციული სამართალდარღვევის და </w:t>
      </w:r>
      <w:r w:rsidR="00AC0D7E" w:rsidRPr="00AC0D7E">
        <w:rPr>
          <w:rFonts w:ascii="Sylfaen" w:hAnsi="Sylfaen" w:cs="Sylfaen"/>
          <w:bCs/>
          <w:lang w:val="ka-GE"/>
        </w:rPr>
        <w:t xml:space="preserve">სამშენებლო  სამართალდარღვევის საქმის ადმინისტრაციული წარმოებისას </w:t>
      </w:r>
      <w:r w:rsidR="00AC0D7E" w:rsidRPr="00AC0D7E">
        <w:rPr>
          <w:rFonts w:ascii="Sylfaen" w:hAnsi="Sylfaen" w:cs="Sylfaen"/>
          <w:bCs/>
        </w:rPr>
        <w:t>გამოსაყენებელი დოკუმენტების ფორმები</w:t>
      </w:r>
      <w:r w:rsidR="00AC0D7E" w:rsidRPr="00AC0D7E">
        <w:rPr>
          <w:rFonts w:ascii="Sylfaen" w:hAnsi="Sylfaen" w:cs="Sylfaen"/>
          <w:bCs/>
          <w:lang w:val="ka-GE"/>
        </w:rPr>
        <w:t xml:space="preserve"> და </w:t>
      </w:r>
      <w:r w:rsidR="00AC0D7E" w:rsidRPr="00AC0D7E">
        <w:rPr>
          <w:rFonts w:ascii="Sylfaen" w:hAnsi="Sylfaen" w:cs="Sylfaen"/>
          <w:bCs/>
        </w:rPr>
        <w:t>აღრიცხვა-ანგარიშგების წესი</w:t>
      </w:r>
      <w:r w:rsidR="00AC0D7E" w:rsidRPr="00AC0D7E">
        <w:rPr>
          <w:rFonts w:ascii="Sylfaen" w:hAnsi="Sylfaen" w:cs="Sylfaen"/>
          <w:bCs/>
          <w:lang w:val="ka-GE"/>
        </w:rPr>
        <w:t xml:space="preserve">, რაც </w:t>
      </w:r>
      <w:r w:rsidR="00AC0D7E" w:rsidRPr="00AC0D7E">
        <w:rPr>
          <w:rFonts w:ascii="Sylfaen" w:hAnsi="Sylfaen"/>
          <w:lang w:val="ka-GE"/>
        </w:rPr>
        <w:t>„</w:t>
      </w:r>
      <w:r w:rsidR="00AC0D7E" w:rsidRPr="00AC0D7E">
        <w:rPr>
          <w:rFonts w:ascii="Sylfaen" w:hAnsi="Sylfaen"/>
          <w:bCs/>
        </w:rPr>
        <w:t>საქართველოს სივრცის დაგეგმარების, არქიტექტურული და სამშენებლო საქმიანობის კოდექსი</w:t>
      </w:r>
      <w:r w:rsidR="00AC0D7E" w:rsidRPr="00AC0D7E">
        <w:rPr>
          <w:rFonts w:ascii="Sylfaen" w:hAnsi="Sylfaen"/>
          <w:bCs/>
          <w:lang w:val="ka-GE"/>
        </w:rPr>
        <w:t>“-თა და</w:t>
      </w:r>
      <w:r w:rsidR="00AC0D7E" w:rsidRPr="00AC0D7E">
        <w:rPr>
          <w:rFonts w:ascii="Sylfaen" w:hAnsi="Sylfaen"/>
          <w:lang w:val="ka-GE"/>
        </w:rPr>
        <w:t xml:space="preserve"> </w:t>
      </w:r>
      <w:r w:rsidR="00AC0D7E" w:rsidRPr="00AC0D7E">
        <w:rPr>
          <w:rFonts w:ascii="Sylfaen" w:hAnsi="Sylfaen"/>
        </w:rPr>
        <w:t>„საქართველოს ადმინისტრაციულ სამართალდარღვევათა კოდექსი“-</w:t>
      </w:r>
      <w:r w:rsidR="00AC0D7E" w:rsidRPr="00AC0D7E">
        <w:rPr>
          <w:rFonts w:ascii="Sylfaen" w:hAnsi="Sylfaen"/>
          <w:lang w:val="ka-GE"/>
        </w:rPr>
        <w:t>დან გამომდინარეობს</w:t>
      </w:r>
      <w:r w:rsidR="00AC0D7E">
        <w:rPr>
          <w:rFonts w:ascii="Sylfaen" w:hAnsi="Sylfaen"/>
          <w:lang w:val="ka-GE"/>
        </w:rPr>
        <w:t>.</w:t>
      </w:r>
    </w:p>
    <w:p w:rsidR="00A75AC8" w:rsidRPr="00240235" w:rsidRDefault="00A75AC8" w:rsidP="002131AF">
      <w:pPr>
        <w:pStyle w:val="NoSpacing"/>
        <w:spacing w:line="360" w:lineRule="auto"/>
        <w:jc w:val="both"/>
        <w:rPr>
          <w:rFonts w:ascii="Sylfaen" w:hAnsi="Sylfaen" w:cs="Sylfaen"/>
        </w:rPr>
      </w:pPr>
      <w:r w:rsidRPr="00240235">
        <w:rPr>
          <w:rFonts w:ascii="Sylfaen" w:hAnsi="Sylfaen" w:cs="Sylfaen"/>
        </w:rPr>
        <w:tab/>
      </w:r>
      <w:r w:rsidRPr="0020511E">
        <w:rPr>
          <w:rFonts w:ascii="Sylfaen" w:hAnsi="Sylfaen" w:cs="Sylfaen"/>
        </w:rPr>
        <w:t>ბ</w:t>
      </w:r>
      <w:r w:rsidRPr="00240235">
        <w:rPr>
          <w:rFonts w:ascii="Sylfaen" w:hAnsi="Sylfaen" w:cs="Sylfaen"/>
        </w:rPr>
        <w:t>.</w:t>
      </w:r>
      <w:r w:rsidR="00EA25BC">
        <w:rPr>
          <w:rFonts w:ascii="Sylfaen" w:hAnsi="Sylfaen" w:cs="Sylfaen"/>
          <w:lang w:val="ka-GE"/>
        </w:rPr>
        <w:t>ბ</w:t>
      </w:r>
      <w:r w:rsidRPr="00240235">
        <w:rPr>
          <w:rFonts w:ascii="Sylfaen" w:hAnsi="Sylfaen" w:cs="Sylfaen"/>
        </w:rPr>
        <w:t xml:space="preserve">) </w:t>
      </w:r>
      <w:r w:rsidRPr="0020511E">
        <w:rPr>
          <w:rFonts w:ascii="Sylfaen" w:hAnsi="Sylfaen" w:cs="Sylfaen"/>
        </w:rPr>
        <w:t>პროექტი</w:t>
      </w:r>
      <w:r w:rsidRPr="00240235">
        <w:rPr>
          <w:rFonts w:ascii="Sylfaen" w:hAnsi="Sylfaen" w:cs="Sylfaen"/>
        </w:rPr>
        <w:t xml:space="preserve"> </w:t>
      </w:r>
      <w:r w:rsidRPr="0020511E">
        <w:rPr>
          <w:rFonts w:ascii="Sylfaen" w:hAnsi="Sylfaen" w:cs="Sylfaen"/>
        </w:rPr>
        <w:t>შეიცავს</w:t>
      </w:r>
      <w:r w:rsidRPr="00240235">
        <w:rPr>
          <w:rFonts w:ascii="Sylfaen" w:hAnsi="Sylfaen" w:cs="Sylfaen"/>
        </w:rPr>
        <w:t xml:space="preserve"> </w:t>
      </w:r>
      <w:r w:rsidRPr="0020511E">
        <w:rPr>
          <w:rFonts w:ascii="Sylfaen" w:hAnsi="Sylfaen" w:cs="Sylfaen"/>
        </w:rPr>
        <w:t>პრეამბულას</w:t>
      </w:r>
      <w:r w:rsidRPr="00240235">
        <w:rPr>
          <w:rFonts w:ascii="Sylfaen" w:hAnsi="Sylfaen" w:cs="Sylfaen"/>
        </w:rPr>
        <w:t xml:space="preserve"> </w:t>
      </w:r>
      <w:r w:rsidRPr="0020511E">
        <w:rPr>
          <w:rFonts w:ascii="Sylfaen" w:hAnsi="Sylfaen" w:cs="Sylfaen"/>
        </w:rPr>
        <w:t>და</w:t>
      </w:r>
      <w:r w:rsidRPr="00240235">
        <w:rPr>
          <w:rFonts w:ascii="Sylfaen" w:hAnsi="Sylfaen" w:cs="Sylfaen"/>
        </w:rPr>
        <w:t xml:space="preserve"> </w:t>
      </w:r>
      <w:r w:rsidRPr="0020511E">
        <w:rPr>
          <w:rFonts w:ascii="Sylfaen" w:hAnsi="Sylfaen" w:cs="Sylfaen"/>
        </w:rPr>
        <w:t>მასში</w:t>
      </w:r>
      <w:r w:rsidRPr="00240235">
        <w:rPr>
          <w:rFonts w:ascii="Sylfaen" w:hAnsi="Sylfaen" w:cs="Sylfaen"/>
        </w:rPr>
        <w:t xml:space="preserve"> </w:t>
      </w:r>
      <w:r w:rsidRPr="0020511E">
        <w:rPr>
          <w:rFonts w:ascii="Sylfaen" w:hAnsi="Sylfaen" w:cs="Sylfaen"/>
        </w:rPr>
        <w:t>გადმოცემულია</w:t>
      </w:r>
      <w:r w:rsidRPr="00240235">
        <w:rPr>
          <w:rFonts w:ascii="Sylfaen" w:hAnsi="Sylfaen" w:cs="Sylfaen"/>
        </w:rPr>
        <w:t xml:space="preserve"> </w:t>
      </w:r>
      <w:r w:rsidRPr="0020511E">
        <w:rPr>
          <w:rFonts w:ascii="Sylfaen" w:hAnsi="Sylfaen" w:cs="Sylfaen"/>
        </w:rPr>
        <w:t>ამ</w:t>
      </w:r>
      <w:r w:rsidRPr="00240235">
        <w:rPr>
          <w:rFonts w:ascii="Sylfaen" w:hAnsi="Sylfaen" w:cs="Sylfaen"/>
        </w:rPr>
        <w:t xml:space="preserve"> </w:t>
      </w:r>
      <w:r w:rsidRPr="0020511E">
        <w:rPr>
          <w:rFonts w:ascii="Sylfaen" w:hAnsi="Sylfaen" w:cs="Sylfaen"/>
        </w:rPr>
        <w:t>ნორმატიული</w:t>
      </w:r>
      <w:r w:rsidRPr="00240235">
        <w:rPr>
          <w:rFonts w:ascii="Sylfaen" w:hAnsi="Sylfaen" w:cs="Sylfaen"/>
        </w:rPr>
        <w:t xml:space="preserve"> </w:t>
      </w:r>
      <w:r w:rsidRPr="0020511E">
        <w:rPr>
          <w:rFonts w:ascii="Sylfaen" w:hAnsi="Sylfaen" w:cs="Sylfaen"/>
        </w:rPr>
        <w:t>აქტის</w:t>
      </w:r>
      <w:r w:rsidRPr="00240235">
        <w:rPr>
          <w:rFonts w:ascii="Sylfaen" w:hAnsi="Sylfaen" w:cs="Sylfaen"/>
        </w:rPr>
        <w:t xml:space="preserve"> </w:t>
      </w:r>
      <w:r w:rsidRPr="0020511E">
        <w:rPr>
          <w:rFonts w:ascii="Sylfaen" w:hAnsi="Sylfaen" w:cs="Sylfaen"/>
        </w:rPr>
        <w:t>მიღების</w:t>
      </w:r>
      <w:r w:rsidRPr="00240235">
        <w:rPr>
          <w:rFonts w:ascii="Sylfaen" w:hAnsi="Sylfaen" w:cs="Sylfaen"/>
        </w:rPr>
        <w:t xml:space="preserve"> </w:t>
      </w:r>
      <w:r w:rsidRPr="0020511E">
        <w:rPr>
          <w:rFonts w:ascii="Sylfaen" w:hAnsi="Sylfaen" w:cs="Sylfaen"/>
        </w:rPr>
        <w:t>სამართლებრივი</w:t>
      </w:r>
      <w:r w:rsidRPr="00240235">
        <w:rPr>
          <w:rFonts w:ascii="Sylfaen" w:hAnsi="Sylfaen" w:cs="Sylfaen"/>
        </w:rPr>
        <w:t xml:space="preserve"> </w:t>
      </w:r>
      <w:r w:rsidRPr="0020511E">
        <w:rPr>
          <w:rFonts w:ascii="Sylfaen" w:hAnsi="Sylfaen" w:cs="Sylfaen"/>
        </w:rPr>
        <w:t>საფუძვლები</w:t>
      </w:r>
      <w:r w:rsidRPr="00240235">
        <w:rPr>
          <w:rFonts w:ascii="Sylfaen" w:hAnsi="Sylfaen" w:cs="Sylfaen"/>
        </w:rPr>
        <w:t>.</w:t>
      </w:r>
    </w:p>
    <w:p w:rsidR="00A75AC8" w:rsidRPr="0020511E" w:rsidRDefault="00A75AC8" w:rsidP="002131AF">
      <w:pPr>
        <w:pStyle w:val="NoSpacing"/>
        <w:spacing w:line="360" w:lineRule="auto"/>
        <w:jc w:val="both"/>
        <w:rPr>
          <w:rFonts w:ascii="Sylfaen" w:hAnsi="Sylfaen"/>
        </w:rPr>
      </w:pPr>
      <w:r w:rsidRPr="00240235">
        <w:rPr>
          <w:rFonts w:ascii="Sylfaen" w:hAnsi="Sylfaen" w:cs="Sylfaen"/>
        </w:rPr>
        <w:tab/>
      </w:r>
      <w:r w:rsidR="00BC7B1E" w:rsidRPr="00EA25BC">
        <w:rPr>
          <w:rFonts w:ascii="Sylfaen" w:hAnsi="Sylfaen" w:cs="Sylfaen"/>
          <w:b/>
        </w:rPr>
        <w:t>4</w:t>
      </w:r>
      <w:r w:rsidRPr="00EA25BC">
        <w:rPr>
          <w:rFonts w:ascii="Sylfaen" w:hAnsi="Sylfaen" w:cs="Sylfaen"/>
          <w:b/>
        </w:rPr>
        <w:t>.</w:t>
      </w:r>
      <w:r w:rsidRPr="00240235">
        <w:rPr>
          <w:rFonts w:ascii="Sylfaen" w:hAnsi="Sylfaen" w:cs="Sylfaen"/>
        </w:rPr>
        <w:t xml:space="preserve"> </w:t>
      </w:r>
      <w:proofErr w:type="gramStart"/>
      <w:r w:rsidRPr="0020511E">
        <w:rPr>
          <w:rFonts w:ascii="Sylfaen" w:hAnsi="Sylfaen" w:cs="Sylfaen"/>
        </w:rPr>
        <w:t>იმ</w:t>
      </w:r>
      <w:proofErr w:type="gramEnd"/>
      <w:r w:rsidRPr="00240235">
        <w:rPr>
          <w:rFonts w:ascii="Sylfaen" w:hAnsi="Sylfaen" w:cs="Sylfaen"/>
        </w:rPr>
        <w:t xml:space="preserve"> </w:t>
      </w:r>
      <w:r w:rsidRPr="0020511E">
        <w:rPr>
          <w:rFonts w:ascii="Sylfaen" w:hAnsi="Sylfaen" w:cs="Sylfaen"/>
        </w:rPr>
        <w:t>შედეგების</w:t>
      </w:r>
      <w:r w:rsidRPr="00240235">
        <w:rPr>
          <w:rFonts w:ascii="Sylfaen" w:hAnsi="Sylfaen" w:cs="Sylfaen"/>
        </w:rPr>
        <w:t xml:space="preserve"> </w:t>
      </w:r>
      <w:r w:rsidRPr="0020511E">
        <w:rPr>
          <w:rFonts w:ascii="Sylfaen" w:hAnsi="Sylfaen" w:cs="Sylfaen"/>
        </w:rPr>
        <w:t>საფინანსო</w:t>
      </w:r>
      <w:r w:rsidRPr="00240235">
        <w:rPr>
          <w:rFonts w:ascii="Sylfaen" w:hAnsi="Sylfaen" w:cs="Sylfaen"/>
        </w:rPr>
        <w:t>-</w:t>
      </w:r>
      <w:r w:rsidRPr="0020511E">
        <w:rPr>
          <w:rFonts w:ascii="Sylfaen" w:hAnsi="Sylfaen" w:cs="Sylfaen"/>
        </w:rPr>
        <w:t>ეკონომიკური</w:t>
      </w:r>
      <w:r w:rsidRPr="0020511E">
        <w:rPr>
          <w:rFonts w:ascii="Sylfaen" w:hAnsi="Sylfaen"/>
        </w:rPr>
        <w:t xml:space="preserve"> </w:t>
      </w:r>
      <w:r w:rsidRPr="0020511E">
        <w:rPr>
          <w:rFonts w:ascii="Sylfaen" w:hAnsi="Sylfaen" w:cs="Sylfaen"/>
        </w:rPr>
        <w:t>გაანგარიშება</w:t>
      </w:r>
      <w:r w:rsidRPr="0020511E">
        <w:rPr>
          <w:rFonts w:ascii="Sylfaen" w:hAnsi="Sylfaen"/>
        </w:rPr>
        <w:t xml:space="preserve">, </w:t>
      </w:r>
      <w:r w:rsidRPr="0020511E">
        <w:rPr>
          <w:rFonts w:ascii="Sylfaen" w:hAnsi="Sylfaen" w:cs="Sylfaen"/>
        </w:rPr>
        <w:t>რომლებსაც</w:t>
      </w:r>
      <w:r w:rsidRPr="0020511E">
        <w:rPr>
          <w:rFonts w:ascii="Sylfaen" w:hAnsi="Sylfaen"/>
        </w:rPr>
        <w:t xml:space="preserve"> </w:t>
      </w:r>
      <w:r w:rsidRPr="0020511E">
        <w:rPr>
          <w:rFonts w:ascii="Sylfaen" w:hAnsi="Sylfaen" w:cs="Sylfaen"/>
        </w:rPr>
        <w:t>გამოიწვევს</w:t>
      </w:r>
      <w:r w:rsidRPr="0020511E">
        <w:rPr>
          <w:rFonts w:ascii="Sylfaen" w:hAnsi="Sylfaen"/>
        </w:rPr>
        <w:t xml:space="preserve"> </w:t>
      </w:r>
      <w:r w:rsidRPr="0020511E">
        <w:rPr>
          <w:rFonts w:ascii="Sylfaen" w:hAnsi="Sylfaen" w:cs="Sylfaen"/>
        </w:rPr>
        <w:t>წარმოდგენილი</w:t>
      </w:r>
      <w:r w:rsidRPr="0020511E">
        <w:rPr>
          <w:rFonts w:ascii="Sylfaen" w:hAnsi="Sylfaen"/>
        </w:rPr>
        <w:t xml:space="preserve"> </w:t>
      </w:r>
      <w:r w:rsidRPr="0020511E">
        <w:rPr>
          <w:rFonts w:ascii="Sylfaen" w:hAnsi="Sylfaen" w:cs="Sylfaen"/>
        </w:rPr>
        <w:t>პროექტის</w:t>
      </w:r>
      <w:r w:rsidRPr="0020511E">
        <w:rPr>
          <w:rFonts w:ascii="Sylfaen" w:hAnsi="Sylfaen"/>
        </w:rPr>
        <w:t xml:space="preserve"> </w:t>
      </w:r>
      <w:r w:rsidRPr="0020511E">
        <w:rPr>
          <w:rFonts w:ascii="Sylfaen" w:hAnsi="Sylfaen" w:cs="Sylfaen"/>
        </w:rPr>
        <w:t>მიღება</w:t>
      </w:r>
      <w:r w:rsidRPr="0020511E">
        <w:rPr>
          <w:rFonts w:ascii="Sylfaen" w:hAnsi="Sylfaen"/>
        </w:rPr>
        <w:t xml:space="preserve"> (</w:t>
      </w:r>
      <w:r w:rsidRPr="0020511E">
        <w:rPr>
          <w:rFonts w:ascii="Sylfaen" w:hAnsi="Sylfaen" w:cs="Sylfaen"/>
        </w:rPr>
        <w:t>გამოცემა</w:t>
      </w:r>
      <w:r w:rsidRPr="0020511E">
        <w:rPr>
          <w:rFonts w:ascii="Sylfaen" w:hAnsi="Sylfaen"/>
        </w:rPr>
        <w:t>):</w:t>
      </w:r>
    </w:p>
    <w:p w:rsidR="00A75AC8" w:rsidRPr="0020511E" w:rsidRDefault="00A75AC8" w:rsidP="002131AF">
      <w:pPr>
        <w:pStyle w:val="NoSpacing"/>
        <w:spacing w:line="360" w:lineRule="auto"/>
        <w:jc w:val="both"/>
        <w:rPr>
          <w:rFonts w:ascii="Sylfaen" w:hAnsi="Sylfaen" w:cs="Times New Roman"/>
        </w:rPr>
      </w:pPr>
      <w:r w:rsidRPr="0020511E">
        <w:rPr>
          <w:rFonts w:ascii="Sylfaen" w:hAnsi="Sylfaen"/>
        </w:rPr>
        <w:tab/>
      </w:r>
      <w:r w:rsidRPr="0020511E">
        <w:rPr>
          <w:rFonts w:ascii="Sylfaen" w:hAnsi="Sylfaen" w:cs="Sylfaen"/>
        </w:rPr>
        <w:t>ა</w:t>
      </w:r>
      <w:r w:rsidRPr="0020511E">
        <w:rPr>
          <w:rFonts w:ascii="Sylfaen" w:hAnsi="Sylfaen"/>
        </w:rPr>
        <w:t xml:space="preserve">) </w:t>
      </w:r>
      <w:proofErr w:type="gramStart"/>
      <w:r w:rsidRPr="0020511E">
        <w:rPr>
          <w:rFonts w:ascii="Sylfaen" w:hAnsi="Sylfaen" w:cs="Sylfaen"/>
        </w:rPr>
        <w:t>პროექტის</w:t>
      </w:r>
      <w:proofErr w:type="gramEnd"/>
      <w:r w:rsidRPr="0020511E">
        <w:rPr>
          <w:rFonts w:ascii="Sylfaen" w:hAnsi="Sylfaen"/>
        </w:rPr>
        <w:t xml:space="preserve"> </w:t>
      </w:r>
      <w:r w:rsidRPr="0020511E">
        <w:rPr>
          <w:rFonts w:ascii="Sylfaen" w:hAnsi="Sylfaen" w:cs="Sylfaen"/>
        </w:rPr>
        <w:t>მიღება</w:t>
      </w:r>
      <w:r w:rsidRPr="0020511E">
        <w:rPr>
          <w:rFonts w:ascii="Sylfaen" w:hAnsi="Sylfaen"/>
        </w:rPr>
        <w:t xml:space="preserve">  </w:t>
      </w:r>
      <w:r w:rsidR="002131AF">
        <w:rPr>
          <w:rFonts w:ascii="Sylfaen" w:hAnsi="Sylfaen"/>
          <w:lang w:val="ka-GE"/>
        </w:rPr>
        <w:t xml:space="preserve">არ </w:t>
      </w:r>
      <w:r w:rsidRPr="0020511E">
        <w:rPr>
          <w:rFonts w:ascii="Sylfaen" w:hAnsi="Sylfaen" w:cs="Sylfaen"/>
        </w:rPr>
        <w:t>გამოიწვევს</w:t>
      </w:r>
      <w:r w:rsidRPr="0020511E">
        <w:rPr>
          <w:rFonts w:ascii="Sylfaen" w:hAnsi="Sylfaen"/>
        </w:rPr>
        <w:t xml:space="preserve"> </w:t>
      </w:r>
      <w:r w:rsidRPr="0020511E">
        <w:rPr>
          <w:rFonts w:ascii="Sylfaen" w:hAnsi="Sylfaen" w:cs="Sylfaen"/>
        </w:rPr>
        <w:t>ადგილობრივი</w:t>
      </w:r>
      <w:r w:rsidRPr="0020511E">
        <w:rPr>
          <w:rFonts w:ascii="Sylfaen" w:hAnsi="Sylfaen"/>
        </w:rPr>
        <w:t xml:space="preserve"> </w:t>
      </w:r>
      <w:r w:rsidRPr="0020511E">
        <w:rPr>
          <w:rFonts w:ascii="Sylfaen" w:hAnsi="Sylfaen" w:cs="Sylfaen"/>
        </w:rPr>
        <w:t>ბიუჯეტის</w:t>
      </w:r>
      <w:r w:rsidRPr="0020511E">
        <w:rPr>
          <w:rFonts w:ascii="Sylfaen" w:hAnsi="Sylfaen"/>
        </w:rPr>
        <w:t xml:space="preserve"> </w:t>
      </w:r>
      <w:r w:rsidRPr="0020511E">
        <w:rPr>
          <w:rFonts w:ascii="Sylfaen" w:hAnsi="Sylfaen" w:cs="Sylfaen"/>
        </w:rPr>
        <w:t>შემოსავლების</w:t>
      </w:r>
      <w:r w:rsidRPr="0020511E">
        <w:rPr>
          <w:rFonts w:ascii="Sylfaen" w:hAnsi="Sylfaen"/>
        </w:rPr>
        <w:t xml:space="preserve"> </w:t>
      </w:r>
      <w:r w:rsidRPr="0020511E">
        <w:rPr>
          <w:rFonts w:ascii="Sylfaen" w:hAnsi="Sylfaen" w:cs="Sylfaen"/>
        </w:rPr>
        <w:t>ზრდას</w:t>
      </w:r>
      <w:r w:rsidRPr="0020511E">
        <w:rPr>
          <w:rFonts w:ascii="Sylfaen" w:hAnsi="Sylfaen"/>
        </w:rPr>
        <w:t>.</w:t>
      </w:r>
    </w:p>
    <w:p w:rsidR="00A75AC8" w:rsidRPr="0020511E" w:rsidRDefault="00A75AC8" w:rsidP="002131AF">
      <w:pPr>
        <w:pStyle w:val="NoSpacing"/>
        <w:spacing w:line="360" w:lineRule="auto"/>
        <w:jc w:val="both"/>
        <w:rPr>
          <w:rFonts w:ascii="Sylfaen" w:hAnsi="Sylfaen"/>
        </w:rPr>
      </w:pPr>
      <w:r w:rsidRPr="0020511E">
        <w:rPr>
          <w:rFonts w:ascii="Sylfaen" w:hAnsi="Sylfaen"/>
        </w:rPr>
        <w:tab/>
      </w:r>
      <w:r w:rsidRPr="0020511E">
        <w:rPr>
          <w:rFonts w:ascii="Sylfaen" w:hAnsi="Sylfaen" w:cs="Sylfaen"/>
        </w:rPr>
        <w:t>ბ</w:t>
      </w:r>
      <w:r w:rsidRPr="0020511E">
        <w:rPr>
          <w:rFonts w:ascii="Sylfaen" w:hAnsi="Sylfaen"/>
        </w:rPr>
        <w:t xml:space="preserve">) </w:t>
      </w:r>
      <w:proofErr w:type="gramStart"/>
      <w:r w:rsidRPr="0020511E">
        <w:rPr>
          <w:rFonts w:ascii="Sylfaen" w:hAnsi="Sylfaen" w:cs="Sylfaen"/>
        </w:rPr>
        <w:t>პროექტის</w:t>
      </w:r>
      <w:proofErr w:type="gramEnd"/>
      <w:r w:rsidRPr="0020511E">
        <w:rPr>
          <w:rFonts w:ascii="Sylfaen" w:hAnsi="Sylfaen"/>
        </w:rPr>
        <w:t xml:space="preserve"> </w:t>
      </w:r>
      <w:r w:rsidRPr="0020511E">
        <w:rPr>
          <w:rFonts w:ascii="Sylfaen" w:hAnsi="Sylfaen" w:cs="Sylfaen"/>
        </w:rPr>
        <w:t>მიღება</w:t>
      </w:r>
      <w:r w:rsidRPr="0020511E">
        <w:rPr>
          <w:rFonts w:ascii="Sylfaen" w:hAnsi="Sylfaen"/>
        </w:rPr>
        <w:t xml:space="preserve"> </w:t>
      </w:r>
      <w:r w:rsidRPr="0020511E">
        <w:rPr>
          <w:rFonts w:ascii="Sylfaen" w:hAnsi="Sylfaen" w:cs="Sylfaen"/>
        </w:rPr>
        <w:t>არ</w:t>
      </w:r>
      <w:r w:rsidRPr="0020511E">
        <w:rPr>
          <w:rFonts w:ascii="Sylfaen" w:hAnsi="Sylfaen"/>
        </w:rPr>
        <w:t xml:space="preserve"> </w:t>
      </w:r>
      <w:r w:rsidRPr="0020511E">
        <w:rPr>
          <w:rFonts w:ascii="Sylfaen" w:hAnsi="Sylfaen" w:cs="Sylfaen"/>
        </w:rPr>
        <w:t>გამოიწვევს</w:t>
      </w:r>
      <w:r w:rsidRPr="0020511E">
        <w:rPr>
          <w:rFonts w:ascii="Sylfaen" w:hAnsi="Sylfaen"/>
        </w:rPr>
        <w:t xml:space="preserve"> </w:t>
      </w:r>
      <w:r w:rsidRPr="0020511E">
        <w:rPr>
          <w:rFonts w:ascii="Sylfaen" w:hAnsi="Sylfaen" w:cs="Sylfaen"/>
        </w:rPr>
        <w:t>ადგილობრივი</w:t>
      </w:r>
      <w:r w:rsidRPr="0020511E">
        <w:rPr>
          <w:rFonts w:ascii="Sylfaen" w:hAnsi="Sylfaen"/>
        </w:rPr>
        <w:t xml:space="preserve"> </w:t>
      </w:r>
      <w:r w:rsidRPr="0020511E">
        <w:rPr>
          <w:rFonts w:ascii="Sylfaen" w:hAnsi="Sylfaen" w:cs="Sylfaen"/>
        </w:rPr>
        <w:t>ბიუჯეტის</w:t>
      </w:r>
      <w:r w:rsidRPr="0020511E">
        <w:rPr>
          <w:rFonts w:ascii="Sylfaen" w:hAnsi="Sylfaen"/>
        </w:rPr>
        <w:t xml:space="preserve"> </w:t>
      </w:r>
      <w:r w:rsidRPr="0020511E">
        <w:rPr>
          <w:rFonts w:ascii="Sylfaen" w:hAnsi="Sylfaen" w:cs="Sylfaen"/>
        </w:rPr>
        <w:t>ხარჯების</w:t>
      </w:r>
      <w:r w:rsidRPr="0020511E">
        <w:rPr>
          <w:rFonts w:ascii="Sylfaen" w:hAnsi="Sylfaen"/>
        </w:rPr>
        <w:t xml:space="preserve"> </w:t>
      </w:r>
      <w:r w:rsidRPr="0020511E">
        <w:rPr>
          <w:rFonts w:ascii="Sylfaen" w:hAnsi="Sylfaen" w:cs="Sylfaen"/>
        </w:rPr>
        <w:t>ზრდას</w:t>
      </w:r>
      <w:r w:rsidRPr="0020511E">
        <w:rPr>
          <w:rFonts w:ascii="Sylfaen" w:hAnsi="Sylfaen"/>
        </w:rPr>
        <w:t>.</w:t>
      </w:r>
    </w:p>
    <w:p w:rsidR="00A75AC8" w:rsidRPr="0020511E" w:rsidRDefault="00A75AC8" w:rsidP="002131AF">
      <w:pPr>
        <w:spacing w:line="360" w:lineRule="auto"/>
        <w:rPr>
          <w:rFonts w:ascii="Sylfaen" w:hAnsi="Sylfaen"/>
          <w:lang w:val="ka-GE"/>
        </w:rPr>
      </w:pPr>
      <w:r w:rsidRPr="0020511E">
        <w:rPr>
          <w:rFonts w:ascii="Sylfaen" w:hAnsi="Sylfaen"/>
        </w:rPr>
        <w:tab/>
      </w:r>
      <w:r w:rsidR="00BC7B1E">
        <w:rPr>
          <w:rFonts w:ascii="Sylfaen" w:hAnsi="Sylfaen"/>
          <w:b/>
          <w:lang w:val="ka-GE"/>
        </w:rPr>
        <w:t>5</w:t>
      </w:r>
      <w:r w:rsidRPr="0020511E">
        <w:rPr>
          <w:rFonts w:ascii="Sylfaen" w:hAnsi="Sylfaen"/>
          <w:b/>
        </w:rPr>
        <w:t>.</w:t>
      </w:r>
      <w:r w:rsidRPr="0020511E">
        <w:rPr>
          <w:rFonts w:ascii="Sylfaen" w:hAnsi="Sylfaen"/>
        </w:rPr>
        <w:t xml:space="preserve"> </w:t>
      </w:r>
      <w:proofErr w:type="gramStart"/>
      <w:r w:rsidRPr="0020511E">
        <w:rPr>
          <w:rFonts w:ascii="Sylfaen" w:hAnsi="Sylfaen" w:cs="Sylfaen"/>
        </w:rPr>
        <w:t>პროექტის</w:t>
      </w:r>
      <w:proofErr w:type="gramEnd"/>
      <w:r w:rsidRPr="0020511E">
        <w:rPr>
          <w:rFonts w:ascii="Sylfaen" w:hAnsi="Sylfaen"/>
        </w:rPr>
        <w:t xml:space="preserve"> </w:t>
      </w:r>
      <w:r w:rsidRPr="0020511E">
        <w:rPr>
          <w:rFonts w:ascii="Sylfaen" w:hAnsi="Sylfaen" w:cs="Sylfaen"/>
        </w:rPr>
        <w:t>მიღების</w:t>
      </w:r>
      <w:r w:rsidRPr="0020511E">
        <w:rPr>
          <w:rFonts w:ascii="Sylfaen" w:hAnsi="Sylfaen"/>
        </w:rPr>
        <w:t xml:space="preserve"> </w:t>
      </w:r>
      <w:r w:rsidRPr="0020511E">
        <w:rPr>
          <w:rFonts w:ascii="Sylfaen" w:hAnsi="Sylfaen" w:cs="Sylfaen"/>
        </w:rPr>
        <w:t>სავარაუდო</w:t>
      </w:r>
      <w:r w:rsidRPr="0020511E">
        <w:rPr>
          <w:rFonts w:ascii="Sylfaen" w:hAnsi="Sylfaen"/>
        </w:rPr>
        <w:t xml:space="preserve"> </w:t>
      </w:r>
      <w:r w:rsidRPr="0020511E">
        <w:rPr>
          <w:rFonts w:ascii="Sylfaen" w:hAnsi="Sylfaen" w:cs="Sylfaen"/>
        </w:rPr>
        <w:t>თარიღია</w:t>
      </w:r>
      <w:r w:rsidRPr="0020511E">
        <w:rPr>
          <w:rFonts w:ascii="Sylfaen" w:hAnsi="Sylfaen"/>
        </w:rPr>
        <w:t xml:space="preserve"> 20</w:t>
      </w:r>
      <w:r w:rsidR="00BC12C8">
        <w:rPr>
          <w:rFonts w:ascii="Sylfaen" w:hAnsi="Sylfaen"/>
          <w:lang w:val="ka-GE"/>
        </w:rPr>
        <w:t>21</w:t>
      </w:r>
      <w:r w:rsidRPr="0020511E">
        <w:rPr>
          <w:rFonts w:ascii="Sylfaen" w:hAnsi="Sylfaen"/>
        </w:rPr>
        <w:t xml:space="preserve"> </w:t>
      </w:r>
      <w:r w:rsidRPr="0020511E">
        <w:rPr>
          <w:rFonts w:ascii="Sylfaen" w:hAnsi="Sylfaen" w:cs="Sylfaen"/>
        </w:rPr>
        <w:t>წლის</w:t>
      </w:r>
      <w:r w:rsidRPr="0020511E">
        <w:rPr>
          <w:rFonts w:ascii="Sylfaen" w:hAnsi="Sylfaen"/>
        </w:rPr>
        <w:t xml:space="preserve"> </w:t>
      </w:r>
      <w:r w:rsidR="00554C29">
        <w:rPr>
          <w:rFonts w:ascii="Sylfaen" w:hAnsi="Sylfaen"/>
          <w:lang w:val="ka-GE"/>
        </w:rPr>
        <w:t>-----------------------</w:t>
      </w:r>
    </w:p>
    <w:sectPr w:rsidR="00A75AC8" w:rsidRPr="0020511E" w:rsidSect="00BB340D">
      <w:pgSz w:w="12240" w:h="15840"/>
      <w:pgMar w:top="18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_WWW_Times">
    <w:panose1 w:val="02020603050405020304"/>
    <w:charset w:val="00"/>
    <w:family w:val="roman"/>
    <w:pitch w:val="variable"/>
    <w:sig w:usb0="80000023" w:usb1="0000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452555"/>
    <w:rsid w:val="00011D00"/>
    <w:rsid w:val="00033A15"/>
    <w:rsid w:val="00046FAA"/>
    <w:rsid w:val="0004788D"/>
    <w:rsid w:val="000733E1"/>
    <w:rsid w:val="000A4547"/>
    <w:rsid w:val="001401DD"/>
    <w:rsid w:val="00165A05"/>
    <w:rsid w:val="00167553"/>
    <w:rsid w:val="001771D5"/>
    <w:rsid w:val="001C2563"/>
    <w:rsid w:val="001C27FD"/>
    <w:rsid w:val="002131AF"/>
    <w:rsid w:val="00224642"/>
    <w:rsid w:val="00240235"/>
    <w:rsid w:val="00270D5E"/>
    <w:rsid w:val="002A17BE"/>
    <w:rsid w:val="002A2442"/>
    <w:rsid w:val="002E0CF0"/>
    <w:rsid w:val="00314D47"/>
    <w:rsid w:val="00353AED"/>
    <w:rsid w:val="00363952"/>
    <w:rsid w:val="003F0CCE"/>
    <w:rsid w:val="00452555"/>
    <w:rsid w:val="004C3F26"/>
    <w:rsid w:val="00543F07"/>
    <w:rsid w:val="00554C29"/>
    <w:rsid w:val="005720E1"/>
    <w:rsid w:val="00591FF6"/>
    <w:rsid w:val="00593802"/>
    <w:rsid w:val="00697946"/>
    <w:rsid w:val="006A09D5"/>
    <w:rsid w:val="007148F9"/>
    <w:rsid w:val="00750A57"/>
    <w:rsid w:val="0076060F"/>
    <w:rsid w:val="007F25CD"/>
    <w:rsid w:val="00821CF3"/>
    <w:rsid w:val="00856877"/>
    <w:rsid w:val="00872522"/>
    <w:rsid w:val="008C13FC"/>
    <w:rsid w:val="00944F69"/>
    <w:rsid w:val="0099074D"/>
    <w:rsid w:val="009B785B"/>
    <w:rsid w:val="009C58AB"/>
    <w:rsid w:val="009F0779"/>
    <w:rsid w:val="00A75AC8"/>
    <w:rsid w:val="00AA1825"/>
    <w:rsid w:val="00AC0D7E"/>
    <w:rsid w:val="00AF2A4B"/>
    <w:rsid w:val="00AF2D6D"/>
    <w:rsid w:val="00BB340D"/>
    <w:rsid w:val="00BC12C8"/>
    <w:rsid w:val="00BC7B1E"/>
    <w:rsid w:val="00BD10F1"/>
    <w:rsid w:val="00BD2F6A"/>
    <w:rsid w:val="00C1326B"/>
    <w:rsid w:val="00CE1DAE"/>
    <w:rsid w:val="00DF1B3F"/>
    <w:rsid w:val="00E941D8"/>
    <w:rsid w:val="00EA25BC"/>
    <w:rsid w:val="00F220F5"/>
    <w:rsid w:val="00F626DA"/>
    <w:rsid w:val="00F74CC3"/>
    <w:rsid w:val="00FD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0E996-0301-44D6-AA1B-464E60B7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77"/>
  </w:style>
  <w:style w:type="paragraph" w:styleId="Heading1">
    <w:name w:val="heading 1"/>
    <w:basedOn w:val="Normal"/>
    <w:next w:val="Normal"/>
    <w:link w:val="Heading1Char"/>
    <w:uiPriority w:val="9"/>
    <w:qFormat/>
    <w:rsid w:val="00F220F5"/>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0F5"/>
    <w:rPr>
      <w:rFonts w:ascii="Cambria" w:eastAsia="Times New Roman" w:hAnsi="Cambria" w:cs="Times New Roman"/>
      <w:b/>
      <w:bCs/>
      <w:color w:val="365F91"/>
      <w:sz w:val="28"/>
      <w:szCs w:val="28"/>
    </w:rPr>
  </w:style>
  <w:style w:type="paragraph" w:styleId="NoSpacing">
    <w:name w:val="No Spacing"/>
    <w:uiPriority w:val="99"/>
    <w:qFormat/>
    <w:rsid w:val="00A75AC8"/>
    <w:pPr>
      <w:spacing w:after="0" w:line="240" w:lineRule="auto"/>
    </w:pPr>
  </w:style>
  <w:style w:type="paragraph" w:styleId="NormalWeb">
    <w:name w:val="Normal (Web)"/>
    <w:basedOn w:val="Normal"/>
    <w:uiPriority w:val="99"/>
    <w:semiHidden/>
    <w:unhideWhenUsed/>
    <w:rsid w:val="008C13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200">
      <w:bodyDiv w:val="1"/>
      <w:marLeft w:val="0"/>
      <w:marRight w:val="0"/>
      <w:marTop w:val="0"/>
      <w:marBottom w:val="0"/>
      <w:divBdr>
        <w:top w:val="none" w:sz="0" w:space="0" w:color="auto"/>
        <w:left w:val="none" w:sz="0" w:space="0" w:color="auto"/>
        <w:bottom w:val="none" w:sz="0" w:space="0" w:color="auto"/>
        <w:right w:val="none" w:sz="0" w:space="0" w:color="auto"/>
      </w:divBdr>
      <w:divsChild>
        <w:div w:id="1777481011">
          <w:marLeft w:val="0"/>
          <w:marRight w:val="0"/>
          <w:marTop w:val="0"/>
          <w:marBottom w:val="0"/>
          <w:divBdr>
            <w:top w:val="none" w:sz="0" w:space="0" w:color="auto"/>
            <w:left w:val="none" w:sz="0" w:space="0" w:color="auto"/>
            <w:bottom w:val="none" w:sz="0" w:space="0" w:color="auto"/>
            <w:right w:val="none" w:sz="0" w:space="0" w:color="auto"/>
          </w:divBdr>
        </w:div>
        <w:div w:id="1391535685">
          <w:marLeft w:val="0"/>
          <w:marRight w:val="0"/>
          <w:marTop w:val="0"/>
          <w:marBottom w:val="0"/>
          <w:divBdr>
            <w:top w:val="none" w:sz="0" w:space="0" w:color="auto"/>
            <w:left w:val="none" w:sz="0" w:space="0" w:color="auto"/>
            <w:bottom w:val="none" w:sz="0" w:space="0" w:color="auto"/>
            <w:right w:val="none" w:sz="0" w:space="0" w:color="auto"/>
          </w:divBdr>
        </w:div>
      </w:divsChild>
    </w:div>
    <w:div w:id="756437104">
      <w:bodyDiv w:val="1"/>
      <w:marLeft w:val="0"/>
      <w:marRight w:val="0"/>
      <w:marTop w:val="0"/>
      <w:marBottom w:val="0"/>
      <w:divBdr>
        <w:top w:val="none" w:sz="0" w:space="0" w:color="auto"/>
        <w:left w:val="none" w:sz="0" w:space="0" w:color="auto"/>
        <w:bottom w:val="none" w:sz="0" w:space="0" w:color="auto"/>
        <w:right w:val="none" w:sz="0" w:space="0" w:color="auto"/>
      </w:divBdr>
    </w:div>
    <w:div w:id="952518586">
      <w:bodyDiv w:val="1"/>
      <w:marLeft w:val="0"/>
      <w:marRight w:val="0"/>
      <w:marTop w:val="0"/>
      <w:marBottom w:val="0"/>
      <w:divBdr>
        <w:top w:val="none" w:sz="0" w:space="0" w:color="auto"/>
        <w:left w:val="none" w:sz="0" w:space="0" w:color="auto"/>
        <w:bottom w:val="none" w:sz="0" w:space="0" w:color="auto"/>
        <w:right w:val="none" w:sz="0" w:space="0" w:color="auto"/>
      </w:divBdr>
      <w:divsChild>
        <w:div w:id="996808220">
          <w:marLeft w:val="0"/>
          <w:marRight w:val="0"/>
          <w:marTop w:val="0"/>
          <w:marBottom w:val="0"/>
          <w:divBdr>
            <w:top w:val="none" w:sz="0" w:space="0" w:color="auto"/>
            <w:left w:val="none" w:sz="0" w:space="0" w:color="auto"/>
            <w:bottom w:val="none" w:sz="0" w:space="0" w:color="auto"/>
            <w:right w:val="none" w:sz="0" w:space="0" w:color="auto"/>
          </w:divBdr>
        </w:div>
        <w:div w:id="843935373">
          <w:marLeft w:val="0"/>
          <w:marRight w:val="0"/>
          <w:marTop w:val="0"/>
          <w:marBottom w:val="0"/>
          <w:divBdr>
            <w:top w:val="none" w:sz="0" w:space="0" w:color="auto"/>
            <w:left w:val="none" w:sz="0" w:space="0" w:color="auto"/>
            <w:bottom w:val="none" w:sz="0" w:space="0" w:color="auto"/>
            <w:right w:val="none" w:sz="0" w:space="0" w:color="auto"/>
          </w:divBdr>
        </w:div>
      </w:divsChild>
    </w:div>
    <w:div w:id="1110662271">
      <w:bodyDiv w:val="1"/>
      <w:marLeft w:val="0"/>
      <w:marRight w:val="0"/>
      <w:marTop w:val="0"/>
      <w:marBottom w:val="0"/>
      <w:divBdr>
        <w:top w:val="none" w:sz="0" w:space="0" w:color="auto"/>
        <w:left w:val="none" w:sz="0" w:space="0" w:color="auto"/>
        <w:bottom w:val="none" w:sz="0" w:space="0" w:color="auto"/>
        <w:right w:val="none" w:sz="0" w:space="0" w:color="auto"/>
      </w:divBdr>
      <w:divsChild>
        <w:div w:id="1909882869">
          <w:marLeft w:val="0"/>
          <w:marRight w:val="0"/>
          <w:marTop w:val="0"/>
          <w:marBottom w:val="0"/>
          <w:divBdr>
            <w:top w:val="none" w:sz="0" w:space="0" w:color="auto"/>
            <w:left w:val="none" w:sz="0" w:space="0" w:color="auto"/>
            <w:bottom w:val="none" w:sz="0" w:space="0" w:color="auto"/>
            <w:right w:val="none" w:sz="0" w:space="0" w:color="auto"/>
          </w:divBdr>
        </w:div>
        <w:div w:id="447548272">
          <w:marLeft w:val="0"/>
          <w:marRight w:val="0"/>
          <w:marTop w:val="0"/>
          <w:marBottom w:val="0"/>
          <w:divBdr>
            <w:top w:val="none" w:sz="0" w:space="0" w:color="auto"/>
            <w:left w:val="none" w:sz="0" w:space="0" w:color="auto"/>
            <w:bottom w:val="none" w:sz="0" w:space="0" w:color="auto"/>
            <w:right w:val="none" w:sz="0" w:space="0" w:color="auto"/>
          </w:divBdr>
        </w:div>
        <w:div w:id="1496921870">
          <w:marLeft w:val="0"/>
          <w:marRight w:val="0"/>
          <w:marTop w:val="0"/>
          <w:marBottom w:val="0"/>
          <w:divBdr>
            <w:top w:val="none" w:sz="0" w:space="0" w:color="auto"/>
            <w:left w:val="none" w:sz="0" w:space="0" w:color="auto"/>
            <w:bottom w:val="none" w:sz="0" w:space="0" w:color="auto"/>
            <w:right w:val="none" w:sz="0" w:space="0" w:color="auto"/>
          </w:divBdr>
        </w:div>
        <w:div w:id="1969241619">
          <w:marLeft w:val="0"/>
          <w:marRight w:val="0"/>
          <w:marTop w:val="0"/>
          <w:marBottom w:val="0"/>
          <w:divBdr>
            <w:top w:val="none" w:sz="0" w:space="0" w:color="auto"/>
            <w:left w:val="none" w:sz="0" w:space="0" w:color="auto"/>
            <w:bottom w:val="none" w:sz="0" w:space="0" w:color="auto"/>
            <w:right w:val="none" w:sz="0" w:space="0" w:color="auto"/>
          </w:divBdr>
        </w:div>
        <w:div w:id="2027367743">
          <w:marLeft w:val="0"/>
          <w:marRight w:val="0"/>
          <w:marTop w:val="0"/>
          <w:marBottom w:val="0"/>
          <w:divBdr>
            <w:top w:val="none" w:sz="0" w:space="0" w:color="auto"/>
            <w:left w:val="none" w:sz="0" w:space="0" w:color="auto"/>
            <w:bottom w:val="none" w:sz="0" w:space="0" w:color="auto"/>
            <w:right w:val="none" w:sz="0" w:space="0" w:color="auto"/>
          </w:divBdr>
        </w:div>
        <w:div w:id="2024240142">
          <w:marLeft w:val="0"/>
          <w:marRight w:val="0"/>
          <w:marTop w:val="0"/>
          <w:marBottom w:val="0"/>
          <w:divBdr>
            <w:top w:val="none" w:sz="0" w:space="0" w:color="auto"/>
            <w:left w:val="none" w:sz="0" w:space="0" w:color="auto"/>
            <w:bottom w:val="none" w:sz="0" w:space="0" w:color="auto"/>
            <w:right w:val="none" w:sz="0" w:space="0" w:color="auto"/>
          </w:divBdr>
        </w:div>
      </w:divsChild>
    </w:div>
    <w:div w:id="1161000265">
      <w:bodyDiv w:val="1"/>
      <w:marLeft w:val="0"/>
      <w:marRight w:val="0"/>
      <w:marTop w:val="0"/>
      <w:marBottom w:val="0"/>
      <w:divBdr>
        <w:top w:val="none" w:sz="0" w:space="0" w:color="auto"/>
        <w:left w:val="none" w:sz="0" w:space="0" w:color="auto"/>
        <w:bottom w:val="none" w:sz="0" w:space="0" w:color="auto"/>
        <w:right w:val="none" w:sz="0" w:space="0" w:color="auto"/>
      </w:divBdr>
      <w:divsChild>
        <w:div w:id="462817864">
          <w:marLeft w:val="0"/>
          <w:marRight w:val="0"/>
          <w:marTop w:val="0"/>
          <w:marBottom w:val="0"/>
          <w:divBdr>
            <w:top w:val="none" w:sz="0" w:space="0" w:color="auto"/>
            <w:left w:val="none" w:sz="0" w:space="0" w:color="auto"/>
            <w:bottom w:val="none" w:sz="0" w:space="0" w:color="auto"/>
            <w:right w:val="none" w:sz="0" w:space="0" w:color="auto"/>
          </w:divBdr>
        </w:div>
        <w:div w:id="2126997440">
          <w:marLeft w:val="0"/>
          <w:marRight w:val="0"/>
          <w:marTop w:val="0"/>
          <w:marBottom w:val="0"/>
          <w:divBdr>
            <w:top w:val="none" w:sz="0" w:space="0" w:color="auto"/>
            <w:left w:val="none" w:sz="0" w:space="0" w:color="auto"/>
            <w:bottom w:val="none" w:sz="0" w:space="0" w:color="auto"/>
            <w:right w:val="none" w:sz="0" w:space="0" w:color="auto"/>
          </w:divBdr>
        </w:div>
      </w:divsChild>
    </w:div>
    <w:div w:id="1485974665">
      <w:bodyDiv w:val="1"/>
      <w:marLeft w:val="0"/>
      <w:marRight w:val="0"/>
      <w:marTop w:val="0"/>
      <w:marBottom w:val="0"/>
      <w:divBdr>
        <w:top w:val="none" w:sz="0" w:space="0" w:color="auto"/>
        <w:left w:val="none" w:sz="0" w:space="0" w:color="auto"/>
        <w:bottom w:val="none" w:sz="0" w:space="0" w:color="auto"/>
        <w:right w:val="none" w:sz="0" w:space="0" w:color="auto"/>
      </w:divBdr>
      <w:divsChild>
        <w:div w:id="834882866">
          <w:marLeft w:val="0"/>
          <w:marRight w:val="0"/>
          <w:marTop w:val="0"/>
          <w:marBottom w:val="0"/>
          <w:divBdr>
            <w:top w:val="none" w:sz="0" w:space="0" w:color="auto"/>
            <w:left w:val="none" w:sz="0" w:space="0" w:color="auto"/>
            <w:bottom w:val="none" w:sz="0" w:space="0" w:color="auto"/>
            <w:right w:val="none" w:sz="0" w:space="0" w:color="auto"/>
          </w:divBdr>
        </w:div>
        <w:div w:id="1053235678">
          <w:marLeft w:val="0"/>
          <w:marRight w:val="0"/>
          <w:marTop w:val="0"/>
          <w:marBottom w:val="0"/>
          <w:divBdr>
            <w:top w:val="none" w:sz="0" w:space="0" w:color="auto"/>
            <w:left w:val="none" w:sz="0" w:space="0" w:color="auto"/>
            <w:bottom w:val="none" w:sz="0" w:space="0" w:color="auto"/>
            <w:right w:val="none" w:sz="0" w:space="0" w:color="auto"/>
          </w:divBdr>
        </w:div>
      </w:divsChild>
    </w:div>
    <w:div w:id="1521243065">
      <w:bodyDiv w:val="1"/>
      <w:marLeft w:val="0"/>
      <w:marRight w:val="0"/>
      <w:marTop w:val="0"/>
      <w:marBottom w:val="0"/>
      <w:divBdr>
        <w:top w:val="none" w:sz="0" w:space="0" w:color="auto"/>
        <w:left w:val="none" w:sz="0" w:space="0" w:color="auto"/>
        <w:bottom w:val="none" w:sz="0" w:space="0" w:color="auto"/>
        <w:right w:val="none" w:sz="0" w:space="0" w:color="auto"/>
      </w:divBdr>
      <w:divsChild>
        <w:div w:id="397437082">
          <w:marLeft w:val="0"/>
          <w:marRight w:val="0"/>
          <w:marTop w:val="0"/>
          <w:marBottom w:val="0"/>
          <w:divBdr>
            <w:top w:val="none" w:sz="0" w:space="0" w:color="auto"/>
            <w:left w:val="none" w:sz="0" w:space="0" w:color="auto"/>
            <w:bottom w:val="none" w:sz="0" w:space="0" w:color="auto"/>
            <w:right w:val="none" w:sz="0" w:space="0" w:color="auto"/>
          </w:divBdr>
        </w:div>
        <w:div w:id="2141877244">
          <w:marLeft w:val="0"/>
          <w:marRight w:val="0"/>
          <w:marTop w:val="0"/>
          <w:marBottom w:val="0"/>
          <w:divBdr>
            <w:top w:val="none" w:sz="0" w:space="0" w:color="auto"/>
            <w:left w:val="none" w:sz="0" w:space="0" w:color="auto"/>
            <w:bottom w:val="none" w:sz="0" w:space="0" w:color="auto"/>
            <w:right w:val="none" w:sz="0" w:space="0" w:color="auto"/>
          </w:divBdr>
        </w:div>
      </w:divsChild>
    </w:div>
    <w:div w:id="1679120088">
      <w:bodyDiv w:val="1"/>
      <w:marLeft w:val="0"/>
      <w:marRight w:val="0"/>
      <w:marTop w:val="0"/>
      <w:marBottom w:val="0"/>
      <w:divBdr>
        <w:top w:val="none" w:sz="0" w:space="0" w:color="auto"/>
        <w:left w:val="none" w:sz="0" w:space="0" w:color="auto"/>
        <w:bottom w:val="none" w:sz="0" w:space="0" w:color="auto"/>
        <w:right w:val="none" w:sz="0" w:space="0" w:color="auto"/>
      </w:divBdr>
    </w:div>
    <w:div w:id="1749035446">
      <w:bodyDiv w:val="1"/>
      <w:marLeft w:val="0"/>
      <w:marRight w:val="0"/>
      <w:marTop w:val="0"/>
      <w:marBottom w:val="0"/>
      <w:divBdr>
        <w:top w:val="none" w:sz="0" w:space="0" w:color="auto"/>
        <w:left w:val="none" w:sz="0" w:space="0" w:color="auto"/>
        <w:bottom w:val="none" w:sz="0" w:space="0" w:color="auto"/>
        <w:right w:val="none" w:sz="0" w:space="0" w:color="auto"/>
      </w:divBdr>
      <w:divsChild>
        <w:div w:id="632372931">
          <w:marLeft w:val="0"/>
          <w:marRight w:val="0"/>
          <w:marTop w:val="0"/>
          <w:marBottom w:val="0"/>
          <w:divBdr>
            <w:top w:val="none" w:sz="0" w:space="0" w:color="auto"/>
            <w:left w:val="none" w:sz="0" w:space="0" w:color="auto"/>
            <w:bottom w:val="none" w:sz="0" w:space="0" w:color="auto"/>
            <w:right w:val="none" w:sz="0" w:space="0" w:color="auto"/>
          </w:divBdr>
        </w:div>
        <w:div w:id="390078560">
          <w:marLeft w:val="0"/>
          <w:marRight w:val="0"/>
          <w:marTop w:val="0"/>
          <w:marBottom w:val="0"/>
          <w:divBdr>
            <w:top w:val="none" w:sz="0" w:space="0" w:color="auto"/>
            <w:left w:val="none" w:sz="0" w:space="0" w:color="auto"/>
            <w:bottom w:val="none" w:sz="0" w:space="0" w:color="auto"/>
            <w:right w:val="none" w:sz="0" w:space="0" w:color="auto"/>
          </w:divBdr>
        </w:div>
      </w:divsChild>
    </w:div>
    <w:div w:id="1837067926">
      <w:bodyDiv w:val="1"/>
      <w:marLeft w:val="0"/>
      <w:marRight w:val="0"/>
      <w:marTop w:val="0"/>
      <w:marBottom w:val="0"/>
      <w:divBdr>
        <w:top w:val="none" w:sz="0" w:space="0" w:color="auto"/>
        <w:left w:val="none" w:sz="0" w:space="0" w:color="auto"/>
        <w:bottom w:val="none" w:sz="0" w:space="0" w:color="auto"/>
        <w:right w:val="none" w:sz="0" w:space="0" w:color="auto"/>
      </w:divBdr>
    </w:div>
    <w:div w:id="1901819078">
      <w:bodyDiv w:val="1"/>
      <w:marLeft w:val="0"/>
      <w:marRight w:val="0"/>
      <w:marTop w:val="0"/>
      <w:marBottom w:val="0"/>
      <w:divBdr>
        <w:top w:val="none" w:sz="0" w:space="0" w:color="auto"/>
        <w:left w:val="none" w:sz="0" w:space="0" w:color="auto"/>
        <w:bottom w:val="none" w:sz="0" w:space="0" w:color="auto"/>
        <w:right w:val="none" w:sz="0" w:space="0" w:color="auto"/>
      </w:divBdr>
      <w:divsChild>
        <w:div w:id="1374770577">
          <w:marLeft w:val="0"/>
          <w:marRight w:val="0"/>
          <w:marTop w:val="0"/>
          <w:marBottom w:val="0"/>
          <w:divBdr>
            <w:top w:val="none" w:sz="0" w:space="0" w:color="auto"/>
            <w:left w:val="none" w:sz="0" w:space="0" w:color="auto"/>
            <w:bottom w:val="none" w:sz="0" w:space="0" w:color="auto"/>
            <w:right w:val="none" w:sz="0" w:space="0" w:color="auto"/>
          </w:divBdr>
        </w:div>
      </w:divsChild>
    </w:div>
    <w:div w:id="1926914416">
      <w:bodyDiv w:val="1"/>
      <w:marLeft w:val="0"/>
      <w:marRight w:val="0"/>
      <w:marTop w:val="0"/>
      <w:marBottom w:val="0"/>
      <w:divBdr>
        <w:top w:val="none" w:sz="0" w:space="0" w:color="auto"/>
        <w:left w:val="none" w:sz="0" w:space="0" w:color="auto"/>
        <w:bottom w:val="none" w:sz="0" w:space="0" w:color="auto"/>
        <w:right w:val="none" w:sz="0" w:space="0" w:color="auto"/>
      </w:divBdr>
      <w:divsChild>
        <w:div w:id="50886063">
          <w:marLeft w:val="0"/>
          <w:marRight w:val="0"/>
          <w:marTop w:val="0"/>
          <w:marBottom w:val="0"/>
          <w:divBdr>
            <w:top w:val="none" w:sz="0" w:space="0" w:color="auto"/>
            <w:left w:val="none" w:sz="0" w:space="0" w:color="auto"/>
            <w:bottom w:val="none" w:sz="0" w:space="0" w:color="auto"/>
            <w:right w:val="none" w:sz="0" w:space="0" w:color="auto"/>
          </w:divBdr>
        </w:div>
      </w:divsChild>
    </w:div>
    <w:div w:id="1950237556">
      <w:bodyDiv w:val="1"/>
      <w:marLeft w:val="0"/>
      <w:marRight w:val="0"/>
      <w:marTop w:val="0"/>
      <w:marBottom w:val="0"/>
      <w:divBdr>
        <w:top w:val="none" w:sz="0" w:space="0" w:color="auto"/>
        <w:left w:val="none" w:sz="0" w:space="0" w:color="auto"/>
        <w:bottom w:val="none" w:sz="0" w:space="0" w:color="auto"/>
        <w:right w:val="none" w:sz="0" w:space="0" w:color="auto"/>
      </w:divBdr>
      <w:divsChild>
        <w:div w:id="2012178839">
          <w:marLeft w:val="0"/>
          <w:marRight w:val="0"/>
          <w:marTop w:val="0"/>
          <w:marBottom w:val="0"/>
          <w:divBdr>
            <w:top w:val="none" w:sz="0" w:space="0" w:color="auto"/>
            <w:left w:val="none" w:sz="0" w:space="0" w:color="auto"/>
            <w:bottom w:val="none" w:sz="0" w:space="0" w:color="auto"/>
            <w:right w:val="none" w:sz="0" w:space="0" w:color="auto"/>
          </w:divBdr>
        </w:div>
      </w:divsChild>
    </w:div>
    <w:div w:id="2021736405">
      <w:bodyDiv w:val="1"/>
      <w:marLeft w:val="0"/>
      <w:marRight w:val="0"/>
      <w:marTop w:val="0"/>
      <w:marBottom w:val="0"/>
      <w:divBdr>
        <w:top w:val="none" w:sz="0" w:space="0" w:color="auto"/>
        <w:left w:val="none" w:sz="0" w:space="0" w:color="auto"/>
        <w:bottom w:val="none" w:sz="0" w:space="0" w:color="auto"/>
        <w:right w:val="none" w:sz="0" w:space="0" w:color="auto"/>
      </w:divBdr>
      <w:divsChild>
        <w:div w:id="1543665201">
          <w:marLeft w:val="0"/>
          <w:marRight w:val="0"/>
          <w:marTop w:val="0"/>
          <w:marBottom w:val="0"/>
          <w:divBdr>
            <w:top w:val="none" w:sz="0" w:space="0" w:color="auto"/>
            <w:left w:val="none" w:sz="0" w:space="0" w:color="auto"/>
            <w:bottom w:val="none" w:sz="0" w:space="0" w:color="auto"/>
            <w:right w:val="none" w:sz="0" w:space="0" w:color="auto"/>
          </w:divBdr>
        </w:div>
        <w:div w:id="1809930556">
          <w:marLeft w:val="0"/>
          <w:marRight w:val="0"/>
          <w:marTop w:val="0"/>
          <w:marBottom w:val="0"/>
          <w:divBdr>
            <w:top w:val="none" w:sz="0" w:space="0" w:color="auto"/>
            <w:left w:val="none" w:sz="0" w:space="0" w:color="auto"/>
            <w:bottom w:val="none" w:sz="0" w:space="0" w:color="auto"/>
            <w:right w:val="none" w:sz="0" w:space="0" w:color="auto"/>
          </w:divBdr>
        </w:div>
        <w:div w:id="2035105862">
          <w:marLeft w:val="0"/>
          <w:marRight w:val="0"/>
          <w:marTop w:val="0"/>
          <w:marBottom w:val="0"/>
          <w:divBdr>
            <w:top w:val="none" w:sz="0" w:space="0" w:color="auto"/>
            <w:left w:val="none" w:sz="0" w:space="0" w:color="auto"/>
            <w:bottom w:val="none" w:sz="0" w:space="0" w:color="auto"/>
            <w:right w:val="none" w:sz="0" w:space="0" w:color="auto"/>
          </w:divBdr>
        </w:div>
        <w:div w:id="1835799693">
          <w:marLeft w:val="0"/>
          <w:marRight w:val="0"/>
          <w:marTop w:val="0"/>
          <w:marBottom w:val="0"/>
          <w:divBdr>
            <w:top w:val="none" w:sz="0" w:space="0" w:color="auto"/>
            <w:left w:val="none" w:sz="0" w:space="0" w:color="auto"/>
            <w:bottom w:val="none" w:sz="0" w:space="0" w:color="auto"/>
            <w:right w:val="none" w:sz="0" w:space="0" w:color="auto"/>
          </w:divBdr>
        </w:div>
        <w:div w:id="2030712924">
          <w:marLeft w:val="0"/>
          <w:marRight w:val="0"/>
          <w:marTop w:val="0"/>
          <w:marBottom w:val="0"/>
          <w:divBdr>
            <w:top w:val="none" w:sz="0" w:space="0" w:color="auto"/>
            <w:left w:val="none" w:sz="0" w:space="0" w:color="auto"/>
            <w:bottom w:val="none" w:sz="0" w:space="0" w:color="auto"/>
            <w:right w:val="none" w:sz="0" w:space="0" w:color="auto"/>
          </w:divBdr>
        </w:div>
        <w:div w:id="114828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18</Pages>
  <Words>5268</Words>
  <Characters>30032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Enver Japaridze</cp:lastModifiedBy>
  <cp:revision>36</cp:revision>
  <dcterms:created xsi:type="dcterms:W3CDTF">2018-07-11T09:02:00Z</dcterms:created>
  <dcterms:modified xsi:type="dcterms:W3CDTF">2021-02-19T12:24:00Z</dcterms:modified>
</cp:coreProperties>
</file>