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63" w:rsidRPr="00DF0B3F" w:rsidRDefault="00B16B63" w:rsidP="003D7901">
      <w:pPr>
        <w:spacing w:after="0"/>
        <w:ind w:firstLine="0"/>
        <w:jc w:val="center"/>
        <w:rPr>
          <w:rFonts w:ascii="Sylfaen" w:hAnsi="Sylfaen"/>
          <w:noProof/>
          <w:sz w:val="20"/>
          <w:lang w:val="en-GB"/>
        </w:rPr>
      </w:pPr>
    </w:p>
    <w:p w:rsidR="003D7901" w:rsidRDefault="003D7901" w:rsidP="003D7901">
      <w:pPr>
        <w:spacing w:after="0"/>
        <w:ind w:firstLine="0"/>
        <w:jc w:val="center"/>
        <w:rPr>
          <w:rFonts w:ascii="Times New Roman"/>
          <w:noProof/>
          <w:sz w:val="20"/>
        </w:rPr>
      </w:pPr>
    </w:p>
    <w:p w:rsidR="003D7901" w:rsidRDefault="003D7901" w:rsidP="003D7901">
      <w:pPr>
        <w:spacing w:after="0"/>
        <w:ind w:firstLine="0"/>
        <w:jc w:val="center"/>
        <w:rPr>
          <w:rFonts w:ascii="Times New Roman"/>
          <w:noProof/>
          <w:sz w:val="20"/>
        </w:rPr>
      </w:pPr>
    </w:p>
    <w:p w:rsidR="003D7901" w:rsidRDefault="003D7901" w:rsidP="003D7901">
      <w:pPr>
        <w:spacing w:after="0"/>
        <w:ind w:firstLine="0"/>
        <w:jc w:val="center"/>
        <w:rPr>
          <w:rFonts w:ascii="Times New Roman"/>
          <w:noProof/>
          <w:sz w:val="20"/>
        </w:rPr>
      </w:pPr>
    </w:p>
    <w:p w:rsidR="003D7901" w:rsidRDefault="003D7901" w:rsidP="003D7901">
      <w:pPr>
        <w:spacing w:after="0"/>
        <w:ind w:firstLine="0"/>
        <w:jc w:val="center"/>
        <w:rPr>
          <w:rFonts w:ascii="Sylfaen" w:hAnsi="Sylfaen" w:cs="Sylfaen"/>
          <w:b/>
          <w:sz w:val="28"/>
          <w:szCs w:val="28"/>
          <w:lang w:val="ka-GE"/>
        </w:rPr>
      </w:pPr>
      <w:r>
        <w:rPr>
          <w:rFonts w:ascii="Sylfaen" w:hAnsi="Sylfaen" w:cs="Sylfaen"/>
          <w:b/>
          <w:noProof/>
          <w:sz w:val="28"/>
          <w:szCs w:val="28"/>
          <w:lang w:val="en-GB" w:eastAsia="en-GB"/>
        </w:rPr>
        <w:drawing>
          <wp:inline distT="0" distB="0" distL="0" distR="0">
            <wp:extent cx="4737100" cy="476123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100" cy="4761230"/>
                    </a:xfrm>
                    <a:prstGeom prst="rect">
                      <a:avLst/>
                    </a:prstGeom>
                    <a:noFill/>
                  </pic:spPr>
                </pic:pic>
              </a:graphicData>
            </a:graphic>
          </wp:inline>
        </w:drawing>
      </w:r>
    </w:p>
    <w:p w:rsidR="00B16B63" w:rsidRDefault="00B16B63" w:rsidP="003D7901">
      <w:pPr>
        <w:spacing w:after="0"/>
        <w:ind w:firstLine="0"/>
        <w:jc w:val="center"/>
        <w:rPr>
          <w:rFonts w:ascii="Sylfaen" w:hAnsi="Sylfaen" w:cs="Sylfaen"/>
          <w:b/>
          <w:sz w:val="28"/>
          <w:szCs w:val="28"/>
          <w:lang w:val="ka-GE"/>
        </w:rPr>
      </w:pPr>
    </w:p>
    <w:p w:rsidR="00B16B63" w:rsidRDefault="00B16B63" w:rsidP="003D7901">
      <w:pPr>
        <w:spacing w:after="0"/>
        <w:ind w:firstLine="0"/>
        <w:jc w:val="center"/>
        <w:rPr>
          <w:rFonts w:ascii="Sylfaen" w:hAnsi="Sylfaen" w:cs="Sylfaen"/>
          <w:b/>
          <w:sz w:val="28"/>
          <w:szCs w:val="28"/>
          <w:lang w:val="ka-GE"/>
        </w:rPr>
      </w:pPr>
    </w:p>
    <w:p w:rsidR="003D7901" w:rsidRDefault="003D7901" w:rsidP="003D7901">
      <w:pPr>
        <w:spacing w:after="0"/>
        <w:ind w:firstLine="0"/>
        <w:jc w:val="center"/>
        <w:rPr>
          <w:rFonts w:ascii="Sylfaen" w:hAnsi="Sylfaen" w:cs="Sylfaen"/>
          <w:b/>
          <w:color w:val="0000CC"/>
          <w:sz w:val="40"/>
          <w:szCs w:val="40"/>
          <w:lang w:val="ka-GE"/>
        </w:rPr>
      </w:pPr>
    </w:p>
    <w:p w:rsidR="003D7901" w:rsidRDefault="003D7901" w:rsidP="003D7901">
      <w:pPr>
        <w:spacing w:after="0"/>
        <w:ind w:firstLine="0"/>
        <w:jc w:val="center"/>
        <w:rPr>
          <w:rFonts w:ascii="Sylfaen" w:hAnsi="Sylfaen" w:cs="Sylfaen"/>
          <w:b/>
          <w:color w:val="0000CC"/>
          <w:sz w:val="40"/>
          <w:szCs w:val="40"/>
          <w:lang w:val="ka-GE"/>
        </w:rPr>
      </w:pPr>
    </w:p>
    <w:p w:rsidR="00B16B63" w:rsidRPr="009222D4" w:rsidRDefault="00B16B63" w:rsidP="003D7901">
      <w:pPr>
        <w:spacing w:after="0"/>
        <w:ind w:firstLine="0"/>
        <w:jc w:val="center"/>
        <w:rPr>
          <w:rFonts w:ascii="Sylfaen" w:hAnsi="Sylfaen" w:cs="Sylfaen"/>
          <w:b/>
          <w:color w:val="0000CC"/>
          <w:sz w:val="40"/>
          <w:szCs w:val="40"/>
          <w:lang w:val="ka-GE"/>
        </w:rPr>
      </w:pPr>
      <w:r>
        <w:rPr>
          <w:rFonts w:ascii="Sylfaen" w:hAnsi="Sylfaen" w:cs="Sylfaen"/>
          <w:b/>
          <w:color w:val="0000CC"/>
          <w:sz w:val="40"/>
          <w:szCs w:val="40"/>
          <w:lang w:val="ka-GE"/>
        </w:rPr>
        <w:t>ოზურგეთის</w:t>
      </w:r>
      <w:r w:rsidRPr="009222D4">
        <w:rPr>
          <w:rFonts w:ascii="Sylfaen" w:hAnsi="Sylfaen" w:cs="Sylfaen"/>
          <w:b/>
          <w:color w:val="0000CC"/>
          <w:sz w:val="40"/>
          <w:szCs w:val="40"/>
          <w:lang w:val="ka-GE"/>
        </w:rPr>
        <w:t xml:space="preserve"> მუნიციპალიტეტის 20</w:t>
      </w:r>
      <w:r w:rsidRPr="00EE2B04">
        <w:rPr>
          <w:rFonts w:ascii="Sylfaen" w:hAnsi="Sylfaen" w:cs="Sylfaen"/>
          <w:b/>
          <w:color w:val="0000CC"/>
          <w:sz w:val="40"/>
          <w:szCs w:val="40"/>
          <w:lang w:val="ka-GE"/>
        </w:rPr>
        <w:t>2</w:t>
      </w:r>
      <w:r>
        <w:rPr>
          <w:rFonts w:ascii="Sylfaen" w:hAnsi="Sylfaen" w:cs="Sylfaen"/>
          <w:b/>
          <w:color w:val="0000CC"/>
          <w:sz w:val="40"/>
          <w:szCs w:val="40"/>
          <w:lang w:val="ka-GE"/>
        </w:rPr>
        <w:t>2</w:t>
      </w:r>
      <w:r w:rsidRPr="009222D4">
        <w:rPr>
          <w:rFonts w:ascii="Sylfaen" w:hAnsi="Sylfaen" w:cs="Sylfaen"/>
          <w:b/>
          <w:color w:val="0000CC"/>
          <w:sz w:val="40"/>
          <w:szCs w:val="40"/>
          <w:lang w:val="ka-GE"/>
        </w:rPr>
        <w:t>-202</w:t>
      </w:r>
      <w:r>
        <w:rPr>
          <w:rFonts w:ascii="Sylfaen" w:hAnsi="Sylfaen" w:cs="Sylfaen"/>
          <w:b/>
          <w:color w:val="0000CC"/>
          <w:sz w:val="40"/>
          <w:szCs w:val="40"/>
          <w:lang w:val="ka-GE"/>
        </w:rPr>
        <w:t>5</w:t>
      </w:r>
      <w:r w:rsidRPr="009222D4">
        <w:rPr>
          <w:rFonts w:ascii="Sylfaen" w:hAnsi="Sylfaen" w:cs="Sylfaen"/>
          <w:b/>
          <w:color w:val="0000CC"/>
          <w:sz w:val="40"/>
          <w:szCs w:val="40"/>
          <w:lang w:val="ka-GE"/>
        </w:rPr>
        <w:t xml:space="preserve"> წლების პრიორიტეტების დოკუმენტი</w:t>
      </w:r>
    </w:p>
    <w:p w:rsidR="00B16B63" w:rsidRDefault="00B16B63" w:rsidP="003D7901">
      <w:pPr>
        <w:spacing w:after="0"/>
        <w:ind w:firstLine="0"/>
        <w:jc w:val="center"/>
        <w:rPr>
          <w:rFonts w:ascii="Sylfaen" w:hAnsi="Sylfaen" w:cs="Sylfaen"/>
          <w:b/>
          <w:sz w:val="28"/>
          <w:szCs w:val="28"/>
          <w:lang w:val="ka-GE"/>
        </w:rPr>
      </w:pPr>
    </w:p>
    <w:p w:rsidR="005D3EC3" w:rsidRDefault="005D3EC3" w:rsidP="003D7901">
      <w:pPr>
        <w:ind w:firstLine="0"/>
        <w:rPr>
          <w:rFonts w:ascii="Sylfaen" w:hAnsi="Sylfaen"/>
          <w:lang w:val="ka-GE"/>
        </w:rPr>
      </w:pPr>
    </w:p>
    <w:p w:rsidR="00B16B63" w:rsidRDefault="00B16B63" w:rsidP="003D7901">
      <w:pPr>
        <w:ind w:firstLine="0"/>
        <w:rPr>
          <w:rFonts w:ascii="Sylfaen" w:hAnsi="Sylfaen"/>
          <w:lang w:val="ka-GE"/>
        </w:rPr>
      </w:pPr>
    </w:p>
    <w:p w:rsidR="00B16B63" w:rsidRDefault="00B16B63" w:rsidP="003D7901">
      <w:pPr>
        <w:ind w:firstLine="0"/>
        <w:rPr>
          <w:rFonts w:ascii="Sylfaen" w:hAnsi="Sylfaen"/>
          <w:lang w:val="ka-GE"/>
        </w:rPr>
      </w:pPr>
    </w:p>
    <w:p w:rsidR="00B16B63" w:rsidRDefault="00B16B63" w:rsidP="003D7901">
      <w:pPr>
        <w:ind w:firstLine="0"/>
        <w:rPr>
          <w:rFonts w:ascii="Sylfaen" w:hAnsi="Sylfaen"/>
          <w:lang w:val="ka-GE"/>
        </w:rPr>
      </w:pPr>
    </w:p>
    <w:p w:rsidR="00B16B63" w:rsidRDefault="00B16B63" w:rsidP="003D7901">
      <w:pPr>
        <w:ind w:firstLine="0"/>
        <w:rPr>
          <w:rFonts w:ascii="Sylfaen" w:hAnsi="Sylfaen"/>
          <w:lang w:val="ka-GE"/>
        </w:rPr>
      </w:pPr>
    </w:p>
    <w:p w:rsidR="00EE2B04" w:rsidRPr="00EE2B04" w:rsidRDefault="00EE2B04" w:rsidP="003D7901">
      <w:pPr>
        <w:ind w:firstLine="0"/>
        <w:rPr>
          <w:rFonts w:ascii="Sylfaen" w:hAnsi="Sylfaen"/>
        </w:rPr>
      </w:pPr>
    </w:p>
    <w:p w:rsidR="003D7901" w:rsidRDefault="003D7901" w:rsidP="00EE2B04">
      <w:pPr>
        <w:rPr>
          <w:rFonts w:ascii="Sylfaen" w:hAnsi="Sylfaen"/>
          <w:b/>
          <w:lang w:val="ka-GE"/>
        </w:rPr>
      </w:pPr>
    </w:p>
    <w:p w:rsidR="00EE2B04" w:rsidRPr="00EE2B04" w:rsidRDefault="00EE2B04" w:rsidP="00EE2B04">
      <w:pPr>
        <w:rPr>
          <w:rFonts w:ascii="Sylfaen" w:hAnsi="Sylfaen"/>
          <w:b/>
          <w:lang w:val="ka-GE"/>
        </w:rPr>
      </w:pPr>
      <w:r w:rsidRPr="00EE2B04">
        <w:rPr>
          <w:rFonts w:ascii="Sylfaen" w:hAnsi="Sylfaen"/>
          <w:b/>
          <w:lang w:val="ka-GE"/>
        </w:rPr>
        <w:t>შესავალი</w:t>
      </w:r>
    </w:p>
    <w:p w:rsidR="00EE2B04" w:rsidRPr="00EE2B04" w:rsidRDefault="00EE2B04" w:rsidP="00EE2B04">
      <w:pPr>
        <w:rPr>
          <w:rFonts w:ascii="Sylfaen" w:hAnsi="Sylfaen"/>
          <w:lang w:val="ka-GE"/>
        </w:rPr>
      </w:pPr>
    </w:p>
    <w:p w:rsidR="00EE2B04" w:rsidRDefault="00EE2B04" w:rsidP="003D7901">
      <w:pPr>
        <w:ind w:right="22"/>
        <w:rPr>
          <w:rFonts w:ascii="Sylfaen" w:hAnsi="Sylfaen"/>
          <w:sz w:val="24"/>
          <w:szCs w:val="24"/>
          <w:lang w:val="ka-GE"/>
        </w:rPr>
      </w:pPr>
      <w:r w:rsidRPr="00EE2B04">
        <w:rPr>
          <w:rFonts w:ascii="Sylfaen" w:hAnsi="Sylfaen"/>
          <w:sz w:val="24"/>
          <w:szCs w:val="24"/>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EE2B04" w:rsidRDefault="00EE2B04" w:rsidP="003D7901">
      <w:pPr>
        <w:ind w:right="22"/>
        <w:rPr>
          <w:rFonts w:ascii="Sylfaen" w:hAnsi="Sylfaen"/>
          <w:sz w:val="24"/>
          <w:szCs w:val="24"/>
          <w:lang w:val="ka-GE"/>
        </w:rPr>
      </w:pPr>
      <w:r w:rsidRPr="00EE2B04">
        <w:rPr>
          <w:rFonts w:ascii="Sylfaen" w:hAnsi="Sylfaen"/>
          <w:sz w:val="24"/>
          <w:szCs w:val="24"/>
          <w:lang w:val="ka-GE"/>
        </w:rPr>
        <w:t xml:space="preserve">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როგორც ქვეყნის, ასევე ოზურგეთის მუნიციპალიტეტის ეკონომიკური პოლიტიკა შემდგომი 4 წლის განმავლობაში. </w:t>
      </w:r>
    </w:p>
    <w:p w:rsidR="00EE2B04" w:rsidRDefault="00EE2B04" w:rsidP="003D7901">
      <w:pPr>
        <w:ind w:right="22"/>
        <w:rPr>
          <w:rFonts w:ascii="Sylfaen" w:hAnsi="Sylfaen"/>
          <w:sz w:val="24"/>
          <w:szCs w:val="24"/>
          <w:lang w:val="ka-GE"/>
        </w:rPr>
      </w:pPr>
      <w:r w:rsidRPr="00EE2B04">
        <w:rPr>
          <w:rFonts w:ascii="Sylfaen" w:hAnsi="Sylfaen"/>
          <w:sz w:val="24"/>
          <w:szCs w:val="24"/>
          <w:lang w:val="ka-GE"/>
        </w:rPr>
        <w:t xml:space="preserve">მუნიციპალიტეტის ეკონომიკური განვითარება კვლავ დაეფუძნება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პანდემიით დაზარალებული ბიზნესის აღდგენის სტიმულირებას და შემდგომ მხარდაჭერას, აღნიშნულიდან გამომდინარე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EE2B04" w:rsidRDefault="00EE2B04" w:rsidP="003D7901">
      <w:pPr>
        <w:ind w:right="22"/>
        <w:rPr>
          <w:rFonts w:ascii="Sylfaen" w:hAnsi="Sylfaen"/>
          <w:sz w:val="24"/>
          <w:szCs w:val="24"/>
          <w:lang w:val="ka-GE"/>
        </w:rPr>
      </w:pPr>
      <w:r w:rsidRPr="00EE2B04">
        <w:rPr>
          <w:rFonts w:ascii="Sylfaen" w:hAnsi="Sylfaen"/>
          <w:sz w:val="24"/>
          <w:szCs w:val="24"/>
          <w:lang w:val="ka-GE"/>
        </w:rPr>
        <w:t>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მუნიციპალურ საკუთრებაში არსებული რესურსების მაქსიმალურ ჩართვაზე ეკონომიკურ აქტივობაში, ძირითადად ეს გულისხმობს ტურისტული პოტენციალის წარმოჩენას და ტურისტული ზონების ხელშეწყობას ინფრასტრუქტურული და საინფორმაციო მხარდაჭერის კუთხით.</w:t>
      </w:r>
    </w:p>
    <w:p w:rsidR="00EE2B04" w:rsidRDefault="00EE2B04" w:rsidP="003D7901">
      <w:pPr>
        <w:ind w:right="22"/>
        <w:rPr>
          <w:rFonts w:ascii="Sylfaen" w:hAnsi="Sylfaen"/>
          <w:sz w:val="24"/>
          <w:szCs w:val="24"/>
          <w:lang w:val="ka-GE"/>
        </w:rPr>
      </w:pPr>
      <w:r w:rsidRPr="00EE2B04">
        <w:rPr>
          <w:rFonts w:ascii="Sylfaen" w:hAnsi="Sylfaen"/>
          <w:sz w:val="24"/>
          <w:szCs w:val="24"/>
          <w:lang w:val="ka-GE"/>
        </w:rPr>
        <w:t xml:space="preserve"> ასევე, განსაკუთრებული ყურადღება მიექცევა მოწყვლადი ჯგუფების მხარდაჭერას, </w:t>
      </w:r>
      <w:r w:rsidR="00B91017">
        <w:rPr>
          <w:rFonts w:ascii="Sylfaen" w:hAnsi="Sylfaen"/>
          <w:sz w:val="24"/>
          <w:szCs w:val="24"/>
          <w:lang w:val="ka-GE"/>
        </w:rPr>
        <w:t>სოცი</w:t>
      </w:r>
      <w:r w:rsidRPr="00EE2B04">
        <w:rPr>
          <w:rFonts w:ascii="Sylfaen" w:hAnsi="Sylfaen"/>
          <w:sz w:val="24"/>
          <w:szCs w:val="24"/>
          <w:lang w:val="ka-GE"/>
        </w:rPr>
        <w:t>ა</w:t>
      </w:r>
      <w:r w:rsidR="00B91017">
        <w:rPr>
          <w:rFonts w:ascii="Sylfaen" w:hAnsi="Sylfaen"/>
          <w:sz w:val="24"/>
          <w:szCs w:val="24"/>
          <w:lang w:val="ka-GE"/>
        </w:rPr>
        <w:t>ლ</w:t>
      </w:r>
      <w:r w:rsidRPr="00EE2B04">
        <w:rPr>
          <w:rFonts w:ascii="Sylfaen" w:hAnsi="Sylfaen"/>
          <w:sz w:val="24"/>
          <w:szCs w:val="24"/>
          <w:lang w:val="ka-GE"/>
        </w:rPr>
        <w:t>ური და სამედიცინო პროგრამების მეშვეობით.</w:t>
      </w:r>
    </w:p>
    <w:p w:rsidR="00EE2B04" w:rsidRDefault="00EE2B04" w:rsidP="003D7901">
      <w:pPr>
        <w:ind w:right="22"/>
        <w:rPr>
          <w:rFonts w:ascii="Sylfaen" w:hAnsi="Sylfaen"/>
          <w:sz w:val="24"/>
          <w:szCs w:val="24"/>
          <w:lang w:val="ka-GE"/>
        </w:rPr>
      </w:pPr>
      <w:r w:rsidRPr="00EE2B04">
        <w:rPr>
          <w:rFonts w:ascii="Sylfaen" w:hAnsi="Sylfaen"/>
          <w:sz w:val="24"/>
          <w:szCs w:val="24"/>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პოლიტიკის ეფექტიანად განხორციელებას.</w:t>
      </w:r>
    </w:p>
    <w:p w:rsidR="003D7901" w:rsidRDefault="003D7901" w:rsidP="00EE2B04">
      <w:pPr>
        <w:rPr>
          <w:rFonts w:ascii="Sylfaen" w:hAnsi="Sylfaen"/>
          <w:sz w:val="24"/>
          <w:szCs w:val="24"/>
          <w:lang w:val="ka-GE"/>
        </w:rPr>
      </w:pPr>
    </w:p>
    <w:p w:rsidR="003D7901" w:rsidRDefault="003D7901" w:rsidP="00EE2B04">
      <w:pPr>
        <w:rPr>
          <w:rFonts w:ascii="Sylfaen" w:hAnsi="Sylfaen"/>
          <w:sz w:val="24"/>
          <w:szCs w:val="24"/>
          <w:lang w:val="ka-GE"/>
        </w:rPr>
      </w:pPr>
    </w:p>
    <w:p w:rsidR="003D7901" w:rsidRDefault="003D7901" w:rsidP="00EE2B04">
      <w:pPr>
        <w:rPr>
          <w:rFonts w:ascii="Sylfaen" w:hAnsi="Sylfaen"/>
          <w:sz w:val="24"/>
          <w:szCs w:val="24"/>
          <w:lang w:val="ka-GE"/>
        </w:rPr>
      </w:pPr>
    </w:p>
    <w:p w:rsidR="003D7901" w:rsidRDefault="003D7901" w:rsidP="00EE2B04">
      <w:pPr>
        <w:rPr>
          <w:rFonts w:ascii="Sylfaen" w:hAnsi="Sylfaen"/>
          <w:sz w:val="24"/>
          <w:szCs w:val="24"/>
          <w:lang w:val="ka-GE"/>
        </w:rPr>
      </w:pPr>
    </w:p>
    <w:p w:rsidR="003D7901" w:rsidRPr="00EE2B04" w:rsidRDefault="003D7901" w:rsidP="00EE2B04">
      <w:pPr>
        <w:rPr>
          <w:rFonts w:ascii="Sylfaen" w:hAnsi="Sylfaen"/>
          <w:sz w:val="24"/>
          <w:szCs w:val="24"/>
          <w:lang w:val="ka-GE"/>
        </w:rPr>
      </w:pPr>
    </w:p>
    <w:p w:rsidR="00B16B63" w:rsidRDefault="00B16B63">
      <w:pPr>
        <w:rPr>
          <w:rFonts w:ascii="Sylfaen" w:hAnsi="Sylfaen"/>
          <w:lang w:val="ka-GE"/>
        </w:rPr>
      </w:pPr>
    </w:p>
    <w:p w:rsidR="00B16B63" w:rsidRPr="00DF2335" w:rsidRDefault="00B16B63" w:rsidP="003D7901">
      <w:pPr>
        <w:pStyle w:val="Heading1"/>
        <w:ind w:firstLine="0"/>
        <w:rPr>
          <w:lang w:val="ka-GE"/>
        </w:rPr>
      </w:pPr>
      <w:r w:rsidRPr="00DF2335">
        <w:rPr>
          <w:rFonts w:ascii="Sylfaen" w:hAnsi="Sylfaen" w:cs="Sylfaen"/>
          <w:lang w:val="ka-GE"/>
        </w:rPr>
        <w:lastRenderedPageBreak/>
        <w:t>თავი</w:t>
      </w:r>
      <w:r w:rsidRPr="00DF2335">
        <w:rPr>
          <w:lang w:val="ka-GE"/>
        </w:rPr>
        <w:t xml:space="preserve"> I . </w:t>
      </w:r>
      <w:r w:rsidRPr="00DF2335">
        <w:rPr>
          <w:rFonts w:ascii="Sylfaen" w:hAnsi="Sylfaen" w:cs="Sylfaen"/>
          <w:lang w:val="ka-GE"/>
        </w:rPr>
        <w:t>ზოგადი</w:t>
      </w:r>
      <w:r w:rsidR="00DF0B3F">
        <w:rPr>
          <w:rFonts w:ascii="Sylfaen" w:hAnsi="Sylfaen" w:cs="Sylfaen"/>
          <w:lang w:val="en-GB"/>
        </w:rPr>
        <w:t xml:space="preserve"> </w:t>
      </w:r>
      <w:r w:rsidRPr="00DF2335">
        <w:rPr>
          <w:rFonts w:ascii="Sylfaen" w:hAnsi="Sylfaen" w:cs="Sylfaen"/>
          <w:lang w:val="ka-GE"/>
        </w:rPr>
        <w:t>ინფორმაცია</w:t>
      </w:r>
      <w:r w:rsidR="00DF0B3F">
        <w:rPr>
          <w:rFonts w:ascii="Sylfaen" w:hAnsi="Sylfaen" w:cs="Sylfaen"/>
          <w:lang w:val="en-GB"/>
        </w:rPr>
        <w:t xml:space="preserve"> </w:t>
      </w:r>
      <w:r w:rsidRPr="00DF2335">
        <w:rPr>
          <w:rFonts w:ascii="Sylfaen" w:hAnsi="Sylfaen" w:cs="Sylfaen"/>
          <w:lang w:val="ka-GE"/>
        </w:rPr>
        <w:t>მუნიციპალიტეტის</w:t>
      </w:r>
      <w:r w:rsidR="00DF0B3F">
        <w:rPr>
          <w:rFonts w:ascii="Sylfaen" w:hAnsi="Sylfaen" w:cs="Sylfaen"/>
          <w:lang w:val="en-GB"/>
        </w:rPr>
        <w:t xml:space="preserve"> </w:t>
      </w:r>
      <w:r w:rsidRPr="00DF2335">
        <w:rPr>
          <w:rFonts w:ascii="Sylfaen" w:hAnsi="Sylfaen" w:cs="Sylfaen"/>
          <w:lang w:val="ka-GE"/>
        </w:rPr>
        <w:t>შესახებ</w:t>
      </w:r>
    </w:p>
    <w:p w:rsidR="00EE2B04" w:rsidRDefault="00EE2B04" w:rsidP="00B16B63">
      <w:pPr>
        <w:rPr>
          <w:rFonts w:ascii="Sylfaen" w:hAnsi="Sylfaen" w:cs="Sylfaen"/>
          <w:sz w:val="24"/>
          <w:szCs w:val="24"/>
          <w:lang w:val="ka-GE"/>
        </w:rPr>
      </w:pPr>
    </w:p>
    <w:p w:rsidR="00EE2B04" w:rsidRDefault="00EE2B04" w:rsidP="00EE2B04">
      <w:pPr>
        <w:rPr>
          <w:rFonts w:ascii="Sylfaen" w:hAnsi="Sylfaen" w:cs="Sylfaen"/>
          <w:b/>
          <w:sz w:val="24"/>
          <w:szCs w:val="24"/>
          <w:lang w:val="ka-GE"/>
        </w:rPr>
      </w:pPr>
      <w:r w:rsidRPr="00EE2B04">
        <w:rPr>
          <w:rFonts w:ascii="Sylfaen" w:hAnsi="Sylfaen" w:cs="Sylfaen"/>
          <w:sz w:val="24"/>
          <w:szCs w:val="24"/>
          <w:lang w:val="ka-GE"/>
        </w:rPr>
        <w:t>ოზურგეთის მუნიციპალიტეტი, როგორც ადმინისტრაციულ – ტერიტორიული ერთეული შედის გურიის მხარეში.</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 xml:space="preserve">ოზურგეთის მუნიციპალიტეტი მდებარეობს დასავლეთ საქართველოს ტერიტორიაზე  მდინარეების ბჟუჟის,  ნატანებისა და სუფსის ხეობებში. ოზურგეთის მუნიციპალიტეტს  დასავლეთით ესაზღვრება შავი ზღვა, სამხრეთით აჭარა-გურიის ქედი, მდინარე ჩოლოქი და აჭარის ავტონომიური რესპუბლიკა. აღმოსავლეთით ჩოხატაურის, ხოლო ჩრდილოეთით ლანჩხუთის მუნიციპალიტეტი. </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ოზურგეთის მუნიციპალიტეტში არის 30 ტერიტორიულ - ადმინისტრაციული ერთეული - 76 განსახლების ადგილით. ესენია: 1</w:t>
      </w:r>
      <w:r w:rsidR="00DF0B3F">
        <w:rPr>
          <w:rFonts w:ascii="Sylfaen" w:hAnsi="Sylfaen" w:cs="Sylfaen"/>
          <w:sz w:val="24"/>
          <w:szCs w:val="24"/>
          <w:lang w:val="en-GB"/>
        </w:rPr>
        <w:t xml:space="preserve"> </w:t>
      </w:r>
      <w:r w:rsidRPr="00EE2B04">
        <w:rPr>
          <w:rFonts w:ascii="Sylfaen" w:hAnsi="Sylfaen" w:cs="Sylfaen"/>
          <w:sz w:val="24"/>
          <w:szCs w:val="24"/>
          <w:lang w:val="ka-GE"/>
        </w:rPr>
        <w:t>ქალაქი,</w:t>
      </w:r>
      <w:r w:rsidR="00DF0B3F">
        <w:rPr>
          <w:rFonts w:ascii="Sylfaen" w:hAnsi="Sylfaen" w:cs="Sylfaen"/>
          <w:sz w:val="24"/>
          <w:szCs w:val="24"/>
          <w:lang w:val="en-GB"/>
        </w:rPr>
        <w:t xml:space="preserve"> </w:t>
      </w:r>
      <w:r w:rsidR="007A0C67">
        <w:rPr>
          <w:rFonts w:ascii="Sylfaen" w:hAnsi="Sylfaen" w:cs="Sylfaen"/>
          <w:sz w:val="24"/>
          <w:szCs w:val="24"/>
          <w:lang w:val="ka-GE"/>
        </w:rPr>
        <w:t>5</w:t>
      </w:r>
      <w:r w:rsidRPr="00EE2B04">
        <w:rPr>
          <w:rFonts w:ascii="Sylfaen" w:hAnsi="Sylfaen" w:cs="Sylfaen"/>
          <w:sz w:val="24"/>
          <w:szCs w:val="24"/>
          <w:lang w:val="ka-GE"/>
        </w:rPr>
        <w:t> დაბა - ლაითური, ნარუჯა, ურეკი, ნასაკირალი</w:t>
      </w:r>
      <w:r w:rsidR="007A0C67">
        <w:rPr>
          <w:rFonts w:ascii="Sylfaen" w:hAnsi="Sylfaen" w:cs="Sylfaen"/>
          <w:sz w:val="24"/>
          <w:szCs w:val="24"/>
          <w:lang w:val="ka-GE"/>
        </w:rPr>
        <w:t>, გომისმთა</w:t>
      </w:r>
      <w:r w:rsidRPr="00EE2B04">
        <w:rPr>
          <w:rFonts w:ascii="Sylfaen" w:hAnsi="Sylfaen" w:cs="Sylfaen"/>
          <w:sz w:val="24"/>
          <w:szCs w:val="24"/>
          <w:lang w:val="ka-GE"/>
        </w:rPr>
        <w:t xml:space="preserve"> და</w:t>
      </w:r>
      <w:r w:rsidR="00DF0B3F">
        <w:rPr>
          <w:rFonts w:ascii="Sylfaen" w:hAnsi="Sylfaen" w:cs="Sylfaen"/>
          <w:sz w:val="24"/>
          <w:szCs w:val="24"/>
          <w:lang w:val="en-GB"/>
        </w:rPr>
        <w:t xml:space="preserve"> </w:t>
      </w:r>
      <w:r w:rsidRPr="00EE2B04">
        <w:rPr>
          <w:rFonts w:ascii="Sylfaen" w:hAnsi="Sylfaen" w:cs="Sylfaen"/>
          <w:sz w:val="24"/>
          <w:szCs w:val="24"/>
          <w:lang w:val="ka-GE"/>
        </w:rPr>
        <w:t>2</w:t>
      </w:r>
      <w:r w:rsidR="007A0C67">
        <w:rPr>
          <w:rFonts w:ascii="Sylfaen" w:hAnsi="Sylfaen" w:cs="Sylfaen"/>
          <w:sz w:val="24"/>
          <w:szCs w:val="24"/>
          <w:lang w:val="ka-GE"/>
        </w:rPr>
        <w:t>4</w:t>
      </w:r>
      <w:r w:rsidRPr="00EE2B04">
        <w:rPr>
          <w:rFonts w:ascii="Sylfaen" w:hAnsi="Sylfaen" w:cs="Sylfaen"/>
          <w:sz w:val="24"/>
          <w:szCs w:val="24"/>
          <w:lang w:val="ka-GE"/>
        </w:rPr>
        <w:t xml:space="preserve"> თემი</w:t>
      </w:r>
      <w:r w:rsidR="00DF0B3F">
        <w:rPr>
          <w:rFonts w:ascii="Sylfaen" w:hAnsi="Sylfaen" w:cs="Sylfaen"/>
          <w:sz w:val="24"/>
          <w:szCs w:val="24"/>
          <w:lang w:val="en-GB"/>
        </w:rPr>
        <w:t xml:space="preserve"> </w:t>
      </w:r>
      <w:r w:rsidRPr="00EE2B04">
        <w:rPr>
          <w:rFonts w:ascii="Sylfaen" w:hAnsi="Sylfaen" w:cs="Sylfaen"/>
          <w:sz w:val="24"/>
          <w:szCs w:val="24"/>
          <w:lang w:val="ka-GE"/>
        </w:rPr>
        <w:t>- ბაილეთი, ბახვი, ბოხვაური, გურიანთა, დვაბზუ, ვაკიჯვარი, ლიხაური, მაკვანეთი, მერია, მთისპირი, ნაგომარი, ნატანები, შემოქმედი, შრომა, ცხემლისხიდი, ძიმითი, ჭანიეთი,</w:t>
      </w:r>
      <w:r w:rsidR="00DF0B3F">
        <w:rPr>
          <w:rFonts w:ascii="Sylfaen" w:hAnsi="Sylfaen" w:cs="Sylfaen"/>
          <w:sz w:val="24"/>
          <w:szCs w:val="24"/>
          <w:lang w:val="en-GB"/>
        </w:rPr>
        <w:t xml:space="preserve"> </w:t>
      </w:r>
      <w:r w:rsidRPr="00EE2B04">
        <w:rPr>
          <w:rFonts w:ascii="Sylfaen" w:hAnsi="Sylfaen" w:cs="Sylfaen"/>
          <w:sz w:val="24"/>
          <w:szCs w:val="24"/>
          <w:lang w:val="ka-GE"/>
        </w:rPr>
        <w:t>ჯუმათი, თხინვალი,</w:t>
      </w:r>
      <w:r w:rsidR="00DF0B3F">
        <w:rPr>
          <w:rFonts w:ascii="Sylfaen" w:hAnsi="Sylfaen" w:cs="Sylfaen"/>
          <w:sz w:val="24"/>
          <w:szCs w:val="24"/>
          <w:lang w:val="en-GB"/>
        </w:rPr>
        <w:t xml:space="preserve"> </w:t>
      </w:r>
      <w:r w:rsidRPr="00EE2B04">
        <w:rPr>
          <w:rFonts w:ascii="Sylfaen" w:hAnsi="Sylfaen" w:cs="Sylfaen"/>
          <w:sz w:val="24"/>
          <w:szCs w:val="24"/>
          <w:lang w:val="ka-GE"/>
        </w:rPr>
        <w:t>კონჭკათი,</w:t>
      </w:r>
      <w:r w:rsidR="00DF0B3F">
        <w:rPr>
          <w:rFonts w:ascii="Sylfaen" w:hAnsi="Sylfaen" w:cs="Sylfaen"/>
          <w:sz w:val="24"/>
          <w:szCs w:val="24"/>
          <w:lang w:val="en-GB"/>
        </w:rPr>
        <w:t xml:space="preserve"> </w:t>
      </w:r>
      <w:r w:rsidRPr="00EE2B04">
        <w:rPr>
          <w:rFonts w:ascii="Sylfaen" w:hAnsi="Sylfaen" w:cs="Sylfaen"/>
          <w:sz w:val="24"/>
          <w:szCs w:val="24"/>
          <w:lang w:val="ka-GE"/>
        </w:rPr>
        <w:t>მელექედური, სოფ. ოზურგეთი, სილაური, ასკანა.</w:t>
      </w:r>
    </w:p>
    <w:p w:rsidR="004E6BDF" w:rsidRPr="004E6BDF" w:rsidRDefault="004E6BDF" w:rsidP="004E6BDF">
      <w:pPr>
        <w:rPr>
          <w:rFonts w:ascii="Sylfaen" w:hAnsi="Sylfaen" w:cs="Sylfaen"/>
          <w:sz w:val="24"/>
          <w:szCs w:val="24"/>
          <w:lang w:val="ka-GE"/>
        </w:rPr>
      </w:pPr>
      <w:r w:rsidRPr="00EE2B04">
        <w:rPr>
          <w:rFonts w:ascii="Sylfaen" w:hAnsi="Sylfaen" w:cs="Sylfaen"/>
          <w:sz w:val="24"/>
          <w:szCs w:val="24"/>
          <w:lang w:val="ka-GE"/>
        </w:rPr>
        <w:t>ოზურგეთის მუნიციპალიტეტის ფართობი  შეადგენს 643,07 კმ2, რაც ქვეყნის საერთო ტერიტორიის (69 700 კმ2 ) 0,9 %-ია. ხოლო გურიის რეგიონის  ტერიტორიის 22% -ს შეადგენს. ქალაქ ოზურგეთის ფართობი შეადგენს 22,11 კმ2</w:t>
      </w:r>
      <w:r w:rsidR="00DF0B3F">
        <w:rPr>
          <w:rFonts w:ascii="Sylfaen" w:hAnsi="Sylfaen" w:cs="Sylfaen"/>
          <w:sz w:val="24"/>
          <w:szCs w:val="24"/>
          <w:lang w:val="en-GB"/>
        </w:rPr>
        <w:t xml:space="preserve"> </w:t>
      </w:r>
      <w:r w:rsidRPr="00EE2B04">
        <w:rPr>
          <w:rFonts w:ascii="Sylfaen" w:hAnsi="Sylfaen" w:cs="Sylfaen"/>
          <w:sz w:val="24"/>
          <w:szCs w:val="24"/>
          <w:lang w:val="ka-GE"/>
        </w:rPr>
        <w:t>სასოფლო-სამეურნეო სავარგულებს უკავია 270 კმ 2.</w:t>
      </w:r>
    </w:p>
    <w:p w:rsidR="004E6BDF" w:rsidRPr="00CD5D65" w:rsidRDefault="0034007C" w:rsidP="00136351">
      <w:pPr>
        <w:ind w:left="720" w:firstLine="0"/>
        <w:jc w:val="center"/>
        <w:rPr>
          <w:color w:val="000000" w:themeColor="text1"/>
          <w:sz w:val="24"/>
          <w:szCs w:val="24"/>
        </w:rPr>
      </w:pPr>
      <w:r w:rsidRPr="00CD5D65">
        <w:rPr>
          <w:rFonts w:ascii="Sylfaen" w:hAnsi="Sylfaen" w:cs="Sylfaen"/>
          <w:color w:val="000000" w:themeColor="text1"/>
          <w:sz w:val="24"/>
          <w:szCs w:val="24"/>
        </w:rPr>
        <w:t>მუნიციპალური</w:t>
      </w:r>
      <w:r w:rsidR="00DF0B3F">
        <w:rPr>
          <w:rFonts w:ascii="Sylfaen" w:hAnsi="Sylfaen" w:cs="Sylfaen"/>
          <w:color w:val="000000" w:themeColor="text1"/>
          <w:sz w:val="24"/>
          <w:szCs w:val="24"/>
        </w:rPr>
        <w:t xml:space="preserve"> </w:t>
      </w:r>
      <w:r w:rsidR="004E6BDF"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004E6BDF" w:rsidRPr="00CD5D65">
        <w:rPr>
          <w:rFonts w:ascii="Sylfaen" w:hAnsi="Sylfaen" w:cs="Sylfaen"/>
          <w:color w:val="000000" w:themeColor="text1"/>
          <w:sz w:val="24"/>
          <w:szCs w:val="24"/>
        </w:rPr>
        <w:t>სიგრძე</w:t>
      </w:r>
    </w:p>
    <w:p w:rsidR="006A079E" w:rsidRPr="00CD5D65" w:rsidRDefault="006A079E" w:rsidP="00136351">
      <w:pPr>
        <w:rPr>
          <w:color w:val="000000" w:themeColor="text1"/>
          <w:sz w:val="24"/>
          <w:szCs w:val="24"/>
        </w:rPr>
      </w:pPr>
      <w:r w:rsidRPr="00CD5D65">
        <w:rPr>
          <w:rFonts w:ascii="Sylfaen" w:hAnsi="Sylfaen" w:cs="Sylfaen"/>
          <w:color w:val="000000" w:themeColor="text1"/>
          <w:sz w:val="24"/>
          <w:szCs w:val="24"/>
        </w:rPr>
        <w:t>მუნიციპალიტეტის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ადგილობრივი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მნიშვნელობის</w:t>
      </w:r>
      <w:r w:rsidRPr="00CD5D65">
        <w:rPr>
          <w:color w:val="000000" w:themeColor="text1"/>
          <w:sz w:val="24"/>
          <w:szCs w:val="24"/>
        </w:rPr>
        <w:t xml:space="preserve">, </w:t>
      </w:r>
      <w:r w:rsidRPr="00CD5D65">
        <w:rPr>
          <w:rFonts w:ascii="Sylfaen" w:hAnsi="Sylfaen" w:cs="Sylfaen"/>
          <w:color w:val="000000" w:themeColor="text1"/>
          <w:sz w:val="24"/>
          <w:szCs w:val="24"/>
        </w:rPr>
        <w:t>ქუჩების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და</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შიდა</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საუბნო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1407.8 </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xml:space="preserve">, </w:t>
      </w:r>
      <w:r w:rsidRPr="00CD5D65">
        <w:rPr>
          <w:rFonts w:ascii="Sylfaen" w:hAnsi="Sylfaen" w:cs="Sylfaen"/>
          <w:color w:val="000000" w:themeColor="text1"/>
          <w:sz w:val="24"/>
          <w:szCs w:val="24"/>
        </w:rPr>
        <w:t>მ</w:t>
      </w:r>
      <w:r w:rsidRPr="00CD5D65">
        <w:rPr>
          <w:color w:val="000000" w:themeColor="text1"/>
          <w:sz w:val="24"/>
          <w:szCs w:val="24"/>
        </w:rPr>
        <w:t xml:space="preserve">. </w:t>
      </w:r>
      <w:r w:rsidRPr="00CD5D65">
        <w:rPr>
          <w:rFonts w:ascii="Sylfaen" w:hAnsi="Sylfaen" w:cs="Sylfaen"/>
          <w:color w:val="000000" w:themeColor="text1"/>
          <w:sz w:val="24"/>
          <w:szCs w:val="24"/>
        </w:rPr>
        <w:t>შ</w:t>
      </w:r>
      <w:r w:rsidRPr="00CD5D65">
        <w:rPr>
          <w:color w:val="000000" w:themeColor="text1"/>
          <w:sz w:val="24"/>
          <w:szCs w:val="24"/>
        </w:rPr>
        <w:t xml:space="preserve">. </w:t>
      </w:r>
      <w:r w:rsidRPr="00CD5D65">
        <w:rPr>
          <w:rFonts w:ascii="Sylfaen" w:hAnsi="Sylfaen" w:cs="Sylfaen"/>
          <w:color w:val="000000" w:themeColor="text1"/>
          <w:sz w:val="24"/>
          <w:szCs w:val="24"/>
        </w:rPr>
        <w:t>ადგილობრივი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მნიშვნელობის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247.8 </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xml:space="preserve">. </w:t>
      </w:r>
      <w:r w:rsidRPr="00CD5D65">
        <w:rPr>
          <w:rFonts w:ascii="Sylfaen" w:hAnsi="Sylfaen" w:cs="Sylfaen"/>
          <w:color w:val="000000" w:themeColor="text1"/>
          <w:sz w:val="24"/>
          <w:szCs w:val="24"/>
        </w:rPr>
        <w:t>ასფალტირებული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საერთო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241,68</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xml:space="preserve">, </w:t>
      </w:r>
      <w:r w:rsidRPr="00CD5D65">
        <w:rPr>
          <w:rFonts w:ascii="Sylfaen" w:hAnsi="Sylfaen" w:cs="Sylfaen"/>
          <w:color w:val="000000" w:themeColor="text1"/>
          <w:sz w:val="24"/>
          <w:szCs w:val="24"/>
        </w:rPr>
        <w:t>ბეტონის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საფრიანი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საერთო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56,97</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xml:space="preserve">, </w:t>
      </w:r>
      <w:r w:rsidRPr="00CD5D65">
        <w:rPr>
          <w:rFonts w:ascii="Sylfaen" w:hAnsi="Sylfaen" w:cs="Sylfaen"/>
          <w:color w:val="000000" w:themeColor="text1"/>
          <w:sz w:val="24"/>
          <w:szCs w:val="24"/>
        </w:rPr>
        <w:t>გრუნტოვანი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საერთო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1108, 75 </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w:t>
      </w:r>
      <w:r w:rsidRPr="00CD5D65">
        <w:rPr>
          <w:rFonts w:ascii="Sylfaen" w:hAnsi="Sylfaen" w:cs="Sylfaen"/>
          <w:color w:val="000000" w:themeColor="text1"/>
          <w:sz w:val="24"/>
          <w:szCs w:val="24"/>
        </w:rPr>
        <w:t>მ</w:t>
      </w:r>
      <w:r w:rsidRPr="00CD5D65">
        <w:rPr>
          <w:color w:val="000000" w:themeColor="text1"/>
          <w:sz w:val="24"/>
          <w:szCs w:val="24"/>
        </w:rPr>
        <w:t>.</w:t>
      </w:r>
      <w:r w:rsidRPr="00CD5D65">
        <w:rPr>
          <w:rFonts w:ascii="Sylfaen" w:hAnsi="Sylfaen" w:cs="Sylfaen"/>
          <w:color w:val="000000" w:themeColor="text1"/>
          <w:sz w:val="24"/>
          <w:szCs w:val="24"/>
        </w:rPr>
        <w:t>შ</w:t>
      </w:r>
      <w:r w:rsidRPr="00CD5D65">
        <w:rPr>
          <w:color w:val="000000" w:themeColor="text1"/>
          <w:sz w:val="24"/>
          <w:szCs w:val="24"/>
        </w:rPr>
        <w:t xml:space="preserve">. </w:t>
      </w:r>
      <w:r w:rsidRPr="00CD5D65">
        <w:rPr>
          <w:rFonts w:ascii="Sylfaen" w:hAnsi="Sylfaen" w:cs="Sylfaen"/>
          <w:color w:val="000000" w:themeColor="text1"/>
          <w:sz w:val="24"/>
          <w:szCs w:val="24"/>
        </w:rPr>
        <w:t>ქ</w:t>
      </w:r>
      <w:r w:rsidRPr="00CD5D65">
        <w:rPr>
          <w:color w:val="000000" w:themeColor="text1"/>
          <w:sz w:val="24"/>
          <w:szCs w:val="24"/>
        </w:rPr>
        <w:t xml:space="preserve">. </w:t>
      </w:r>
      <w:r w:rsidRPr="00CD5D65">
        <w:rPr>
          <w:rFonts w:ascii="Sylfaen" w:hAnsi="Sylfaen" w:cs="Sylfaen"/>
          <w:color w:val="000000" w:themeColor="text1"/>
          <w:sz w:val="24"/>
          <w:szCs w:val="24"/>
        </w:rPr>
        <w:t>ოზურგეთში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ქუჩების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სავალი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ნაწილის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საერთო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შეადგენს</w:t>
      </w:r>
      <w:r w:rsidRPr="00CD5D65">
        <w:rPr>
          <w:color w:val="000000" w:themeColor="text1"/>
          <w:sz w:val="24"/>
          <w:szCs w:val="24"/>
        </w:rPr>
        <w:t xml:space="preserve"> 75 </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 xml:space="preserve">, </w:t>
      </w:r>
      <w:r w:rsidRPr="00CD5D65">
        <w:rPr>
          <w:rFonts w:ascii="Sylfaen" w:hAnsi="Sylfaen" w:cs="Sylfaen"/>
          <w:color w:val="000000" w:themeColor="text1"/>
          <w:sz w:val="24"/>
          <w:szCs w:val="24"/>
        </w:rPr>
        <w:t>მ</w:t>
      </w:r>
      <w:r w:rsidRPr="00CD5D65">
        <w:rPr>
          <w:color w:val="000000" w:themeColor="text1"/>
          <w:sz w:val="24"/>
          <w:szCs w:val="24"/>
        </w:rPr>
        <w:t>.</w:t>
      </w:r>
      <w:r w:rsidRPr="00CD5D65">
        <w:rPr>
          <w:rFonts w:ascii="Sylfaen" w:hAnsi="Sylfaen" w:cs="Sylfaen"/>
          <w:color w:val="000000" w:themeColor="text1"/>
          <w:sz w:val="24"/>
          <w:szCs w:val="24"/>
        </w:rPr>
        <w:t>შ</w:t>
      </w:r>
      <w:r w:rsidRPr="00CD5D65">
        <w:rPr>
          <w:color w:val="000000" w:themeColor="text1"/>
          <w:sz w:val="24"/>
          <w:szCs w:val="24"/>
        </w:rPr>
        <w:t xml:space="preserve">. </w:t>
      </w:r>
      <w:r w:rsidRPr="00CD5D65">
        <w:rPr>
          <w:rFonts w:ascii="Sylfaen" w:hAnsi="Sylfaen" w:cs="Sylfaen"/>
          <w:color w:val="000000" w:themeColor="text1"/>
          <w:sz w:val="24"/>
          <w:szCs w:val="24"/>
        </w:rPr>
        <w:t>ასფალტირებული</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გზების</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საერთო</w:t>
      </w:r>
      <w:r w:rsidR="00DF0B3F">
        <w:rPr>
          <w:rFonts w:ascii="Sylfaen" w:hAnsi="Sylfaen" w:cs="Sylfaen"/>
          <w:color w:val="000000" w:themeColor="text1"/>
          <w:sz w:val="24"/>
          <w:szCs w:val="24"/>
        </w:rPr>
        <w:t xml:space="preserve"> </w:t>
      </w:r>
      <w:r w:rsidRPr="00CD5D65">
        <w:rPr>
          <w:rFonts w:ascii="Sylfaen" w:hAnsi="Sylfaen" w:cs="Sylfaen"/>
          <w:color w:val="000000" w:themeColor="text1"/>
          <w:sz w:val="24"/>
          <w:szCs w:val="24"/>
        </w:rPr>
        <w:t>სიგრძე</w:t>
      </w:r>
      <w:r w:rsidR="00DF0B3F">
        <w:rPr>
          <w:rFonts w:ascii="Sylfaen" w:hAnsi="Sylfaen" w:cs="Sylfaen"/>
          <w:color w:val="000000" w:themeColor="text1"/>
          <w:sz w:val="24"/>
          <w:szCs w:val="24"/>
        </w:rPr>
        <w:t xml:space="preserve"> შეადგე</w:t>
      </w:r>
      <w:r w:rsidR="00DF0B3F">
        <w:rPr>
          <w:rFonts w:ascii="Sylfaen" w:hAnsi="Sylfaen" w:cs="Sylfaen"/>
          <w:color w:val="000000" w:themeColor="text1"/>
          <w:sz w:val="24"/>
          <w:szCs w:val="24"/>
          <w:lang w:val="ka-GE"/>
        </w:rPr>
        <w:t>ნ</w:t>
      </w:r>
      <w:r w:rsidRPr="00CD5D65">
        <w:rPr>
          <w:rFonts w:ascii="Sylfaen" w:hAnsi="Sylfaen" w:cs="Sylfaen"/>
          <w:color w:val="000000" w:themeColor="text1"/>
          <w:sz w:val="24"/>
          <w:szCs w:val="24"/>
        </w:rPr>
        <w:t>ს</w:t>
      </w:r>
      <w:r w:rsidRPr="00CD5D65">
        <w:rPr>
          <w:color w:val="000000" w:themeColor="text1"/>
          <w:sz w:val="24"/>
          <w:szCs w:val="24"/>
        </w:rPr>
        <w:t xml:space="preserve"> 63,8</w:t>
      </w:r>
      <w:r w:rsidRPr="00CD5D65">
        <w:rPr>
          <w:rFonts w:ascii="Sylfaen" w:hAnsi="Sylfaen" w:cs="Sylfaen"/>
          <w:color w:val="000000" w:themeColor="text1"/>
          <w:sz w:val="24"/>
          <w:szCs w:val="24"/>
        </w:rPr>
        <w:t>კმ</w:t>
      </w:r>
      <w:r w:rsidRPr="00CD5D65">
        <w:rPr>
          <w:color w:val="000000" w:themeColor="text1"/>
          <w:sz w:val="24"/>
          <w:szCs w:val="24"/>
        </w:rPr>
        <w:t>-</w:t>
      </w:r>
      <w:r w:rsidRPr="00CD5D65">
        <w:rPr>
          <w:rFonts w:ascii="Sylfaen" w:hAnsi="Sylfaen" w:cs="Sylfaen"/>
          <w:color w:val="000000" w:themeColor="text1"/>
          <w:sz w:val="24"/>
          <w:szCs w:val="24"/>
        </w:rPr>
        <w:t>ს</w:t>
      </w:r>
      <w:r w:rsidRPr="00CD5D65">
        <w:rPr>
          <w:color w:val="000000" w:themeColor="text1"/>
          <w:sz w:val="24"/>
          <w:szCs w:val="24"/>
        </w:rPr>
        <w:t>.)</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 xml:space="preserve">ქალაქ ოზურგეთი წარმოადგენს გურიის რეგიონის ადმინისტრაციულ ცენტრს, რომელიც დედაქალაქ თბილისიდან დაშორებულია 325 კმ-ით, ბათუმიდან 60 კმ-ით, ფოთიდან 45 კმ-ით, ქუთაისიდან 90 კმ-ით. </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მანძილი ქ. ოზურგეთის ცენტრიდან ბათუმის პორტამდე 49,6 კმ-ია, ბათუმის აეროპორტამდე 57,5 კმ, ბათუმის სარკინიგზო სადგურამდე 51,5 კმ.</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მანძილი ფოთის პორტამდე 49 კმ-ია, ქუთაისის აეროპორტამდე მანძილი 68,1 კმ-ია.</w:t>
      </w:r>
    </w:p>
    <w:p w:rsidR="00EE2B04" w:rsidRDefault="00EE2B04" w:rsidP="00EE2B04">
      <w:pPr>
        <w:rPr>
          <w:rFonts w:ascii="Sylfaen" w:hAnsi="Sylfaen" w:cs="Sylfaen"/>
          <w:sz w:val="24"/>
          <w:szCs w:val="24"/>
          <w:lang w:val="ka-GE"/>
        </w:rPr>
      </w:pPr>
      <w:r w:rsidRPr="00EE2B04">
        <w:rPr>
          <w:rFonts w:ascii="Sylfaen" w:hAnsi="Sylfaen" w:cs="Sylfaen"/>
          <w:sz w:val="24"/>
          <w:szCs w:val="24"/>
          <w:lang w:val="ka-GE"/>
        </w:rPr>
        <w:t>ქ. ოზურგეთის ცენტრიდან ქალაქ თბილისის აეროპორტამდე მანძილი 329 კმ-ია, თბილისის სარკინიგზო სადგურამდე 312 კმ.</w:t>
      </w:r>
    </w:p>
    <w:p w:rsidR="004E6BDF" w:rsidRDefault="00EE2B04" w:rsidP="00EE2B04">
      <w:pPr>
        <w:rPr>
          <w:rFonts w:ascii="Sylfaen" w:hAnsi="Sylfaen" w:cs="Sylfaen"/>
          <w:sz w:val="24"/>
          <w:szCs w:val="24"/>
          <w:lang w:val="ka-GE"/>
        </w:rPr>
      </w:pPr>
      <w:r>
        <w:rPr>
          <w:rFonts w:ascii="Sylfaen" w:hAnsi="Sylfaen" w:cs="Sylfaen"/>
          <w:sz w:val="24"/>
          <w:szCs w:val="24"/>
          <w:lang w:val="ka-GE"/>
        </w:rPr>
        <w:lastRenderedPageBreak/>
        <w:t>მ</w:t>
      </w:r>
      <w:r w:rsidRPr="00EE2B04">
        <w:rPr>
          <w:rFonts w:ascii="Sylfaen" w:hAnsi="Sylfaen" w:cs="Sylfaen"/>
          <w:sz w:val="24"/>
          <w:szCs w:val="24"/>
          <w:lang w:val="ka-GE"/>
        </w:rPr>
        <w:t>უნიციპალიტეტს</w:t>
      </w:r>
      <w:r w:rsidR="00EC5620">
        <w:rPr>
          <w:rFonts w:ascii="Sylfaen" w:hAnsi="Sylfaen" w:cs="Sylfaen"/>
          <w:sz w:val="24"/>
          <w:szCs w:val="24"/>
          <w:lang w:val="ka-GE"/>
        </w:rPr>
        <w:t xml:space="preserve"> </w:t>
      </w:r>
      <w:r w:rsidRPr="00EE2B04">
        <w:rPr>
          <w:rFonts w:ascii="Sylfaen" w:hAnsi="Sylfaen" w:cs="Sylfaen"/>
          <w:sz w:val="24"/>
          <w:szCs w:val="24"/>
          <w:lang w:val="ka-GE"/>
        </w:rPr>
        <w:t xml:space="preserve">დასავლეთიდან 20 კილომეტრის სიგრძის მანძილზე </w:t>
      </w:r>
      <w:hyperlink r:id="rId9" w:tooltip="შავი ზღვა" w:history="1">
        <w:r w:rsidRPr="00EE2B04">
          <w:rPr>
            <w:rFonts w:ascii="Sylfaen" w:hAnsi="Sylfaen" w:cs="Sylfaen"/>
            <w:lang w:val="ka-GE"/>
          </w:rPr>
          <w:t>შავი</w:t>
        </w:r>
        <w:r w:rsidR="00EC5620">
          <w:rPr>
            <w:rFonts w:ascii="Sylfaen" w:hAnsi="Sylfaen" w:cs="Sylfaen"/>
            <w:lang w:val="ka-GE"/>
          </w:rPr>
          <w:t xml:space="preserve"> </w:t>
        </w:r>
        <w:r w:rsidRPr="00EE2B04">
          <w:rPr>
            <w:rFonts w:ascii="Sylfaen" w:hAnsi="Sylfaen" w:cs="Sylfaen"/>
            <w:lang w:val="ka-GE"/>
          </w:rPr>
          <w:t>ზღვა</w:t>
        </w:r>
      </w:hyperlink>
      <w:r w:rsidRPr="00EE2B04">
        <w:rPr>
          <w:rFonts w:ascii="Sylfaen" w:hAnsi="Sylfaen" w:cs="Sylfaen"/>
          <w:sz w:val="24"/>
          <w:szCs w:val="24"/>
          <w:lang w:val="ka-GE"/>
        </w:rPr>
        <w:t xml:space="preserve"> აკრავს. </w:t>
      </w:r>
    </w:p>
    <w:p w:rsidR="006B315B" w:rsidRDefault="00EE2B04" w:rsidP="004E6BDF">
      <w:pPr>
        <w:rPr>
          <w:rFonts w:ascii="Sylfaen" w:hAnsi="Sylfaen" w:cs="Sylfaen"/>
          <w:sz w:val="24"/>
          <w:szCs w:val="24"/>
          <w:lang w:val="ka-GE"/>
        </w:rPr>
      </w:pPr>
      <w:r w:rsidRPr="00EE2B04">
        <w:rPr>
          <w:rFonts w:ascii="Sylfaen" w:hAnsi="Sylfaen" w:cs="Sylfaen"/>
          <w:sz w:val="24"/>
          <w:szCs w:val="24"/>
          <w:lang w:val="ka-GE"/>
        </w:rPr>
        <w:t>დემოგრაფიული მდგომარეობის ასახვისათვის წარმოდგენილია საყოველთაო აღწერის შედეგად მიღებული</w:t>
      </w:r>
      <w:r w:rsidR="00EC5620">
        <w:rPr>
          <w:rFonts w:ascii="Sylfaen" w:hAnsi="Sylfaen" w:cs="Sylfaen"/>
          <w:sz w:val="24"/>
          <w:szCs w:val="24"/>
          <w:lang w:val="ka-GE"/>
        </w:rPr>
        <w:t xml:space="preserve"> </w:t>
      </w:r>
      <w:r w:rsidRPr="00EE2B04">
        <w:rPr>
          <w:rFonts w:ascii="Sylfaen" w:hAnsi="Sylfaen" w:cs="Sylfaen"/>
          <w:sz w:val="24"/>
          <w:szCs w:val="24"/>
          <w:lang w:val="ka-GE"/>
        </w:rPr>
        <w:t>შედეგები, რომლის თანახმადაც მუნიციპალიტეტის მოსახლეობა შეადგენს  62 863-ს. მოსახლეობის 49,6% - მამაკაცია (31 186 კაცი) და შესაბამისად 50,4% - ქალი (31 677 ქალი). ამასთან, ადგილობრივი მოსახლეობის 23,5% (14 785 ადამიანი) ცხოვრობს ქალაქში, ხოლო დანარჩენი 76,</w:t>
      </w:r>
      <w:r w:rsidR="006B315B">
        <w:rPr>
          <w:rFonts w:ascii="Sylfaen" w:hAnsi="Sylfaen" w:cs="Sylfaen"/>
          <w:sz w:val="24"/>
          <w:szCs w:val="24"/>
          <w:lang w:val="ka-GE"/>
        </w:rPr>
        <w:t>5</w:t>
      </w:r>
      <w:r w:rsidRPr="00EE2B04">
        <w:rPr>
          <w:rFonts w:ascii="Sylfaen" w:hAnsi="Sylfaen" w:cs="Sylfaen"/>
          <w:sz w:val="24"/>
          <w:szCs w:val="24"/>
          <w:lang w:val="ka-GE"/>
        </w:rPr>
        <w:t xml:space="preserve">%- დაბებსა და თემებში (48 078 ადამიანი). </w:t>
      </w:r>
    </w:p>
    <w:p w:rsidR="004E6BDF" w:rsidRPr="003404FF" w:rsidRDefault="004E6BDF" w:rsidP="004E6BDF">
      <w:pPr>
        <w:rPr>
          <w:rFonts w:ascii="Sylfaen" w:hAnsi="Sylfaen" w:cs="Sylfaen"/>
          <w:color w:val="000000" w:themeColor="text1"/>
          <w:sz w:val="24"/>
          <w:szCs w:val="24"/>
          <w:lang w:val="ka-GE"/>
        </w:rPr>
      </w:pPr>
      <w:r w:rsidRPr="003404FF">
        <w:rPr>
          <w:rFonts w:ascii="Sylfaen" w:hAnsi="Sylfaen" w:cs="Sylfaen"/>
          <w:color w:val="000000" w:themeColor="text1"/>
          <w:sz w:val="24"/>
          <w:szCs w:val="24"/>
          <w:lang w:val="ka-GE"/>
        </w:rPr>
        <w:t>მ</w:t>
      </w:r>
      <w:r w:rsidR="00EE2B04" w:rsidRPr="003404FF">
        <w:rPr>
          <w:rFonts w:ascii="Sylfaen" w:hAnsi="Sylfaen" w:cs="Sylfaen"/>
          <w:color w:val="000000" w:themeColor="text1"/>
          <w:sz w:val="24"/>
          <w:szCs w:val="24"/>
          <w:lang w:val="ka-GE"/>
        </w:rPr>
        <w:t xml:space="preserve">უნიციპალიტეტში რეგისტრირებულია 6 წლამდე ასაკის </w:t>
      </w:r>
      <w:r w:rsidR="00B110D1" w:rsidRPr="003404FF">
        <w:rPr>
          <w:rFonts w:ascii="Sylfaen" w:hAnsi="Sylfaen" w:cs="Sylfaen"/>
          <w:color w:val="000000" w:themeColor="text1"/>
          <w:sz w:val="24"/>
          <w:szCs w:val="24"/>
        </w:rPr>
        <w:t>4420</w:t>
      </w:r>
      <w:r w:rsidR="00EE2B04" w:rsidRPr="003404FF">
        <w:rPr>
          <w:rFonts w:ascii="Sylfaen" w:hAnsi="Sylfaen" w:cs="Sylfaen"/>
          <w:color w:val="000000" w:themeColor="text1"/>
          <w:sz w:val="24"/>
          <w:szCs w:val="24"/>
          <w:lang w:val="ka-GE"/>
        </w:rPr>
        <w:t xml:space="preserve"> ბავშვი,</w:t>
      </w:r>
      <w:r w:rsidR="00EC5620">
        <w:rPr>
          <w:rFonts w:ascii="Sylfaen" w:hAnsi="Sylfaen" w:cs="Sylfaen"/>
          <w:color w:val="000000" w:themeColor="text1"/>
          <w:sz w:val="24"/>
          <w:szCs w:val="24"/>
          <w:lang w:val="ka-GE"/>
        </w:rPr>
        <w:t xml:space="preserve"> </w:t>
      </w:r>
      <w:r w:rsidR="00EE2B04" w:rsidRPr="003404FF">
        <w:rPr>
          <w:rFonts w:ascii="Sylfaen" w:hAnsi="Sylfaen" w:cs="Sylfaen"/>
          <w:color w:val="000000" w:themeColor="text1"/>
          <w:sz w:val="24"/>
          <w:szCs w:val="24"/>
          <w:lang w:val="ka-GE"/>
        </w:rPr>
        <w:t>6-დან 18 წლამდე</w:t>
      </w:r>
      <w:r w:rsidR="00EC5620">
        <w:rPr>
          <w:rFonts w:ascii="Sylfaen" w:hAnsi="Sylfaen" w:cs="Sylfaen"/>
          <w:color w:val="000000" w:themeColor="text1"/>
          <w:sz w:val="24"/>
          <w:szCs w:val="24"/>
          <w:lang w:val="ka-GE"/>
        </w:rPr>
        <w:t xml:space="preserve"> </w:t>
      </w:r>
      <w:r w:rsidR="00434D74" w:rsidRPr="003404FF">
        <w:rPr>
          <w:rFonts w:ascii="Sylfaen" w:hAnsi="Sylfaen" w:cs="Sylfaen"/>
          <w:color w:val="000000" w:themeColor="text1"/>
          <w:sz w:val="24"/>
          <w:szCs w:val="24"/>
        </w:rPr>
        <w:t>8</w:t>
      </w:r>
      <w:r w:rsidR="00B110D1" w:rsidRPr="003404FF">
        <w:rPr>
          <w:rFonts w:ascii="Sylfaen" w:hAnsi="Sylfaen" w:cs="Sylfaen"/>
          <w:color w:val="000000" w:themeColor="text1"/>
          <w:sz w:val="24"/>
          <w:szCs w:val="24"/>
        </w:rPr>
        <w:t>407</w:t>
      </w:r>
      <w:r w:rsidR="00EE2B04" w:rsidRPr="003404FF">
        <w:rPr>
          <w:rFonts w:ascii="Sylfaen" w:hAnsi="Sylfaen" w:cs="Sylfaen"/>
          <w:color w:val="000000" w:themeColor="text1"/>
          <w:sz w:val="24"/>
          <w:szCs w:val="24"/>
          <w:lang w:val="ka-GE"/>
        </w:rPr>
        <w:t xml:space="preserve"> მოზარდი</w:t>
      </w:r>
      <w:r w:rsidR="00EC5620">
        <w:rPr>
          <w:rFonts w:ascii="Sylfaen" w:hAnsi="Sylfaen" w:cs="Sylfaen"/>
          <w:color w:val="000000" w:themeColor="text1"/>
          <w:sz w:val="24"/>
          <w:szCs w:val="24"/>
          <w:lang w:val="ka-GE"/>
        </w:rPr>
        <w:t xml:space="preserve"> </w:t>
      </w:r>
      <w:r w:rsidR="00EE2B04" w:rsidRPr="003404FF">
        <w:rPr>
          <w:rFonts w:ascii="Sylfaen" w:hAnsi="Sylfaen" w:cs="Sylfaen"/>
          <w:color w:val="000000" w:themeColor="text1"/>
          <w:sz w:val="24"/>
          <w:szCs w:val="24"/>
          <w:lang w:val="ka-GE"/>
        </w:rPr>
        <w:t xml:space="preserve">(მათ შორის ვაჟი - 4 </w:t>
      </w:r>
      <w:r w:rsidR="00434D74" w:rsidRPr="003404FF">
        <w:rPr>
          <w:rFonts w:ascii="Sylfaen" w:hAnsi="Sylfaen" w:cs="Sylfaen"/>
          <w:color w:val="000000" w:themeColor="text1"/>
          <w:sz w:val="24"/>
          <w:szCs w:val="24"/>
        </w:rPr>
        <w:t>188</w:t>
      </w:r>
      <w:r w:rsidR="00EE2B04" w:rsidRPr="003404FF">
        <w:rPr>
          <w:rFonts w:ascii="Sylfaen" w:hAnsi="Sylfaen" w:cs="Sylfaen"/>
          <w:color w:val="000000" w:themeColor="text1"/>
          <w:sz w:val="24"/>
          <w:szCs w:val="24"/>
          <w:lang w:val="ka-GE"/>
        </w:rPr>
        <w:t>, გოგონა -</w:t>
      </w:r>
      <w:r w:rsidR="00434D74" w:rsidRPr="003404FF">
        <w:rPr>
          <w:rFonts w:ascii="Sylfaen" w:hAnsi="Sylfaen" w:cs="Sylfaen"/>
          <w:color w:val="000000" w:themeColor="text1"/>
          <w:sz w:val="24"/>
          <w:szCs w:val="24"/>
        </w:rPr>
        <w:t>4219</w:t>
      </w:r>
      <w:r w:rsidR="00EE2B04" w:rsidRPr="003404FF">
        <w:rPr>
          <w:rFonts w:ascii="Sylfaen" w:hAnsi="Sylfaen" w:cs="Sylfaen"/>
          <w:color w:val="000000" w:themeColor="text1"/>
          <w:sz w:val="24"/>
          <w:szCs w:val="24"/>
          <w:lang w:val="ka-GE"/>
        </w:rPr>
        <w:t xml:space="preserve"> ), პენსიონერთა რაოდენობა არის </w:t>
      </w:r>
      <w:r w:rsidR="00C9776A" w:rsidRPr="003404FF">
        <w:rPr>
          <w:rFonts w:ascii="Sylfaen" w:hAnsi="Sylfaen" w:cs="Sylfaen"/>
          <w:color w:val="000000" w:themeColor="text1"/>
          <w:sz w:val="24"/>
          <w:szCs w:val="24"/>
        </w:rPr>
        <w:t>17</w:t>
      </w:r>
      <w:r w:rsidR="00EC5620">
        <w:rPr>
          <w:rFonts w:ascii="Sylfaen" w:hAnsi="Sylfaen" w:cs="Sylfaen"/>
          <w:color w:val="000000" w:themeColor="text1"/>
          <w:sz w:val="24"/>
          <w:szCs w:val="24"/>
          <w:lang w:val="ka-GE"/>
        </w:rPr>
        <w:t xml:space="preserve"> </w:t>
      </w:r>
      <w:r w:rsidR="00C9776A" w:rsidRPr="003404FF">
        <w:rPr>
          <w:rFonts w:ascii="Sylfaen" w:hAnsi="Sylfaen" w:cs="Sylfaen"/>
          <w:color w:val="000000" w:themeColor="text1"/>
          <w:sz w:val="24"/>
          <w:szCs w:val="24"/>
        </w:rPr>
        <w:t>810</w:t>
      </w:r>
      <w:r w:rsidRPr="003404FF">
        <w:rPr>
          <w:rFonts w:ascii="Sylfaen" w:hAnsi="Sylfaen" w:cs="Sylfaen"/>
          <w:color w:val="000000" w:themeColor="text1"/>
          <w:sz w:val="24"/>
          <w:szCs w:val="24"/>
          <w:lang w:val="ka-GE"/>
        </w:rPr>
        <w:t>. მოსახლეობის სიმჭიდროვე 96,89 კაცი/კვ.კმ.-ზე.</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 xml:space="preserve">სოციალურად დაუცველთა ერთიან ბაზაში რეგისტრირებული საარსებო შემწეობის მიმღებ ოჯახთა რაოდენობა არის </w:t>
      </w:r>
      <w:r w:rsidR="00041697">
        <w:rPr>
          <w:rFonts w:ascii="Sylfaen" w:hAnsi="Sylfaen" w:cs="Sylfaen"/>
          <w:sz w:val="24"/>
          <w:szCs w:val="24"/>
        </w:rPr>
        <w:t>2</w:t>
      </w:r>
      <w:r w:rsidR="00EC5620">
        <w:rPr>
          <w:rFonts w:ascii="Sylfaen" w:hAnsi="Sylfaen" w:cs="Sylfaen"/>
          <w:sz w:val="24"/>
          <w:szCs w:val="24"/>
          <w:lang w:val="ka-GE"/>
        </w:rPr>
        <w:t xml:space="preserve"> </w:t>
      </w:r>
      <w:r w:rsidR="00041697">
        <w:rPr>
          <w:rFonts w:ascii="Sylfaen" w:hAnsi="Sylfaen" w:cs="Sylfaen"/>
          <w:sz w:val="24"/>
          <w:szCs w:val="24"/>
        </w:rPr>
        <w:t>317</w:t>
      </w:r>
      <w:r w:rsidRPr="00EE2B04">
        <w:rPr>
          <w:rFonts w:ascii="Sylfaen" w:hAnsi="Sylfaen" w:cs="Sylfaen"/>
          <w:sz w:val="24"/>
          <w:szCs w:val="24"/>
          <w:lang w:val="ka-GE"/>
        </w:rPr>
        <w:t>, საარსებო შემწეობის მიმღებ პირთა</w:t>
      </w:r>
      <w:r w:rsidR="00EC5620">
        <w:rPr>
          <w:rFonts w:ascii="Sylfaen" w:hAnsi="Sylfaen" w:cs="Sylfaen"/>
          <w:sz w:val="24"/>
          <w:szCs w:val="24"/>
          <w:lang w:val="ka-GE"/>
        </w:rPr>
        <w:t xml:space="preserve"> </w:t>
      </w:r>
      <w:r w:rsidRPr="00EE2B04">
        <w:rPr>
          <w:rFonts w:ascii="Sylfaen" w:hAnsi="Sylfaen" w:cs="Sylfaen"/>
          <w:sz w:val="24"/>
          <w:szCs w:val="24"/>
          <w:lang w:val="ka-GE"/>
        </w:rPr>
        <w:t>რაოდენობაა 10</w:t>
      </w:r>
      <w:r w:rsidR="006B315B">
        <w:rPr>
          <w:rFonts w:ascii="Sylfaen" w:hAnsi="Sylfaen" w:cs="Sylfaen"/>
          <w:sz w:val="24"/>
          <w:szCs w:val="24"/>
          <w:lang w:val="ka-GE"/>
        </w:rPr>
        <w:t> </w:t>
      </w:r>
      <w:r w:rsidR="00041697">
        <w:rPr>
          <w:rFonts w:ascii="Sylfaen" w:hAnsi="Sylfaen" w:cs="Sylfaen"/>
          <w:sz w:val="24"/>
          <w:szCs w:val="24"/>
        </w:rPr>
        <w:t>413</w:t>
      </w:r>
      <w:r w:rsidRPr="00EE2B04">
        <w:rPr>
          <w:rFonts w:ascii="Sylfaen" w:hAnsi="Sylfaen" w:cs="Sylfaen"/>
          <w:sz w:val="24"/>
          <w:szCs w:val="24"/>
          <w:lang w:val="ka-GE"/>
        </w:rPr>
        <w:t>.</w:t>
      </w:r>
    </w:p>
    <w:p w:rsidR="007A0C67" w:rsidRDefault="00EE2B04" w:rsidP="00EE2B04">
      <w:pPr>
        <w:rPr>
          <w:rFonts w:ascii="Sylfaen" w:hAnsi="Sylfaen" w:cs="Sylfaen"/>
          <w:sz w:val="24"/>
          <w:szCs w:val="24"/>
          <w:lang w:val="ka-GE"/>
        </w:rPr>
      </w:pPr>
      <w:r w:rsidRPr="00EE2B04">
        <w:rPr>
          <w:rFonts w:ascii="Sylfaen" w:hAnsi="Sylfaen" w:cs="Sylfaen"/>
          <w:sz w:val="24"/>
          <w:szCs w:val="24"/>
          <w:lang w:val="ka-GE"/>
        </w:rPr>
        <w:t>ოზურგეთის მუნიციპალიტეტი ბუნებრივი პირობების მიხედვით ორ, ბარისა და მთის ნაწილად იყოფა. ბარის ტერიტორიაზე არის საზღვაო კურორტების განვითარების პოტენციალი, ხოლო მთის ტერიტორიებზე სამთო კურორტების განვითარების შესაძლებლობა. ოზურგეთის მუნიციპალიტეტის ოთხი</w:t>
      </w:r>
      <w:r w:rsidR="00EC5620">
        <w:rPr>
          <w:rFonts w:ascii="Sylfaen" w:hAnsi="Sylfaen" w:cs="Sylfaen"/>
          <w:sz w:val="24"/>
          <w:szCs w:val="24"/>
          <w:lang w:val="ka-GE"/>
        </w:rPr>
        <w:t xml:space="preserve"> </w:t>
      </w:r>
      <w:r w:rsidRPr="00EE2B04">
        <w:rPr>
          <w:rFonts w:ascii="Sylfaen" w:hAnsi="Sylfaen" w:cs="Sylfaen"/>
          <w:sz w:val="24"/>
          <w:szCs w:val="24"/>
          <w:lang w:val="ka-GE"/>
        </w:rPr>
        <w:t>დასახლებული პუნქტი (ასკანა</w:t>
      </w:r>
      <w:r w:rsidR="00EC5620">
        <w:rPr>
          <w:rFonts w:ascii="Sylfaen" w:hAnsi="Sylfaen" w:cs="Sylfaen"/>
          <w:sz w:val="24"/>
          <w:szCs w:val="24"/>
          <w:lang w:val="ka-GE"/>
        </w:rPr>
        <w:t xml:space="preserve"> </w:t>
      </w:r>
      <w:r w:rsidRPr="00EE2B04">
        <w:rPr>
          <w:rFonts w:ascii="Sylfaen" w:hAnsi="Sylfaen" w:cs="Sylfaen"/>
          <w:sz w:val="24"/>
          <w:szCs w:val="24"/>
          <w:lang w:val="ka-GE"/>
        </w:rPr>
        <w:t>(მზიანი), მთისპირი, ჯუმათი, შემოქმედი</w:t>
      </w:r>
      <w:r w:rsidR="002639E9">
        <w:rPr>
          <w:rFonts w:ascii="Sylfaen" w:hAnsi="Sylfaen" w:cs="Sylfaen"/>
          <w:sz w:val="24"/>
          <w:szCs w:val="24"/>
        </w:rPr>
        <w:t>,</w:t>
      </w:r>
      <w:r w:rsidR="00EC5620">
        <w:rPr>
          <w:rFonts w:ascii="Sylfaen" w:hAnsi="Sylfaen" w:cs="Sylfaen"/>
          <w:sz w:val="24"/>
          <w:szCs w:val="24"/>
          <w:lang w:val="ka-GE"/>
        </w:rPr>
        <w:t xml:space="preserve"> </w:t>
      </w:r>
      <w:r w:rsidRPr="00EE2B04">
        <w:rPr>
          <w:rFonts w:ascii="Sylfaen" w:hAnsi="Sylfaen" w:cs="Sylfaen"/>
          <w:sz w:val="24"/>
          <w:szCs w:val="24"/>
          <w:lang w:val="ka-GE"/>
        </w:rPr>
        <w:t>გომისმთა შედის მაღალმთიან ზონაში. ტერიტორიის ნაწილი</w:t>
      </w:r>
      <w:r w:rsidR="00EC5620">
        <w:rPr>
          <w:rFonts w:ascii="Sylfaen" w:hAnsi="Sylfaen" w:cs="Sylfaen"/>
          <w:sz w:val="24"/>
          <w:szCs w:val="24"/>
          <w:lang w:val="ka-GE"/>
        </w:rPr>
        <w:t xml:space="preserve"> (</w:t>
      </w:r>
      <w:r w:rsidRPr="00EE2B04">
        <w:rPr>
          <w:rFonts w:ascii="Sylfaen" w:hAnsi="Sylfaen" w:cs="Sylfaen"/>
          <w:sz w:val="24"/>
          <w:szCs w:val="24"/>
          <w:lang w:val="ka-GE"/>
        </w:rPr>
        <w:t>ნატანები, შრომა, კონჭკათი, თხინვალი, მერია, მთისპირი, ძიმითი, ასკანა, ჯუმათი) მოქცეულია მეწყ</w:t>
      </w:r>
      <w:r w:rsidR="00EC5620">
        <w:rPr>
          <w:rFonts w:ascii="Sylfaen" w:hAnsi="Sylfaen" w:cs="Sylfaen"/>
          <w:sz w:val="24"/>
          <w:szCs w:val="24"/>
          <w:lang w:val="ka-GE"/>
        </w:rPr>
        <w:t>ე</w:t>
      </w:r>
      <w:r w:rsidRPr="00EE2B04">
        <w:rPr>
          <w:rFonts w:ascii="Sylfaen" w:hAnsi="Sylfaen" w:cs="Sylfaen"/>
          <w:sz w:val="24"/>
          <w:szCs w:val="24"/>
          <w:lang w:val="ka-GE"/>
        </w:rPr>
        <w:t>რულ ზონაში, სადაც მაღალია სტიქიური კატასტროფების რისკი.</w:t>
      </w:r>
    </w:p>
    <w:p w:rsidR="004E6BDF" w:rsidRPr="006541C1" w:rsidRDefault="004A3575" w:rsidP="00EE2B04">
      <w:pPr>
        <w:rPr>
          <w:rFonts w:ascii="Sylfaen" w:hAnsi="Sylfaen" w:cs="Sylfaen"/>
          <w:color w:val="000000" w:themeColor="text1"/>
          <w:sz w:val="24"/>
          <w:szCs w:val="24"/>
          <w:lang w:val="ka-GE"/>
        </w:rPr>
      </w:pPr>
      <w:r w:rsidRPr="006541C1">
        <w:rPr>
          <w:rFonts w:ascii="Sylfaen" w:hAnsi="Sylfaen" w:cs="Sylfaen"/>
          <w:color w:val="000000" w:themeColor="text1"/>
          <w:sz w:val="24"/>
          <w:szCs w:val="24"/>
          <w:lang w:val="ka-GE"/>
        </w:rPr>
        <w:t>ოფიციალურად მაღალმთიან დასახლებათა ნუსხაში შეტანილია დაბა გომისმთა, რომელსაც მაღალმთიანი დასახლების სტატუსი საქართველოს მთავრობის 2020 წლის 17 ივლისის #447 დადგენილებით მიენიჭა (ცვლილება საქართველოს მთავრობის 2015 წლის 30 დეკემბრის #671 დადგენილებაში).</w:t>
      </w:r>
    </w:p>
    <w:p w:rsidR="00421198" w:rsidRPr="006541C1" w:rsidRDefault="00421198" w:rsidP="00EE2B04">
      <w:pPr>
        <w:rPr>
          <w:rFonts w:ascii="Sylfaen" w:hAnsi="Sylfaen" w:cs="Sylfaen"/>
          <w:color w:val="000000" w:themeColor="text1"/>
          <w:sz w:val="24"/>
          <w:szCs w:val="24"/>
        </w:rPr>
      </w:pPr>
      <w:r w:rsidRPr="006541C1">
        <w:rPr>
          <w:rFonts w:ascii="Sylfaen" w:hAnsi="Sylfaen" w:cs="Sylfaen"/>
          <w:color w:val="000000" w:themeColor="text1"/>
          <w:sz w:val="24"/>
          <w:szCs w:val="24"/>
        </w:rPr>
        <w:t>საქართველოს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პრეზიდენტის</w:t>
      </w:r>
      <w:r w:rsidRPr="006541C1">
        <w:rPr>
          <w:color w:val="000000" w:themeColor="text1"/>
          <w:sz w:val="24"/>
          <w:szCs w:val="24"/>
        </w:rPr>
        <w:t xml:space="preserve"> #669 </w:t>
      </w:r>
      <w:r w:rsidRPr="006541C1">
        <w:rPr>
          <w:rFonts w:ascii="Sylfaen" w:hAnsi="Sylfaen" w:cs="Sylfaen"/>
          <w:color w:val="000000" w:themeColor="text1"/>
          <w:sz w:val="24"/>
          <w:szCs w:val="24"/>
        </w:rPr>
        <w:t>ბრძანებულებით</w:t>
      </w:r>
      <w:r w:rsidRPr="006541C1">
        <w:rPr>
          <w:color w:val="000000" w:themeColor="text1"/>
          <w:sz w:val="24"/>
          <w:szCs w:val="24"/>
        </w:rPr>
        <w:t xml:space="preserve"> (</w:t>
      </w:r>
      <w:r w:rsidRPr="006541C1">
        <w:rPr>
          <w:rFonts w:ascii="Sylfaen" w:hAnsi="Sylfaen" w:cs="Sylfaen"/>
          <w:color w:val="000000" w:themeColor="text1"/>
          <w:sz w:val="24"/>
          <w:szCs w:val="24"/>
        </w:rPr>
        <w:t>საქართველოს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კურორტებისა</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და</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საკურორტო</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ადგილების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ნუსხის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შესახებ</w:t>
      </w:r>
      <w:r w:rsidRPr="006541C1">
        <w:rPr>
          <w:color w:val="000000" w:themeColor="text1"/>
          <w:sz w:val="24"/>
          <w:szCs w:val="24"/>
        </w:rPr>
        <w:t xml:space="preserve">/1998) </w:t>
      </w:r>
      <w:r w:rsidRPr="006541C1">
        <w:rPr>
          <w:rFonts w:ascii="Sylfaen" w:hAnsi="Sylfaen" w:cs="Sylfaen"/>
          <w:color w:val="000000" w:themeColor="text1"/>
          <w:sz w:val="24"/>
          <w:szCs w:val="24"/>
        </w:rPr>
        <w:t>მინიჭებული</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აქვს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კურორტის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სტატუსი</w:t>
      </w:r>
      <w:r w:rsidRPr="006541C1">
        <w:rPr>
          <w:color w:val="000000" w:themeColor="text1"/>
          <w:sz w:val="24"/>
          <w:szCs w:val="24"/>
        </w:rPr>
        <w:t xml:space="preserve"> (</w:t>
      </w:r>
      <w:r w:rsidRPr="006541C1">
        <w:rPr>
          <w:rFonts w:ascii="Sylfaen" w:hAnsi="Sylfaen" w:cs="Sylfaen"/>
          <w:color w:val="000000" w:themeColor="text1"/>
          <w:sz w:val="24"/>
          <w:szCs w:val="24"/>
        </w:rPr>
        <w:t>კურორტის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ტიპის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კლიმატური პროფილაქტიკური</w:t>
      </w:r>
      <w:r w:rsidRPr="006541C1">
        <w:rPr>
          <w:color w:val="000000" w:themeColor="text1"/>
          <w:sz w:val="24"/>
          <w:szCs w:val="24"/>
        </w:rPr>
        <w:t xml:space="preserve">.); 2014 </w:t>
      </w:r>
      <w:r w:rsidRPr="006541C1">
        <w:rPr>
          <w:rFonts w:ascii="Sylfaen" w:hAnsi="Sylfaen" w:cs="Sylfaen"/>
          <w:color w:val="000000" w:themeColor="text1"/>
          <w:sz w:val="24"/>
          <w:szCs w:val="24"/>
        </w:rPr>
        <w:t>წლის</w:t>
      </w:r>
      <w:r w:rsidRPr="006541C1">
        <w:rPr>
          <w:color w:val="000000" w:themeColor="text1"/>
          <w:sz w:val="24"/>
          <w:szCs w:val="24"/>
        </w:rPr>
        <w:t xml:space="preserve"> 18 </w:t>
      </w:r>
      <w:r w:rsidRPr="006541C1">
        <w:rPr>
          <w:rFonts w:ascii="Sylfaen" w:hAnsi="Sylfaen" w:cs="Sylfaen"/>
          <w:color w:val="000000" w:themeColor="text1"/>
          <w:sz w:val="24"/>
          <w:szCs w:val="24"/>
        </w:rPr>
        <w:t>ივნისის</w:t>
      </w:r>
      <w:r w:rsidRPr="006541C1">
        <w:rPr>
          <w:color w:val="000000" w:themeColor="text1"/>
          <w:sz w:val="24"/>
          <w:szCs w:val="24"/>
        </w:rPr>
        <w:t xml:space="preserve"> #407 </w:t>
      </w:r>
      <w:r w:rsidRPr="006541C1">
        <w:rPr>
          <w:rFonts w:ascii="Sylfaen" w:hAnsi="Sylfaen" w:cs="Sylfaen"/>
          <w:color w:val="000000" w:themeColor="text1"/>
          <w:sz w:val="24"/>
          <w:szCs w:val="24"/>
        </w:rPr>
        <w:t>დადგენილებით</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საქართველოს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მთავრობამ</w:t>
      </w:r>
      <w:r w:rsidRPr="006541C1">
        <w:rPr>
          <w:color w:val="000000" w:themeColor="text1"/>
          <w:sz w:val="24"/>
          <w:szCs w:val="24"/>
        </w:rPr>
        <w:t xml:space="preserve"> ,,</w:t>
      </w:r>
      <w:r w:rsidRPr="006541C1">
        <w:rPr>
          <w:rFonts w:ascii="Sylfaen" w:hAnsi="Sylfaen" w:cs="Sylfaen"/>
          <w:color w:val="000000" w:themeColor="text1"/>
          <w:sz w:val="24"/>
          <w:szCs w:val="24"/>
        </w:rPr>
        <w:t>ოზურგეთი</w:t>
      </w:r>
      <w:r w:rsidRPr="006541C1">
        <w:rPr>
          <w:color w:val="000000" w:themeColor="text1"/>
          <w:sz w:val="24"/>
          <w:szCs w:val="24"/>
        </w:rPr>
        <w:t>-</w:t>
      </w:r>
      <w:r w:rsidRPr="006541C1">
        <w:rPr>
          <w:rFonts w:ascii="Sylfaen" w:hAnsi="Sylfaen" w:cs="Sylfaen"/>
          <w:color w:val="000000" w:themeColor="text1"/>
          <w:sz w:val="24"/>
          <w:szCs w:val="24"/>
        </w:rPr>
        <w:t>შემოქმედი</w:t>
      </w:r>
      <w:r w:rsidRPr="006541C1">
        <w:rPr>
          <w:color w:val="000000" w:themeColor="text1"/>
          <w:sz w:val="24"/>
          <w:szCs w:val="24"/>
        </w:rPr>
        <w:t>-</w:t>
      </w:r>
      <w:r w:rsidRPr="006541C1">
        <w:rPr>
          <w:rFonts w:ascii="Sylfaen" w:hAnsi="Sylfaen" w:cs="Sylfaen"/>
          <w:color w:val="000000" w:themeColor="text1"/>
          <w:sz w:val="24"/>
          <w:szCs w:val="24"/>
        </w:rPr>
        <w:t>ბჟუჟჰესი გომისმთის</w:t>
      </w:r>
      <w:r w:rsidRPr="006541C1">
        <w:rPr>
          <w:color w:val="000000" w:themeColor="text1"/>
          <w:sz w:val="24"/>
          <w:szCs w:val="24"/>
        </w:rPr>
        <w:t xml:space="preserve">“ </w:t>
      </w:r>
      <w:r w:rsidRPr="006541C1">
        <w:rPr>
          <w:rFonts w:ascii="Sylfaen" w:hAnsi="Sylfaen" w:cs="Sylfaen"/>
          <w:color w:val="000000" w:themeColor="text1"/>
          <w:sz w:val="24"/>
          <w:szCs w:val="24"/>
        </w:rPr>
        <w:t>საავტომობილო</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გზას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მიანიჭა</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შიგა</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სახელმწიფო</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მნიშვნელობის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გზის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სტატუსი</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შ</w:t>
      </w:r>
      <w:r w:rsidRPr="006541C1">
        <w:rPr>
          <w:color w:val="000000" w:themeColor="text1"/>
          <w:sz w:val="24"/>
          <w:szCs w:val="24"/>
        </w:rPr>
        <w:t xml:space="preserve">-47; 2020 </w:t>
      </w:r>
      <w:r w:rsidRPr="006541C1">
        <w:rPr>
          <w:rFonts w:ascii="Sylfaen" w:hAnsi="Sylfaen" w:cs="Sylfaen"/>
          <w:color w:val="000000" w:themeColor="text1"/>
          <w:sz w:val="24"/>
          <w:szCs w:val="24"/>
        </w:rPr>
        <w:t>წლის</w:t>
      </w:r>
      <w:r w:rsidRPr="006541C1">
        <w:rPr>
          <w:color w:val="000000" w:themeColor="text1"/>
          <w:sz w:val="24"/>
          <w:szCs w:val="24"/>
        </w:rPr>
        <w:t xml:space="preserve"> 21 </w:t>
      </w:r>
      <w:r w:rsidRPr="006541C1">
        <w:rPr>
          <w:rFonts w:ascii="Sylfaen" w:hAnsi="Sylfaen" w:cs="Sylfaen"/>
          <w:color w:val="000000" w:themeColor="text1"/>
          <w:sz w:val="24"/>
          <w:szCs w:val="24"/>
        </w:rPr>
        <w:t>მაისის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საქართველოს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მთვრობის</w:t>
      </w:r>
      <w:r w:rsidRPr="006541C1">
        <w:rPr>
          <w:color w:val="000000" w:themeColor="text1"/>
          <w:sz w:val="24"/>
          <w:szCs w:val="24"/>
        </w:rPr>
        <w:t xml:space="preserve"> #825 </w:t>
      </w:r>
      <w:r w:rsidRPr="006541C1">
        <w:rPr>
          <w:rFonts w:ascii="Sylfaen" w:hAnsi="Sylfaen" w:cs="Sylfaen"/>
          <w:color w:val="000000" w:themeColor="text1"/>
          <w:sz w:val="24"/>
          <w:szCs w:val="24"/>
        </w:rPr>
        <w:t>გადაწყვეტილებით</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გომისმთას</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მიენიჭა</w:t>
      </w:r>
      <w:r w:rsidR="00EC5620">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დაბის</w:t>
      </w:r>
      <w:r w:rsidR="00EC101C">
        <w:rPr>
          <w:rFonts w:ascii="Sylfaen" w:hAnsi="Sylfaen" w:cs="Sylfaen"/>
          <w:color w:val="000000" w:themeColor="text1"/>
          <w:sz w:val="24"/>
          <w:szCs w:val="24"/>
          <w:lang w:val="ka-GE"/>
        </w:rPr>
        <w:t xml:space="preserve"> </w:t>
      </w:r>
      <w:r w:rsidRPr="006541C1">
        <w:rPr>
          <w:rFonts w:ascii="Sylfaen" w:hAnsi="Sylfaen" w:cs="Sylfaen"/>
          <w:color w:val="000000" w:themeColor="text1"/>
          <w:sz w:val="24"/>
          <w:szCs w:val="24"/>
        </w:rPr>
        <w:t>სტატუსი</w:t>
      </w:r>
      <w:r w:rsidRPr="006541C1">
        <w:rPr>
          <w:color w:val="000000" w:themeColor="text1"/>
          <w:sz w:val="24"/>
          <w:szCs w:val="24"/>
        </w:rPr>
        <w:t xml:space="preserve">. </w:t>
      </w:r>
    </w:p>
    <w:p w:rsidR="004E6BDF" w:rsidRPr="00734E9D" w:rsidRDefault="00E93262" w:rsidP="00EE2B04">
      <w:pPr>
        <w:rPr>
          <w:rFonts w:ascii="Sylfaen" w:hAnsi="Sylfaen" w:cs="Sylfaen"/>
          <w:b/>
          <w:color w:val="E5B8B7" w:themeColor="accent2" w:themeTint="66"/>
          <w:sz w:val="24"/>
          <w:szCs w:val="24"/>
          <w:lang w:val="ka-GE"/>
        </w:rPr>
      </w:pPr>
      <w:r w:rsidRPr="006541C1">
        <w:rPr>
          <w:rFonts w:ascii="Sylfaen" w:eastAsia="Times New Roman" w:hAnsi="Sylfaen"/>
          <w:color w:val="000000" w:themeColor="text1"/>
          <w:szCs w:val="21"/>
          <w:lang w:val="ka-GE"/>
        </w:rPr>
        <w:t xml:space="preserve">წიაღისეული და სხვა ბუნებრივი რესურსები. ოზურგეთის მუნიციპალიტეტში მოიპოვება ბენტონიტური თიხა, რომლის მარაგი 10 მლნ ტონაზე მეტია. 2016 წლიდან ოზურგეთში მოქმედებს თიხის მომპოვებელი და გადამამუშავებელი საწარმო, რომელიც პროდუქციის რეალიზაციას ახდენს ბელორუსიაში, უკრაინაში, რუსეთში. საქართველოში აპატიტი მხოლოდ ოზურგეთის მუნიციპალიტეტშია (სოფ. ვაკიჯვარი), სადაც ქანები 7-10% აპატიტს შეიცავს. ამავე სოფლის ტერიტორიაზე არის წითელი რკინის მადანი. აქვეა აღმოჩენილი სპილენძის ბუდობები, მცირე ოდენობით ტყვია, ვერცხლი და თუთია. კაოლინის </w:t>
      </w:r>
      <w:r w:rsidRPr="006541C1">
        <w:rPr>
          <w:rFonts w:ascii="Sylfaen" w:eastAsia="Times New Roman" w:hAnsi="Sylfaen"/>
          <w:color w:val="000000" w:themeColor="text1"/>
          <w:szCs w:val="21"/>
          <w:lang w:val="ka-GE"/>
        </w:rPr>
        <w:lastRenderedPageBreak/>
        <w:t xml:space="preserve">საბადოა სოფელ მაკვანეთში, სადაც კაოლინის ფენის სიმძლავრე 0.4-დან 11 მეტრამდეა. სოფ. შემოქმედსა და გომში არის სიენიტების საბადო (სიენიტი მაგმური ქანია, რომელიც გრანიტს წააგავს და საუკეთესო საშენი მასალაა). ოქროს საბადოა სოფ. ნაგომარში, რომელიც გამოიყენება მინერალური საღებავების დასამზადებლად. ქვიშა-ხრეშის საბადოებია ოზურგეთის ტერიტორიაზე. მარაგები დამტკიცებულია როგორც ბეტონის შემავსებლის და საამშენებლო ხსნარის ნედლეული, რომელიც პასუხობს სტანდარტულ მოთხოვნებს. აღნიშნული რესურსები არ არის დათვლილი და ამდენად, უცნობია ადგილობრივ ეკონომიკაზე მათი შემდგომი ზემოქმედების პოტენციალი. </w:t>
      </w:r>
    </w:p>
    <w:p w:rsidR="004E6BDF" w:rsidRPr="004E6BDF" w:rsidRDefault="00EE2B04" w:rsidP="004E6BDF">
      <w:pPr>
        <w:rPr>
          <w:rFonts w:ascii="Sylfaen" w:hAnsi="Sylfaen" w:cs="Sylfaen"/>
          <w:sz w:val="24"/>
          <w:szCs w:val="24"/>
          <w:lang w:val="ka-GE"/>
        </w:rPr>
      </w:pPr>
      <w:r w:rsidRPr="00EE2B04">
        <w:rPr>
          <w:rFonts w:ascii="Sylfaen" w:hAnsi="Sylfaen" w:cs="Sylfaen"/>
          <w:sz w:val="24"/>
          <w:szCs w:val="24"/>
          <w:lang w:val="ka-GE"/>
        </w:rPr>
        <w:t>ადგილობრივი ეკონომიკის განვითარების ძირითადი სექტორებია:სოფლის მეურნეობა, ვაჭრობა, მომსახურება, მშენებლობა, დასასვენებელი და რეკრეაციული მომსახურება, ტურიზმი. თუმცა, ადგილობრივი ეკონომიკის 80%-მდე სოფლის მეურნეობაზე მოდის, კერძოდ, ერთწლიანი მარცვლოვანი კულტურის (ძირითადად სიმინდის) წარმოება, თხილის, თესლოვანი და კურკოვანი ხილი, კივი, ციტრუსის, ჩაის და ხურმის მოყვანა, ასევე მცირე, საოჯახო ტიპის მეცხოველეობა, მეფრინველეობა, თევზის წარმოება, მეფუტკრეობა.</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მომსახურების სფეროდან გამოირჩევა სასტუმროების და ინდივიდუალური სასტუმრო სახლების (225 ერთეული) მომსახურება, მათი უმრავლესობა ურეკსა და შეკვეთილშია განთავსებული და ძირითადად ზაფხულის ტურისტულ სეზონზე არის დატვირთული.</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ადგილობრივ ეკონომიკაში შემოსავლების მოცულობის წილი გასართობი ბიზნესიდან  ჯერჯერობით საკმაოდ მოკრძალებულია, მაგრამ დინამიკაში ეს მაჩვენებელი ზრდადია, რასაც სრული დატვირთვით შეკვეთილში მოქმედი ატრაქციონების პარკის მიმდებარე ტერიტორიაზე 10</w:t>
      </w:r>
      <w:r w:rsidR="004E6BDF">
        <w:rPr>
          <w:rFonts w:ascii="Sylfaen" w:hAnsi="Sylfaen" w:cs="Sylfaen"/>
          <w:sz w:val="24"/>
          <w:szCs w:val="24"/>
          <w:lang w:val="ka-GE"/>
        </w:rPr>
        <w:t> </w:t>
      </w:r>
      <w:r w:rsidRPr="00EE2B04">
        <w:rPr>
          <w:rFonts w:ascii="Sylfaen" w:hAnsi="Sylfaen" w:cs="Sylfaen"/>
          <w:sz w:val="24"/>
          <w:szCs w:val="24"/>
          <w:lang w:val="ka-GE"/>
        </w:rPr>
        <w:t>000 მსმენელზე დახურული საკონცერტო დარბაზის ამოქმედება განაპირობებს.</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მიუხედავად იმისა, რომ</w:t>
      </w:r>
      <w:r w:rsidR="000335E1">
        <w:rPr>
          <w:rFonts w:ascii="Sylfaen" w:hAnsi="Sylfaen" w:cs="Sylfaen"/>
          <w:sz w:val="24"/>
          <w:szCs w:val="24"/>
          <w:lang w:val="ka-GE"/>
        </w:rPr>
        <w:t xml:space="preserve"> </w:t>
      </w:r>
      <w:r w:rsidRPr="00EE2B04">
        <w:rPr>
          <w:rFonts w:ascii="Sylfaen" w:hAnsi="Sylfaen" w:cs="Sylfaen"/>
          <w:sz w:val="24"/>
          <w:szCs w:val="24"/>
          <w:lang w:val="ka-GE"/>
        </w:rPr>
        <w:t>ჩაის წარმოების ფაქტობრივი მონაცემები არცთუ ისე მაღალია, სოფლის მეურნეობის აღნიშნული დარგი უაღრესად მნიშვნელოვანია და განვითარების შესაბამისი პოტენციალიც გააჩნია. არსებული პოტენციალის რეალიზაციის მიზნით უკვე გადადგმულია კონკრეტული ნაბიჯები.</w:t>
      </w:r>
    </w:p>
    <w:p w:rsidR="004E6BDF" w:rsidRPr="004E6BDF" w:rsidRDefault="00EE2B04" w:rsidP="00EE2B04">
      <w:pPr>
        <w:rPr>
          <w:rFonts w:ascii="Sylfaen" w:hAnsi="Sylfaen" w:cs="Sylfaen"/>
          <w:sz w:val="24"/>
          <w:szCs w:val="24"/>
          <w:lang w:val="ka-GE"/>
        </w:rPr>
      </w:pPr>
      <w:r w:rsidRPr="00EE2B04">
        <w:rPr>
          <w:rFonts w:ascii="Sylfaen" w:hAnsi="Sylfaen" w:cs="Sylfaen"/>
          <w:sz w:val="24"/>
          <w:szCs w:val="24"/>
          <w:lang w:val="ka-GE"/>
        </w:rPr>
        <w:t>მუნიციპალიტეტის ეკონომიკისა და სოფლის მეურნეობის სამსახურის მიერ 2014 წელს შემუშავებულ იქნა მუნიციპალიტეტში ჩაის რეაბილიტაციის პროგრამა, რომელიც წარედგინა სოფლის მეურნეობის სამინისტროს და აღნიშნული პროექტის წარდგენამ მნიშვნელოვანწილად შეუწყო ხელი საქართველოს მთავრობის მხრიდან ჩაის პლანტაციების რეაბილიტაციის შესახებ მასშტაბური პროექტის შემუშავებას.</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ოზურგეთის მუნიციპალიტეტი ფლობს უნიკალურ კურორტებს როგორც ზღვისპირეთზე, ასევე, ალპურ ზონაში. საქართველოში არსებული ოთხი სარეკრეაციო</w:t>
      </w:r>
      <w:r w:rsidR="000335E1">
        <w:rPr>
          <w:rFonts w:ascii="Sylfaen" w:hAnsi="Sylfaen" w:cs="Sylfaen"/>
          <w:sz w:val="24"/>
          <w:szCs w:val="24"/>
          <w:lang w:val="ka-GE"/>
        </w:rPr>
        <w:t xml:space="preserve"> </w:t>
      </w:r>
      <w:r w:rsidRPr="00EE2B04">
        <w:rPr>
          <w:rFonts w:ascii="Sylfaen" w:hAnsi="Sylfaen" w:cs="Sylfaen"/>
          <w:sz w:val="24"/>
          <w:szCs w:val="24"/>
          <w:lang w:val="ka-GE"/>
        </w:rPr>
        <w:t>სტატუს</w:t>
      </w:r>
      <w:r w:rsidR="000335E1">
        <w:rPr>
          <w:rFonts w:ascii="Sylfaen" w:hAnsi="Sylfaen" w:cs="Sylfaen"/>
          <w:sz w:val="24"/>
          <w:szCs w:val="24"/>
          <w:lang w:val="ka-GE"/>
        </w:rPr>
        <w:t xml:space="preserve"> </w:t>
      </w:r>
      <w:r w:rsidRPr="00EE2B04">
        <w:rPr>
          <w:rFonts w:ascii="Sylfaen" w:hAnsi="Sylfaen" w:cs="Sylfaen"/>
          <w:sz w:val="24"/>
          <w:szCs w:val="24"/>
          <w:lang w:val="ka-GE"/>
        </w:rPr>
        <w:t>მინიჭებული კურორტიდან ერთ-ერთი - ურეკი მუნიციპალიტეტის ტერიტორიაზე მდებარეობს.</w:t>
      </w:r>
    </w:p>
    <w:p w:rsidR="004E6BDF" w:rsidRDefault="004E6BDF" w:rsidP="00EE2B04">
      <w:pPr>
        <w:rPr>
          <w:rFonts w:ascii="Sylfaen" w:hAnsi="Sylfaen" w:cs="Sylfaen"/>
          <w:sz w:val="24"/>
          <w:szCs w:val="24"/>
          <w:lang w:val="ka-GE"/>
        </w:rPr>
      </w:pPr>
      <w:r>
        <w:rPr>
          <w:rFonts w:ascii="Sylfaen" w:hAnsi="Sylfaen" w:cs="Sylfaen"/>
          <w:sz w:val="24"/>
          <w:szCs w:val="24"/>
          <w:lang w:val="ka-GE"/>
        </w:rPr>
        <w:t>მ</w:t>
      </w:r>
      <w:r w:rsidR="00EE2B04" w:rsidRPr="00EE2B04">
        <w:rPr>
          <w:rFonts w:ascii="Sylfaen" w:hAnsi="Sylfaen" w:cs="Sylfaen"/>
          <w:sz w:val="24"/>
          <w:szCs w:val="24"/>
          <w:lang w:val="ka-GE"/>
        </w:rPr>
        <w:t>უნიციპალიტეტის კურორტები საშუალებას იძლევა ზამთარ-ზაფხულ უმასპინძლოს დამსვენებლებს საქართველოდან თუ საზღვარგარეთიდან, რაც ბიუჯეტის ზრდისა და მოსახლეობის დასაქმების ერთ-ერთი მთავარი საწინდარია.</w:t>
      </w:r>
    </w:p>
    <w:p w:rsidR="004E6BDF" w:rsidRDefault="004E6BDF" w:rsidP="00EE2B04">
      <w:pPr>
        <w:rPr>
          <w:rFonts w:ascii="Sylfaen" w:hAnsi="Sylfaen" w:cs="Sylfaen"/>
          <w:sz w:val="24"/>
          <w:szCs w:val="24"/>
          <w:lang w:val="ka-GE"/>
        </w:rPr>
      </w:pPr>
      <w:r>
        <w:rPr>
          <w:rFonts w:ascii="Sylfaen" w:hAnsi="Sylfaen" w:cs="Sylfaen"/>
          <w:sz w:val="24"/>
          <w:szCs w:val="24"/>
          <w:lang w:val="ka-GE"/>
        </w:rPr>
        <w:lastRenderedPageBreak/>
        <w:t>მ</w:t>
      </w:r>
      <w:r w:rsidR="00EE2B04" w:rsidRPr="00EE2B04">
        <w:rPr>
          <w:rFonts w:ascii="Sylfaen" w:hAnsi="Sylfaen" w:cs="Sylfaen"/>
          <w:sz w:val="24"/>
          <w:szCs w:val="24"/>
          <w:lang w:val="ka-GE"/>
        </w:rPr>
        <w:t>უნიციპალიტეტის ზღვისპირეთის კურორტებია ურეკი და შეკვეთილი და სამთო კურორტი გომისმთა.</w:t>
      </w:r>
    </w:p>
    <w:p w:rsidR="004E6BDF" w:rsidRDefault="00EE2B04" w:rsidP="00EE2B04">
      <w:pPr>
        <w:rPr>
          <w:rFonts w:ascii="Sylfaen" w:hAnsi="Sylfaen" w:cs="Sylfaen"/>
          <w:sz w:val="24"/>
          <w:szCs w:val="24"/>
          <w:lang w:val="ka-GE"/>
        </w:rPr>
      </w:pPr>
      <w:r w:rsidRPr="00EE2B04">
        <w:rPr>
          <w:rFonts w:ascii="Sylfaen" w:hAnsi="Sylfaen" w:cs="Sylfaen"/>
          <w:sz w:val="24"/>
          <w:szCs w:val="24"/>
          <w:lang w:val="ka-GE"/>
        </w:rPr>
        <w:t>მუნიციპალიტეტის განვითარების საშუალებად ასევე შესაძლებელია მივიჩნიოთ საცხენოსნო და საფეხმავლო და სატრანსპორტო მარშრუტების დაგეგმვა ისტორიულ ძეგლების და მაღალმთიანი ადგილების დასათვალიერებლად.</w:t>
      </w:r>
    </w:p>
    <w:p w:rsidR="004E6BDF" w:rsidRDefault="004E6BDF" w:rsidP="00EE2B04">
      <w:pPr>
        <w:rPr>
          <w:rFonts w:ascii="Sylfaen" w:hAnsi="Sylfaen" w:cs="Sylfaen"/>
          <w:sz w:val="24"/>
          <w:szCs w:val="24"/>
          <w:lang w:val="ka-GE"/>
        </w:rPr>
      </w:pPr>
      <w:r>
        <w:rPr>
          <w:rFonts w:ascii="Sylfaen" w:hAnsi="Sylfaen" w:cs="Sylfaen"/>
          <w:sz w:val="24"/>
          <w:szCs w:val="24"/>
          <w:lang w:val="ka-GE"/>
        </w:rPr>
        <w:t>ა</w:t>
      </w:r>
      <w:r w:rsidR="00EE2B04" w:rsidRPr="00EE2B04">
        <w:rPr>
          <w:rFonts w:ascii="Sylfaen" w:hAnsi="Sylfaen" w:cs="Sylfaen"/>
          <w:sz w:val="24"/>
          <w:szCs w:val="24"/>
          <w:lang w:val="ka-GE"/>
        </w:rPr>
        <w:t>უცილებელია ადგილობრივი მოსახლეობის წახალისება ნაციონალური სუვენირების საწარმოებლად. აღნიშნული პროდუქციის რეალიზება მოხდება სასტუმროთა ქსელში, პანსიონატებში, კურორტებზე და სავაჭრო მარკეტებში.  ამ მიზნით შესაძლოა ხელი შეეწყოს შესაბამისი მომზადებისა და გადამზადების კურსების მიწოდებას.   მომდევნო ეტაპი კი შესაძლოა იყოს საერთაშორისო თუ სახელმწიფო ფონდების დახმარებით მცირე ზომის საწარმოების ფორმირება-განვითარება.</w:t>
      </w:r>
    </w:p>
    <w:p w:rsidR="00EE2B04" w:rsidRDefault="00EE2B04" w:rsidP="00EE2B04">
      <w:pPr>
        <w:rPr>
          <w:rFonts w:ascii="Sylfaen" w:hAnsi="Sylfaen" w:cs="Sylfaen"/>
          <w:sz w:val="24"/>
          <w:szCs w:val="24"/>
          <w:lang w:val="ka-GE"/>
        </w:rPr>
      </w:pPr>
      <w:r w:rsidRPr="00EE2B04">
        <w:rPr>
          <w:rFonts w:ascii="Sylfaen" w:hAnsi="Sylfaen" w:cs="Sylfaen"/>
          <w:sz w:val="24"/>
          <w:szCs w:val="24"/>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EE2B04">
        <w:rPr>
          <w:rFonts w:ascii="Sylfaen" w:hAnsi="Sylfaen" w:cs="Sylfaen"/>
          <w:sz w:val="24"/>
          <w:szCs w:val="24"/>
          <w:lang w:val="ru-RU"/>
        </w:rPr>
        <w:t>(</w:t>
      </w:r>
      <w:r w:rsidRPr="00EE2B04">
        <w:rPr>
          <w:rFonts w:ascii="Sylfaen" w:hAnsi="Sylfaen" w:cs="Sylfaen"/>
          <w:sz w:val="24"/>
          <w:szCs w:val="24"/>
          <w:lang w:val="ka-GE"/>
        </w:rPr>
        <w:t xml:space="preserve">საბოიჯეტო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გარკვეული ნაწილი) მნიშვნელოვნად გაზარდა მუნიციპალიტეტის საკუთარი შემოსავლები. მიუხედავად იმისა, რომ ოზურგეთის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მაგალითად, 2020 წელს  სახელმწიფო ბიუჯეტიდან ამ მიზნით გომოყოფილიმა სახსრებმა მთლიანი ბიუჯეტის 35,7 % შეადგინა.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ოზურგეთის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6541C1" w:rsidRDefault="006541C1" w:rsidP="00EE2B04">
      <w:pPr>
        <w:rPr>
          <w:rFonts w:ascii="Sylfaen" w:hAnsi="Sylfaen" w:cs="Sylfaen"/>
          <w:sz w:val="24"/>
          <w:szCs w:val="24"/>
          <w:lang w:val="ka-GE"/>
        </w:rPr>
      </w:pPr>
    </w:p>
    <w:p w:rsidR="006541C1" w:rsidRDefault="006541C1" w:rsidP="00EE2B04">
      <w:pPr>
        <w:rPr>
          <w:rFonts w:ascii="Sylfaen" w:hAnsi="Sylfaen" w:cs="Sylfaen"/>
          <w:sz w:val="24"/>
          <w:szCs w:val="24"/>
          <w:lang w:val="ka-GE"/>
        </w:rPr>
      </w:pPr>
    </w:p>
    <w:p w:rsidR="006541C1" w:rsidRDefault="006541C1" w:rsidP="00EE2B04">
      <w:pPr>
        <w:rPr>
          <w:rFonts w:ascii="Sylfaen" w:hAnsi="Sylfaen" w:cs="Sylfaen"/>
          <w:sz w:val="24"/>
          <w:szCs w:val="24"/>
          <w:lang w:val="ka-GE"/>
        </w:rPr>
      </w:pPr>
    </w:p>
    <w:p w:rsidR="006541C1" w:rsidRDefault="006541C1" w:rsidP="00EE2B04">
      <w:pPr>
        <w:rPr>
          <w:rFonts w:ascii="Sylfaen" w:hAnsi="Sylfaen" w:cs="Sylfaen"/>
          <w:sz w:val="24"/>
          <w:szCs w:val="24"/>
          <w:lang w:val="ka-GE"/>
        </w:rPr>
      </w:pPr>
    </w:p>
    <w:p w:rsidR="006541C1" w:rsidRDefault="006541C1" w:rsidP="00EE2B04">
      <w:pPr>
        <w:rPr>
          <w:rFonts w:ascii="Sylfaen" w:hAnsi="Sylfaen" w:cs="Sylfaen"/>
          <w:sz w:val="24"/>
          <w:szCs w:val="24"/>
          <w:lang w:val="ka-GE"/>
        </w:rPr>
      </w:pPr>
    </w:p>
    <w:tbl>
      <w:tblPr>
        <w:tblW w:w="9463" w:type="dxa"/>
        <w:tblInd w:w="113" w:type="dxa"/>
        <w:tblLayout w:type="fixed"/>
        <w:tblLook w:val="04A0"/>
      </w:tblPr>
      <w:tblGrid>
        <w:gridCol w:w="846"/>
        <w:gridCol w:w="1233"/>
        <w:gridCol w:w="731"/>
        <w:gridCol w:w="1154"/>
        <w:gridCol w:w="1276"/>
        <w:gridCol w:w="851"/>
        <w:gridCol w:w="850"/>
        <w:gridCol w:w="1134"/>
        <w:gridCol w:w="710"/>
        <w:gridCol w:w="678"/>
      </w:tblGrid>
      <w:tr w:rsidR="004677AD" w:rsidRPr="004677AD" w:rsidTr="00B110D1">
        <w:trPr>
          <w:trHeight w:val="838"/>
        </w:trPr>
        <w:tc>
          <w:tcPr>
            <w:tcW w:w="9463" w:type="dxa"/>
            <w:gridSpan w:val="10"/>
            <w:tcBorders>
              <w:top w:val="nil"/>
              <w:left w:val="nil"/>
              <w:bottom w:val="nil"/>
              <w:right w:val="nil"/>
            </w:tcBorders>
            <w:shd w:val="clear" w:color="auto" w:fill="auto"/>
            <w:vAlign w:val="center"/>
            <w:hideMark/>
          </w:tcPr>
          <w:p w:rsidR="004677AD" w:rsidRPr="004677AD" w:rsidRDefault="004677AD" w:rsidP="004677AD">
            <w:pPr>
              <w:spacing w:after="0" w:line="240" w:lineRule="auto"/>
              <w:ind w:firstLine="0"/>
              <w:jc w:val="center"/>
              <w:rPr>
                <w:rFonts w:eastAsia="Times New Roman"/>
                <w:b/>
                <w:bCs/>
                <w:color w:val="000000"/>
              </w:rPr>
            </w:pPr>
            <w:r w:rsidRPr="004677AD">
              <w:rPr>
                <w:rFonts w:ascii="Sylfaen" w:eastAsia="Times New Roman" w:hAnsi="Sylfaen" w:cs="Sylfaen"/>
                <w:b/>
                <w:bCs/>
                <w:color w:val="000000"/>
              </w:rPr>
              <w:lastRenderedPageBreak/>
              <w:t>ოზურგეთის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მუნიციპალიტეტის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მონაცემების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შედარება</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ქვეყნისა</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და</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რეგიონის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მონაცემებთან</w:t>
            </w:r>
            <w:r w:rsidRPr="004677AD">
              <w:rPr>
                <w:rFonts w:eastAsia="Times New Roman"/>
                <w:b/>
                <w:bCs/>
                <w:color w:val="000000"/>
              </w:rPr>
              <w:t xml:space="preserve"> 2020 </w:t>
            </w:r>
            <w:r w:rsidRPr="004677AD">
              <w:rPr>
                <w:rFonts w:ascii="Sylfaen" w:eastAsia="Times New Roman" w:hAnsi="Sylfaen" w:cs="Sylfaen"/>
                <w:b/>
                <w:bCs/>
                <w:color w:val="000000"/>
              </w:rPr>
              <w:t>წლის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მონაცემების</w:t>
            </w:r>
            <w:r w:rsidR="000335E1">
              <w:rPr>
                <w:rFonts w:ascii="Sylfaen" w:eastAsia="Times New Roman" w:hAnsi="Sylfaen" w:cs="Sylfaen"/>
                <w:b/>
                <w:bCs/>
                <w:color w:val="000000"/>
                <w:lang w:val="ka-GE"/>
              </w:rPr>
              <w:t xml:space="preserve"> </w:t>
            </w:r>
            <w:r w:rsidRPr="004677AD">
              <w:rPr>
                <w:rFonts w:ascii="Sylfaen" w:eastAsia="Times New Roman" w:hAnsi="Sylfaen" w:cs="Sylfaen"/>
                <w:b/>
                <w:bCs/>
                <w:color w:val="000000"/>
              </w:rPr>
              <w:t>მიხედვით</w:t>
            </w:r>
          </w:p>
        </w:tc>
      </w:tr>
      <w:tr w:rsidR="004677AD" w:rsidRPr="004677AD" w:rsidTr="00B110D1">
        <w:trPr>
          <w:trHeight w:val="453"/>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Arial" w:eastAsia="Times New Roman" w:hAnsi="Arial" w:cs="Arial"/>
                <w:sz w:val="16"/>
                <w:szCs w:val="16"/>
              </w:rPr>
              <w:t>N</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მოსახლეობა</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ფართობი</w:t>
            </w:r>
            <w:r w:rsidRPr="004677AD">
              <w:rPr>
                <w:rFonts w:ascii="Arial" w:eastAsia="Times New Roman" w:hAnsi="Arial" w:cs="Arial"/>
                <w:sz w:val="16"/>
                <w:szCs w:val="16"/>
              </w:rPr>
              <w:t xml:space="preserve"> (</w:t>
            </w:r>
            <w:r w:rsidRPr="004677AD">
              <w:rPr>
                <w:rFonts w:ascii="Sylfaen" w:eastAsia="Times New Roman" w:hAnsi="Sylfaen" w:cs="Sylfaen"/>
                <w:sz w:val="16"/>
                <w:szCs w:val="16"/>
              </w:rPr>
              <w:t>კვ</w:t>
            </w:r>
            <w:r w:rsidRPr="004677AD">
              <w:rPr>
                <w:rFonts w:ascii="Arial" w:eastAsia="Times New Roman" w:hAnsi="Arial" w:cs="Arial"/>
                <w:sz w:val="16"/>
                <w:szCs w:val="16"/>
              </w:rPr>
              <w:t>.</w:t>
            </w:r>
            <w:r w:rsidRPr="004677AD">
              <w:rPr>
                <w:rFonts w:ascii="Sylfaen" w:eastAsia="Times New Roman" w:hAnsi="Sylfaen" w:cs="Sylfaen"/>
                <w:sz w:val="16"/>
                <w:szCs w:val="16"/>
              </w:rPr>
              <w:t>კმ</w:t>
            </w:r>
            <w:r w:rsidRPr="004677AD">
              <w:rPr>
                <w:rFonts w:ascii="Arial" w:eastAsia="Times New Roman" w:hAnsi="Arial" w:cs="Arial"/>
                <w:sz w:val="16"/>
                <w:szCs w:val="16"/>
              </w:rPr>
              <w:t>)</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საკუთარიშემოსავლები</w:t>
            </w:r>
            <w:r w:rsidRPr="004677AD">
              <w:rPr>
                <w:rFonts w:ascii="Arial" w:eastAsia="Times New Roman" w:hAnsi="Arial" w:cs="Arial"/>
                <w:sz w:val="16"/>
                <w:szCs w:val="16"/>
              </w:rPr>
              <w:t xml:space="preserve"> (</w:t>
            </w:r>
            <w:r w:rsidRPr="004677AD">
              <w:rPr>
                <w:rFonts w:ascii="Sylfaen" w:eastAsia="Times New Roman" w:hAnsi="Sylfaen" w:cs="Sylfaen"/>
                <w:sz w:val="16"/>
                <w:szCs w:val="16"/>
              </w:rPr>
              <w:t>ათასლარებში</w:t>
            </w:r>
            <w:r w:rsidRPr="004677AD">
              <w:rPr>
                <w:rFonts w:ascii="Arial" w:eastAsia="Times New Roman" w:hAnsi="Arial" w:cs="Arial"/>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გადასახდელები</w:t>
            </w:r>
            <w:r w:rsidRPr="004677AD">
              <w:rPr>
                <w:rFonts w:ascii="Arial" w:eastAsia="Times New Roman" w:hAnsi="Arial" w:cs="Arial"/>
                <w:sz w:val="16"/>
                <w:szCs w:val="16"/>
              </w:rPr>
              <w:t xml:space="preserve"> (</w:t>
            </w:r>
            <w:r w:rsidRPr="004677AD">
              <w:rPr>
                <w:rFonts w:ascii="Sylfaen" w:eastAsia="Times New Roman" w:hAnsi="Sylfaen" w:cs="Sylfaen"/>
                <w:sz w:val="16"/>
                <w:szCs w:val="16"/>
              </w:rPr>
              <w:t>ათასლარებში</w:t>
            </w:r>
            <w:r w:rsidRPr="004677AD">
              <w:rPr>
                <w:rFonts w:ascii="Arial" w:eastAsia="Times New Roman" w:hAnsi="Arial" w:cs="Arial"/>
                <w:sz w:val="16"/>
                <w:szCs w:val="16"/>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ნომინალურიმშპ</w:t>
            </w:r>
            <w:r w:rsidRPr="004677AD">
              <w:rPr>
                <w:rFonts w:ascii="Arial" w:eastAsia="Times New Roman" w:hAnsi="Arial" w:cs="Arial"/>
                <w:sz w:val="16"/>
                <w:szCs w:val="16"/>
              </w:rPr>
              <w:t xml:space="preserve"> (</w:t>
            </w:r>
            <w:r w:rsidRPr="004677AD">
              <w:rPr>
                <w:rFonts w:ascii="Sylfaen" w:eastAsia="Times New Roman" w:hAnsi="Sylfaen" w:cs="Sylfaen"/>
                <w:sz w:val="16"/>
                <w:szCs w:val="16"/>
              </w:rPr>
              <w:t>ათასლარებში</w:t>
            </w:r>
            <w:r w:rsidRPr="004677AD">
              <w:rPr>
                <w:rFonts w:ascii="Arial" w:eastAsia="Times New Roman" w:hAnsi="Arial" w:cs="Arial"/>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მშპერთსულმოსახლეზე</w:t>
            </w:r>
            <w:r w:rsidRPr="004677AD">
              <w:rPr>
                <w:rFonts w:ascii="Arial" w:eastAsia="Times New Roman" w:hAnsi="Arial" w:cs="Arial"/>
                <w:sz w:val="16"/>
                <w:szCs w:val="16"/>
              </w:rPr>
              <w:t xml:space="preserve"> (</w:t>
            </w:r>
            <w:r w:rsidRPr="004677AD">
              <w:rPr>
                <w:rFonts w:ascii="Sylfaen" w:eastAsia="Times New Roman" w:hAnsi="Sylfaen" w:cs="Sylfaen"/>
                <w:sz w:val="16"/>
                <w:szCs w:val="16"/>
              </w:rPr>
              <w:t>ლარებში</w:t>
            </w:r>
            <w:r w:rsidRPr="004677AD">
              <w:rPr>
                <w:rFonts w:ascii="Arial" w:eastAsia="Times New Roman" w:hAnsi="Arial" w:cs="Arial"/>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უმუშევრობისდონე</w:t>
            </w:r>
            <w:r w:rsidRPr="004677AD">
              <w:rPr>
                <w:rFonts w:ascii="Arial" w:eastAsia="Times New Roman" w:hAnsi="Arial" w:cs="Arial"/>
                <w:sz w:val="16"/>
                <w:szCs w:val="16"/>
              </w:rPr>
              <w:t xml:space="preserve">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რეგისტრირებულიეკონომიკურისუბიექტები</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ascii="Arial" w:eastAsia="Times New Roman" w:hAnsi="Arial" w:cs="Arial"/>
                <w:sz w:val="16"/>
                <w:szCs w:val="16"/>
              </w:rPr>
            </w:pPr>
            <w:r w:rsidRPr="004677AD">
              <w:rPr>
                <w:rFonts w:ascii="Sylfaen" w:eastAsia="Times New Roman" w:hAnsi="Sylfaen" w:cs="Sylfaen"/>
                <w:sz w:val="16"/>
                <w:szCs w:val="16"/>
              </w:rPr>
              <w:t>შენიშვნა</w:t>
            </w:r>
          </w:p>
        </w:tc>
      </w:tr>
      <w:tr w:rsidR="004677AD" w:rsidRPr="004677AD" w:rsidTr="00B110D1">
        <w:trPr>
          <w:trHeight w:val="11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4677AD" w:rsidRPr="004677AD" w:rsidRDefault="004677AD" w:rsidP="004677AD">
            <w:pPr>
              <w:spacing w:after="0" w:line="240" w:lineRule="auto"/>
              <w:ind w:firstLine="0"/>
              <w:jc w:val="left"/>
              <w:rPr>
                <w:rFonts w:ascii="Arial" w:eastAsia="Times New Roman" w:hAnsi="Arial" w:cs="Arial"/>
                <w:sz w:val="16"/>
                <w:szCs w:val="16"/>
              </w:rPr>
            </w:pPr>
          </w:p>
        </w:tc>
      </w:tr>
      <w:tr w:rsidR="004677AD" w:rsidRPr="004677AD" w:rsidTr="00B110D1">
        <w:trPr>
          <w:trHeight w:val="90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ascii="Sylfaen" w:eastAsia="Times New Roman" w:hAnsi="Sylfaen" w:cs="Sylfaen"/>
                <w:color w:val="000000"/>
                <w:sz w:val="16"/>
                <w:szCs w:val="16"/>
              </w:rPr>
              <w:t>სულსაქართველო</w:t>
            </w:r>
          </w:p>
        </w:tc>
        <w:tc>
          <w:tcPr>
            <w:tcW w:w="1233"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3728,6</w:t>
            </w:r>
          </w:p>
        </w:tc>
        <w:tc>
          <w:tcPr>
            <w:tcW w:w="73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69700</w:t>
            </w:r>
          </w:p>
        </w:tc>
        <w:tc>
          <w:tcPr>
            <w:tcW w:w="115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10 964 400,00</w:t>
            </w:r>
          </w:p>
        </w:tc>
        <w:tc>
          <w:tcPr>
            <w:tcW w:w="1276"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13 743 900,00</w:t>
            </w:r>
          </w:p>
        </w:tc>
        <w:tc>
          <w:tcPr>
            <w:tcW w:w="85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49407,3</w:t>
            </w:r>
          </w:p>
        </w:tc>
        <w:tc>
          <w:tcPr>
            <w:tcW w:w="85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13292,7</w:t>
            </w:r>
          </w:p>
        </w:tc>
        <w:tc>
          <w:tcPr>
            <w:tcW w:w="113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18,5</w:t>
            </w:r>
          </w:p>
        </w:tc>
        <w:tc>
          <w:tcPr>
            <w:tcW w:w="71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709729</w:t>
            </w:r>
          </w:p>
        </w:tc>
        <w:tc>
          <w:tcPr>
            <w:tcW w:w="678"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r>
      <w:tr w:rsidR="004677AD" w:rsidRPr="004677AD" w:rsidTr="00B110D1">
        <w:trPr>
          <w:trHeight w:val="90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ascii="Sylfaen" w:eastAsia="Times New Roman" w:hAnsi="Sylfaen" w:cs="Sylfaen"/>
                <w:color w:val="000000"/>
                <w:sz w:val="16"/>
                <w:szCs w:val="16"/>
              </w:rPr>
              <w:t>გურიისრეგიონი</w:t>
            </w:r>
          </w:p>
        </w:tc>
        <w:tc>
          <w:tcPr>
            <w:tcW w:w="1233"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107,1</w:t>
            </w:r>
          </w:p>
        </w:tc>
        <w:tc>
          <w:tcPr>
            <w:tcW w:w="73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2033,2</w:t>
            </w:r>
          </w:p>
        </w:tc>
        <w:tc>
          <w:tcPr>
            <w:tcW w:w="115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826,2</w:t>
            </w:r>
          </w:p>
        </w:tc>
        <w:tc>
          <w:tcPr>
            <w:tcW w:w="85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8354,2</w:t>
            </w:r>
          </w:p>
        </w:tc>
        <w:tc>
          <w:tcPr>
            <w:tcW w:w="113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18241</w:t>
            </w:r>
          </w:p>
        </w:tc>
        <w:tc>
          <w:tcPr>
            <w:tcW w:w="678"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r>
      <w:tr w:rsidR="004677AD" w:rsidRPr="004677AD" w:rsidTr="00B110D1">
        <w:trPr>
          <w:trHeight w:val="13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ascii="Sylfaen" w:eastAsia="Times New Roman" w:hAnsi="Sylfaen" w:cs="Sylfaen"/>
                <w:color w:val="000000"/>
                <w:sz w:val="16"/>
                <w:szCs w:val="16"/>
              </w:rPr>
              <w:t>ოზურგეთისმუნიციპალიტეტი</w:t>
            </w:r>
          </w:p>
        </w:tc>
        <w:tc>
          <w:tcPr>
            <w:tcW w:w="1233"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62,9</w:t>
            </w:r>
          </w:p>
        </w:tc>
        <w:tc>
          <w:tcPr>
            <w:tcW w:w="73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643,07</w:t>
            </w:r>
          </w:p>
        </w:tc>
        <w:tc>
          <w:tcPr>
            <w:tcW w:w="115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28567,9</w:t>
            </w:r>
          </w:p>
        </w:tc>
        <w:tc>
          <w:tcPr>
            <w:tcW w:w="1276"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44443</w:t>
            </w:r>
          </w:p>
        </w:tc>
        <w:tc>
          <w:tcPr>
            <w:tcW w:w="85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536,2</w:t>
            </w:r>
          </w:p>
        </w:tc>
        <w:tc>
          <w:tcPr>
            <w:tcW w:w="85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8524,6</w:t>
            </w:r>
          </w:p>
        </w:tc>
        <w:tc>
          <w:tcPr>
            <w:tcW w:w="113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11674</w:t>
            </w:r>
          </w:p>
        </w:tc>
        <w:tc>
          <w:tcPr>
            <w:tcW w:w="678"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r>
      <w:tr w:rsidR="004677AD" w:rsidRPr="004677AD" w:rsidTr="00B110D1">
        <w:trPr>
          <w:trHeight w:val="102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xml:space="preserve">% </w:t>
            </w:r>
            <w:r w:rsidRPr="004677AD">
              <w:rPr>
                <w:rFonts w:ascii="Sylfaen" w:eastAsia="Times New Roman" w:hAnsi="Sylfaen" w:cs="Sylfaen"/>
                <w:color w:val="000000"/>
                <w:sz w:val="16"/>
                <w:szCs w:val="16"/>
              </w:rPr>
              <w:t>რესპუბლიკასთანმიმართებაში</w:t>
            </w:r>
          </w:p>
        </w:tc>
        <w:tc>
          <w:tcPr>
            <w:tcW w:w="1233"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1,68</w:t>
            </w:r>
          </w:p>
        </w:tc>
        <w:tc>
          <w:tcPr>
            <w:tcW w:w="73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0,92</w:t>
            </w:r>
          </w:p>
        </w:tc>
        <w:tc>
          <w:tcPr>
            <w:tcW w:w="115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0,26</w:t>
            </w:r>
          </w:p>
        </w:tc>
        <w:tc>
          <w:tcPr>
            <w:tcW w:w="1276"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0,32</w:t>
            </w:r>
          </w:p>
        </w:tc>
        <w:tc>
          <w:tcPr>
            <w:tcW w:w="85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1,08</w:t>
            </w:r>
          </w:p>
        </w:tc>
        <w:tc>
          <w:tcPr>
            <w:tcW w:w="85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64,13</w:t>
            </w:r>
          </w:p>
        </w:tc>
        <w:tc>
          <w:tcPr>
            <w:tcW w:w="113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1,64</w:t>
            </w:r>
          </w:p>
        </w:tc>
        <w:tc>
          <w:tcPr>
            <w:tcW w:w="678"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r>
      <w:tr w:rsidR="004677AD" w:rsidRPr="004677AD" w:rsidTr="00B110D1">
        <w:trPr>
          <w:trHeight w:val="13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xml:space="preserve">% </w:t>
            </w:r>
            <w:r w:rsidRPr="004677AD">
              <w:rPr>
                <w:rFonts w:ascii="Sylfaen" w:eastAsia="Times New Roman" w:hAnsi="Sylfaen" w:cs="Sylfaen"/>
                <w:color w:val="000000"/>
                <w:sz w:val="16"/>
                <w:szCs w:val="16"/>
              </w:rPr>
              <w:t>რეგიონთანმიმართებაში</w:t>
            </w:r>
          </w:p>
        </w:tc>
        <w:tc>
          <w:tcPr>
            <w:tcW w:w="1233"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58,7</w:t>
            </w:r>
          </w:p>
        </w:tc>
        <w:tc>
          <w:tcPr>
            <w:tcW w:w="73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31,62</w:t>
            </w:r>
          </w:p>
        </w:tc>
        <w:tc>
          <w:tcPr>
            <w:tcW w:w="115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64,9</w:t>
            </w:r>
          </w:p>
        </w:tc>
        <w:tc>
          <w:tcPr>
            <w:tcW w:w="85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102,03</w:t>
            </w:r>
          </w:p>
        </w:tc>
        <w:tc>
          <w:tcPr>
            <w:tcW w:w="1134"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63,99</w:t>
            </w:r>
          </w:p>
        </w:tc>
        <w:tc>
          <w:tcPr>
            <w:tcW w:w="678" w:type="dxa"/>
            <w:tcBorders>
              <w:top w:val="nil"/>
              <w:left w:val="nil"/>
              <w:bottom w:val="single" w:sz="4" w:space="0" w:color="auto"/>
              <w:right w:val="single" w:sz="4" w:space="0" w:color="auto"/>
            </w:tcBorders>
            <w:shd w:val="clear" w:color="auto" w:fill="auto"/>
            <w:noWrap/>
            <w:vAlign w:val="center"/>
            <w:hideMark/>
          </w:tcPr>
          <w:p w:rsidR="004677AD" w:rsidRPr="004677AD" w:rsidRDefault="004677AD" w:rsidP="004677AD">
            <w:pPr>
              <w:spacing w:after="0" w:line="240" w:lineRule="auto"/>
              <w:ind w:firstLine="0"/>
              <w:jc w:val="center"/>
              <w:rPr>
                <w:rFonts w:eastAsia="Times New Roman"/>
                <w:color w:val="000000"/>
                <w:sz w:val="16"/>
                <w:szCs w:val="16"/>
              </w:rPr>
            </w:pPr>
            <w:r w:rsidRPr="004677AD">
              <w:rPr>
                <w:rFonts w:eastAsia="Times New Roman"/>
                <w:color w:val="000000"/>
                <w:sz w:val="16"/>
                <w:szCs w:val="16"/>
              </w:rPr>
              <w:t> </w:t>
            </w:r>
          </w:p>
        </w:tc>
      </w:tr>
    </w:tbl>
    <w:p w:rsidR="004677AD" w:rsidRPr="004677AD" w:rsidRDefault="004677AD" w:rsidP="004677AD">
      <w:pPr>
        <w:autoSpaceDE w:val="0"/>
        <w:autoSpaceDN w:val="0"/>
        <w:adjustRightInd w:val="0"/>
        <w:spacing w:after="0" w:line="240" w:lineRule="auto"/>
        <w:rPr>
          <w:rFonts w:ascii="Sylfaen" w:eastAsiaTheme="minorHAnsi" w:hAnsi="Sylfaen" w:cs="TimesNewRomanPSMT"/>
          <w:sz w:val="24"/>
          <w:szCs w:val="24"/>
          <w:lang w:val="ka-GE"/>
        </w:rPr>
      </w:pPr>
    </w:p>
    <w:p w:rsidR="004677AD" w:rsidRPr="00EE2B04" w:rsidRDefault="004677AD" w:rsidP="00EE2B04">
      <w:pPr>
        <w:rPr>
          <w:rFonts w:ascii="Sylfaen" w:hAnsi="Sylfaen" w:cs="Sylfaen"/>
          <w:sz w:val="24"/>
          <w:szCs w:val="24"/>
          <w:lang w:val="ka-GE"/>
        </w:rPr>
      </w:pPr>
    </w:p>
    <w:p w:rsidR="00EE2B04" w:rsidRDefault="00EE2B04" w:rsidP="00B16B63">
      <w:pPr>
        <w:rPr>
          <w:rFonts w:ascii="Sylfaen" w:hAnsi="Sylfaen" w:cs="Sylfaen"/>
          <w:sz w:val="24"/>
          <w:szCs w:val="24"/>
          <w:lang w:val="ka-GE"/>
        </w:rPr>
      </w:pPr>
    </w:p>
    <w:p w:rsidR="00B16B63" w:rsidRPr="00EE2B04" w:rsidRDefault="00B16B63" w:rsidP="003D7901">
      <w:pPr>
        <w:pStyle w:val="Heading1"/>
        <w:ind w:firstLine="0"/>
        <w:rPr>
          <w:lang w:val="ka-GE"/>
        </w:rPr>
      </w:pPr>
      <w:r w:rsidRPr="00EE2B04">
        <w:rPr>
          <w:rFonts w:ascii="Sylfaen" w:hAnsi="Sylfaen" w:cs="Sylfaen"/>
          <w:lang w:val="ka-GE"/>
        </w:rPr>
        <w:t>თავი</w:t>
      </w:r>
      <w:r w:rsidRPr="00EE2B04">
        <w:rPr>
          <w:lang w:val="ka-GE"/>
        </w:rPr>
        <w:t xml:space="preserve"> II . </w:t>
      </w:r>
      <w:r w:rsidRPr="00EE2B04">
        <w:rPr>
          <w:rFonts w:ascii="Sylfaen" w:hAnsi="Sylfaen" w:cs="Sylfaen"/>
          <w:lang w:val="ka-GE"/>
        </w:rPr>
        <w:t>ძირითადი</w:t>
      </w:r>
      <w:r w:rsidR="000335E1">
        <w:rPr>
          <w:rFonts w:ascii="Sylfaen" w:hAnsi="Sylfaen" w:cs="Sylfaen"/>
          <w:lang w:val="ka-GE"/>
        </w:rPr>
        <w:t xml:space="preserve"> </w:t>
      </w:r>
      <w:r w:rsidRPr="00EE2B04">
        <w:rPr>
          <w:rFonts w:ascii="Sylfaen" w:hAnsi="Sylfaen" w:cs="Sylfaen"/>
          <w:lang w:val="ka-GE"/>
        </w:rPr>
        <w:t>ფინანსური</w:t>
      </w:r>
      <w:r w:rsidR="000335E1">
        <w:rPr>
          <w:rFonts w:ascii="Sylfaen" w:hAnsi="Sylfaen" w:cs="Sylfaen"/>
          <w:lang w:val="ka-GE"/>
        </w:rPr>
        <w:t xml:space="preserve"> </w:t>
      </w:r>
      <w:r w:rsidRPr="00EE2B04">
        <w:rPr>
          <w:rFonts w:ascii="Sylfaen" w:hAnsi="Sylfaen" w:cs="Sylfaen"/>
          <w:lang w:val="ka-GE"/>
        </w:rPr>
        <w:t>მაჩვენებლები</w:t>
      </w:r>
    </w:p>
    <w:p w:rsidR="00B16B63" w:rsidRDefault="00B16B63" w:rsidP="003D7901">
      <w:pPr>
        <w:pStyle w:val="Heading2"/>
        <w:ind w:firstLine="0"/>
        <w:rPr>
          <w:rFonts w:ascii="Sylfaen" w:hAnsi="Sylfaen"/>
          <w:lang w:val="ka-GE"/>
        </w:rPr>
      </w:pPr>
      <w:bookmarkStart w:id="0" w:name="_Hlk81050264"/>
      <w:r w:rsidRPr="00EE2B04">
        <w:rPr>
          <w:lang w:val="ka-GE"/>
        </w:rPr>
        <w:t xml:space="preserve">2.1 </w:t>
      </w:r>
      <w:r w:rsidRPr="00EE2B04">
        <w:rPr>
          <w:rFonts w:ascii="Sylfaen" w:hAnsi="Sylfaen" w:cs="Sylfaen"/>
          <w:lang w:val="ka-GE"/>
        </w:rPr>
        <w:t>შემოსავლების</w:t>
      </w:r>
      <w:r w:rsidR="000335E1">
        <w:rPr>
          <w:rFonts w:ascii="Sylfaen" w:hAnsi="Sylfaen" w:cs="Sylfaen"/>
          <w:lang w:val="ka-GE"/>
        </w:rPr>
        <w:t xml:space="preserve"> </w:t>
      </w:r>
      <w:r w:rsidRPr="00EE2B04">
        <w:rPr>
          <w:rFonts w:ascii="Sylfaen" w:hAnsi="Sylfaen" w:cs="Sylfaen"/>
          <w:lang w:val="ka-GE"/>
        </w:rPr>
        <w:t>და</w:t>
      </w:r>
      <w:r w:rsidR="000335E1">
        <w:rPr>
          <w:rFonts w:ascii="Sylfaen" w:hAnsi="Sylfaen" w:cs="Sylfaen"/>
          <w:lang w:val="ka-GE"/>
        </w:rPr>
        <w:t xml:space="preserve"> </w:t>
      </w:r>
      <w:r w:rsidRPr="00EE2B04">
        <w:rPr>
          <w:rFonts w:ascii="Sylfaen" w:hAnsi="Sylfaen" w:cs="Sylfaen"/>
          <w:lang w:val="ka-GE"/>
        </w:rPr>
        <w:t>ხარჯების</w:t>
      </w:r>
      <w:r w:rsidR="000335E1">
        <w:rPr>
          <w:rFonts w:ascii="Sylfaen" w:hAnsi="Sylfaen" w:cs="Sylfaen"/>
          <w:lang w:val="ka-GE"/>
        </w:rPr>
        <w:t xml:space="preserve"> </w:t>
      </w:r>
      <w:r w:rsidRPr="00EE2B04">
        <w:rPr>
          <w:rFonts w:ascii="Sylfaen" w:hAnsi="Sylfaen" w:cs="Sylfaen"/>
          <w:lang w:val="ka-GE"/>
        </w:rPr>
        <w:t>აგრეგირებული</w:t>
      </w:r>
      <w:r w:rsidR="000335E1">
        <w:rPr>
          <w:rFonts w:ascii="Sylfaen" w:hAnsi="Sylfaen" w:cs="Sylfaen"/>
          <w:lang w:val="ka-GE"/>
        </w:rPr>
        <w:t xml:space="preserve"> </w:t>
      </w:r>
      <w:r w:rsidRPr="00EE2B04">
        <w:rPr>
          <w:rFonts w:ascii="Sylfaen" w:hAnsi="Sylfaen" w:cs="Sylfaen"/>
          <w:lang w:val="ka-GE"/>
        </w:rPr>
        <w:t>მაჩვენებელი</w:t>
      </w:r>
    </w:p>
    <w:p w:rsidR="006541C1" w:rsidRDefault="006541C1" w:rsidP="006541C1">
      <w:pPr>
        <w:rPr>
          <w:rFonts w:ascii="Sylfaen" w:hAnsi="Sylfaen"/>
          <w:lang w:val="ka-GE"/>
        </w:rPr>
      </w:pPr>
    </w:p>
    <w:p w:rsidR="00B16B63" w:rsidRPr="00056962" w:rsidRDefault="00B16B63" w:rsidP="002106DD">
      <w:pPr>
        <w:pStyle w:val="ListParagraph"/>
        <w:spacing w:after="200" w:line="276" w:lineRule="auto"/>
        <w:ind w:left="993"/>
        <w:rPr>
          <w:color w:val="FF0000"/>
          <w:lang w:val="ka-GE"/>
        </w:rPr>
      </w:pPr>
      <w:r w:rsidRPr="00056962">
        <w:rPr>
          <w:rFonts w:ascii="Sylfaen" w:hAnsi="Sylfaen" w:cs="Sylfaen"/>
          <w:color w:val="FF0000"/>
          <w:lang w:val="ka-GE"/>
        </w:rPr>
        <w:t>ბიუჯეტის</w:t>
      </w:r>
      <w:r w:rsidR="000335E1">
        <w:rPr>
          <w:rFonts w:ascii="Sylfaen" w:hAnsi="Sylfaen" w:cs="Sylfaen"/>
          <w:color w:val="FF0000"/>
          <w:lang w:val="ka-GE"/>
        </w:rPr>
        <w:t xml:space="preserve"> </w:t>
      </w:r>
      <w:r w:rsidRPr="00056962">
        <w:rPr>
          <w:rFonts w:ascii="Sylfaen" w:hAnsi="Sylfaen" w:cs="Sylfaen"/>
          <w:color w:val="FF0000"/>
          <w:lang w:val="ka-GE"/>
        </w:rPr>
        <w:t>შემოსულობები</w:t>
      </w:r>
      <w:r w:rsidRPr="00056962">
        <w:rPr>
          <w:color w:val="FF0000"/>
          <w:lang w:val="ka-GE"/>
        </w:rPr>
        <w:t xml:space="preserve"> </w:t>
      </w:r>
      <w:r w:rsidR="000335E1">
        <w:rPr>
          <w:rFonts w:ascii="Sylfaen" w:hAnsi="Sylfaen"/>
          <w:color w:val="FF0000"/>
          <w:lang w:val="ka-GE"/>
        </w:rPr>
        <w:t xml:space="preserve"> </w:t>
      </w:r>
      <w:r w:rsidRPr="00056962">
        <w:rPr>
          <w:color w:val="FF0000"/>
          <w:lang w:val="ka-GE"/>
        </w:rPr>
        <w:t>(</w:t>
      </w:r>
      <w:r w:rsidRPr="00056962">
        <w:rPr>
          <w:rFonts w:ascii="Sylfaen" w:hAnsi="Sylfaen" w:cs="Sylfaen"/>
          <w:color w:val="FF0000"/>
          <w:lang w:val="ka-GE"/>
        </w:rPr>
        <w:t>საბიუჯეტო</w:t>
      </w:r>
      <w:r w:rsidR="000335E1">
        <w:rPr>
          <w:rFonts w:ascii="Sylfaen" w:hAnsi="Sylfaen" w:cs="Sylfaen"/>
          <w:color w:val="FF0000"/>
          <w:lang w:val="ka-GE"/>
        </w:rPr>
        <w:t xml:space="preserve"> </w:t>
      </w:r>
      <w:r w:rsidRPr="00056962">
        <w:rPr>
          <w:rFonts w:ascii="Sylfaen" w:hAnsi="Sylfaen" w:cs="Sylfaen"/>
          <w:color w:val="FF0000"/>
          <w:lang w:val="ka-GE"/>
        </w:rPr>
        <w:t>კლასიფიკაციის</w:t>
      </w:r>
      <w:r w:rsidR="000335E1">
        <w:rPr>
          <w:rFonts w:ascii="Sylfaen" w:hAnsi="Sylfaen" w:cs="Sylfaen"/>
          <w:color w:val="FF0000"/>
          <w:lang w:val="ka-GE"/>
        </w:rPr>
        <w:t xml:space="preserve"> </w:t>
      </w:r>
      <w:r w:rsidRPr="00056962">
        <w:rPr>
          <w:rFonts w:ascii="Sylfaen" w:hAnsi="Sylfaen" w:cs="Sylfaen"/>
          <w:color w:val="FF0000"/>
          <w:lang w:val="ka-GE"/>
        </w:rPr>
        <w:t>ძირითადი</w:t>
      </w:r>
      <w:r w:rsidR="000335E1">
        <w:rPr>
          <w:rFonts w:ascii="Sylfaen" w:hAnsi="Sylfaen" w:cs="Sylfaen"/>
          <w:color w:val="FF0000"/>
          <w:lang w:val="ka-GE"/>
        </w:rPr>
        <w:t xml:space="preserve"> </w:t>
      </w:r>
      <w:r w:rsidRPr="00056962">
        <w:rPr>
          <w:rFonts w:ascii="Sylfaen" w:hAnsi="Sylfaen" w:cs="Sylfaen"/>
          <w:color w:val="FF0000"/>
          <w:lang w:val="ka-GE"/>
        </w:rPr>
        <w:t>მუხლების</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დაფინანსების</w:t>
      </w:r>
      <w:r w:rsidR="000335E1">
        <w:rPr>
          <w:rFonts w:ascii="Sylfaen" w:hAnsi="Sylfaen" w:cs="Sylfaen"/>
          <w:color w:val="FF0000"/>
          <w:lang w:val="ka-GE"/>
        </w:rPr>
        <w:t xml:space="preserve"> </w:t>
      </w:r>
      <w:r w:rsidRPr="00056962">
        <w:rPr>
          <w:rFonts w:ascii="Sylfaen" w:hAnsi="Sylfaen" w:cs="Sylfaen"/>
          <w:color w:val="FF0000"/>
          <w:lang w:val="ka-GE"/>
        </w:rPr>
        <w:t>წყაროების</w:t>
      </w:r>
      <w:r w:rsidR="000335E1">
        <w:rPr>
          <w:rFonts w:ascii="Sylfaen" w:hAnsi="Sylfaen" w:cs="Sylfaen"/>
          <w:color w:val="FF0000"/>
          <w:lang w:val="ka-GE"/>
        </w:rPr>
        <w:t xml:space="preserve"> </w:t>
      </w:r>
      <w:r w:rsidRPr="00056962">
        <w:rPr>
          <w:rFonts w:ascii="Sylfaen" w:hAnsi="Sylfaen" w:cs="Sylfaen"/>
          <w:color w:val="FF0000"/>
          <w:lang w:val="ka-GE"/>
        </w:rPr>
        <w:t>მიხედვით</w:t>
      </w:r>
      <w:r w:rsidRPr="00056962">
        <w:rPr>
          <w:color w:val="FF0000"/>
          <w:lang w:val="ka-GE"/>
        </w:rPr>
        <w:t xml:space="preserve">) </w:t>
      </w:r>
      <w:r w:rsidRPr="00056962">
        <w:rPr>
          <w:rFonts w:ascii="Sylfaen" w:hAnsi="Sylfaen" w:cs="Sylfaen"/>
          <w:color w:val="FF0000"/>
          <w:lang w:val="ka-GE"/>
        </w:rPr>
        <w:t>გასული</w:t>
      </w:r>
      <w:r w:rsidRPr="00056962">
        <w:rPr>
          <w:color w:val="FF0000"/>
          <w:lang w:val="ka-GE"/>
        </w:rPr>
        <w:t xml:space="preserve">, </w:t>
      </w:r>
      <w:r w:rsidRPr="00056962">
        <w:rPr>
          <w:rFonts w:ascii="Sylfaen" w:hAnsi="Sylfaen" w:cs="Sylfaen"/>
          <w:color w:val="FF0000"/>
          <w:lang w:val="ka-GE"/>
        </w:rPr>
        <w:t>მიმდინარე</w:t>
      </w:r>
      <w:r w:rsidRPr="00056962">
        <w:rPr>
          <w:color w:val="FF0000"/>
          <w:lang w:val="ka-GE"/>
        </w:rPr>
        <w:t xml:space="preserve">, </w:t>
      </w:r>
      <w:r w:rsidRPr="00056962">
        <w:rPr>
          <w:rFonts w:ascii="Sylfaen" w:hAnsi="Sylfaen" w:cs="Sylfaen"/>
          <w:color w:val="FF0000"/>
          <w:lang w:val="ka-GE"/>
        </w:rPr>
        <w:t>დასაგეგმი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დასაგეგმის</w:t>
      </w:r>
      <w:r w:rsidR="000335E1">
        <w:rPr>
          <w:rFonts w:ascii="Sylfaen" w:hAnsi="Sylfaen" w:cs="Sylfaen"/>
          <w:color w:val="FF0000"/>
          <w:lang w:val="ka-GE"/>
        </w:rPr>
        <w:t xml:space="preserve"> </w:t>
      </w:r>
      <w:r w:rsidRPr="00056962">
        <w:rPr>
          <w:rFonts w:ascii="Sylfaen" w:hAnsi="Sylfaen" w:cs="Sylfaen"/>
          <w:color w:val="FF0000"/>
          <w:lang w:val="ka-GE"/>
        </w:rPr>
        <w:t>შემდგომი</w:t>
      </w:r>
      <w:r w:rsidRPr="00056962">
        <w:rPr>
          <w:color w:val="FF0000"/>
          <w:lang w:val="ka-GE"/>
        </w:rPr>
        <w:t xml:space="preserve"> 3 </w:t>
      </w:r>
      <w:r w:rsidRPr="00056962">
        <w:rPr>
          <w:rFonts w:ascii="Sylfaen" w:hAnsi="Sylfaen" w:cs="Sylfaen"/>
          <w:color w:val="FF0000"/>
          <w:lang w:val="ka-GE"/>
        </w:rPr>
        <w:t>წლისათვის</w:t>
      </w:r>
      <w:r w:rsidRPr="00056962">
        <w:rPr>
          <w:color w:val="FF0000"/>
          <w:lang w:val="ka-GE"/>
        </w:rPr>
        <w:t xml:space="preserve">. </w:t>
      </w:r>
      <w:r w:rsidRPr="00056962">
        <w:rPr>
          <w:rFonts w:ascii="Sylfaen" w:hAnsi="Sylfaen" w:cs="Sylfaen"/>
          <w:color w:val="FF0000"/>
          <w:lang w:val="ka-GE"/>
        </w:rPr>
        <w:t>დასაგეგმი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დასაგეგმის</w:t>
      </w:r>
      <w:r w:rsidR="000335E1">
        <w:rPr>
          <w:rFonts w:ascii="Sylfaen" w:hAnsi="Sylfaen" w:cs="Sylfaen"/>
          <w:color w:val="FF0000"/>
          <w:lang w:val="ka-GE"/>
        </w:rPr>
        <w:t xml:space="preserve"> </w:t>
      </w:r>
      <w:r w:rsidRPr="00056962">
        <w:rPr>
          <w:rFonts w:ascii="Sylfaen" w:hAnsi="Sylfaen" w:cs="Sylfaen"/>
          <w:color w:val="FF0000"/>
          <w:lang w:val="ka-GE"/>
        </w:rPr>
        <w:t>შემდგომი</w:t>
      </w:r>
      <w:r w:rsidRPr="00056962">
        <w:rPr>
          <w:color w:val="FF0000"/>
          <w:lang w:val="ka-GE"/>
        </w:rPr>
        <w:t xml:space="preserve"> 3 </w:t>
      </w:r>
      <w:r w:rsidRPr="00056962">
        <w:rPr>
          <w:rFonts w:ascii="Sylfaen" w:hAnsi="Sylfaen" w:cs="Sylfaen"/>
          <w:color w:val="FF0000"/>
          <w:lang w:val="ka-GE"/>
        </w:rPr>
        <w:t>წლისათვის</w:t>
      </w:r>
      <w:r w:rsidR="000335E1">
        <w:rPr>
          <w:rFonts w:ascii="Sylfaen" w:hAnsi="Sylfaen" w:cs="Sylfaen"/>
          <w:color w:val="FF0000"/>
          <w:lang w:val="ka-GE"/>
        </w:rPr>
        <w:t xml:space="preserve"> </w:t>
      </w:r>
      <w:r w:rsidRPr="00056962">
        <w:rPr>
          <w:rFonts w:ascii="Sylfaen" w:hAnsi="Sylfaen" w:cs="Sylfaen"/>
          <w:color w:val="FF0000"/>
          <w:lang w:val="ka-GE"/>
        </w:rPr>
        <w:t>სახელმწიფო</w:t>
      </w:r>
      <w:r w:rsidR="000335E1">
        <w:rPr>
          <w:rFonts w:ascii="Sylfaen" w:hAnsi="Sylfaen" w:cs="Sylfaen"/>
          <w:color w:val="FF0000"/>
          <w:lang w:val="ka-GE"/>
        </w:rPr>
        <w:t xml:space="preserve"> </w:t>
      </w:r>
      <w:r w:rsidRPr="00056962">
        <w:rPr>
          <w:rFonts w:ascii="Sylfaen" w:hAnsi="Sylfaen" w:cs="Sylfaen"/>
          <w:color w:val="FF0000"/>
          <w:lang w:val="ka-GE"/>
        </w:rPr>
        <w:t>ბიუჯეტიდან</w:t>
      </w:r>
      <w:r w:rsidR="000335E1">
        <w:rPr>
          <w:rFonts w:ascii="Sylfaen" w:hAnsi="Sylfaen" w:cs="Sylfaen"/>
          <w:color w:val="FF0000"/>
          <w:lang w:val="ka-GE"/>
        </w:rPr>
        <w:t xml:space="preserve"> </w:t>
      </w:r>
      <w:r w:rsidRPr="00056962">
        <w:rPr>
          <w:rFonts w:ascii="Sylfaen" w:hAnsi="Sylfaen" w:cs="Sylfaen"/>
          <w:color w:val="FF0000"/>
          <w:lang w:val="ka-GE"/>
        </w:rPr>
        <w:t>მისაღები</w:t>
      </w:r>
      <w:r w:rsidR="000335E1">
        <w:rPr>
          <w:rFonts w:ascii="Sylfaen" w:hAnsi="Sylfaen" w:cs="Sylfaen"/>
          <w:color w:val="FF0000"/>
          <w:lang w:val="ka-GE"/>
        </w:rPr>
        <w:t xml:space="preserve"> </w:t>
      </w:r>
      <w:r w:rsidRPr="00056962">
        <w:rPr>
          <w:rFonts w:ascii="Sylfaen" w:hAnsi="Sylfaen" w:cs="Sylfaen"/>
          <w:color w:val="FF0000"/>
          <w:lang w:val="ka-GE"/>
        </w:rPr>
        <w:t>შემოსულობების</w:t>
      </w:r>
      <w:r w:rsidR="000335E1">
        <w:rPr>
          <w:rFonts w:ascii="Sylfaen" w:hAnsi="Sylfaen" w:cs="Sylfaen"/>
          <w:color w:val="FF0000"/>
          <w:lang w:val="ka-GE"/>
        </w:rPr>
        <w:t xml:space="preserve"> </w:t>
      </w:r>
      <w:r w:rsidRPr="00056962">
        <w:rPr>
          <w:rFonts w:ascii="Sylfaen" w:hAnsi="Sylfaen" w:cs="Sylfaen"/>
          <w:color w:val="FF0000"/>
          <w:lang w:val="ka-GE"/>
        </w:rPr>
        <w:t>პროგნოზირება</w:t>
      </w:r>
      <w:r w:rsidRPr="00056962">
        <w:rPr>
          <w:color w:val="FF0000"/>
          <w:lang w:val="ka-GE"/>
        </w:rPr>
        <w:t xml:space="preserve">  </w:t>
      </w:r>
      <w:r w:rsidRPr="00056962">
        <w:rPr>
          <w:rFonts w:ascii="Sylfaen" w:hAnsi="Sylfaen" w:cs="Sylfaen"/>
          <w:color w:val="FF0000"/>
          <w:lang w:val="ka-GE"/>
        </w:rPr>
        <w:t>ხორციელდება</w:t>
      </w:r>
      <w:r w:rsidR="000335E1">
        <w:rPr>
          <w:rFonts w:ascii="Sylfaen" w:hAnsi="Sylfaen" w:cs="Sylfaen"/>
          <w:color w:val="FF0000"/>
          <w:lang w:val="ka-GE"/>
        </w:rPr>
        <w:t xml:space="preserve"> </w:t>
      </w:r>
      <w:r w:rsidRPr="00056962">
        <w:rPr>
          <w:rFonts w:ascii="Sylfaen" w:hAnsi="Sylfaen" w:cs="Sylfaen"/>
          <w:color w:val="FF0000"/>
          <w:lang w:val="ka-GE"/>
        </w:rPr>
        <w:t>გასული</w:t>
      </w:r>
      <w:r w:rsidR="000335E1">
        <w:rPr>
          <w:rFonts w:ascii="Sylfaen" w:hAnsi="Sylfaen" w:cs="Sylfaen"/>
          <w:color w:val="FF0000"/>
          <w:lang w:val="ka-GE"/>
        </w:rPr>
        <w:t xml:space="preserve"> </w:t>
      </w:r>
      <w:r w:rsidRPr="00056962">
        <w:rPr>
          <w:rFonts w:ascii="Sylfaen" w:hAnsi="Sylfaen" w:cs="Sylfaen"/>
          <w:color w:val="FF0000"/>
          <w:lang w:val="ka-GE"/>
        </w:rPr>
        <w:t>ორი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მიმდინარე</w:t>
      </w:r>
      <w:r w:rsidR="000335E1">
        <w:rPr>
          <w:rFonts w:ascii="Sylfaen" w:hAnsi="Sylfaen" w:cs="Sylfaen"/>
          <w:color w:val="FF0000"/>
          <w:lang w:val="ka-GE"/>
        </w:rPr>
        <w:t xml:space="preserve"> </w:t>
      </w:r>
      <w:r w:rsidRPr="00056962">
        <w:rPr>
          <w:rFonts w:ascii="Sylfaen" w:hAnsi="Sylfaen" w:cs="Sylfaen"/>
          <w:color w:val="FF0000"/>
          <w:lang w:val="ka-GE"/>
        </w:rPr>
        <w:t>წლების</w:t>
      </w:r>
      <w:r w:rsidR="000335E1">
        <w:rPr>
          <w:rFonts w:ascii="Sylfaen" w:hAnsi="Sylfaen" w:cs="Sylfaen"/>
          <w:color w:val="FF0000"/>
          <w:lang w:val="ka-GE"/>
        </w:rPr>
        <w:t xml:space="preserve"> </w:t>
      </w:r>
      <w:r w:rsidRPr="00056962">
        <w:rPr>
          <w:rFonts w:ascii="Sylfaen" w:hAnsi="Sylfaen" w:cs="Sylfaen"/>
          <w:color w:val="FF0000"/>
          <w:lang w:val="ka-GE"/>
        </w:rPr>
        <w:t>შემოსავლების</w:t>
      </w:r>
      <w:r w:rsidR="000335E1">
        <w:rPr>
          <w:rFonts w:ascii="Sylfaen" w:hAnsi="Sylfaen" w:cs="Sylfaen"/>
          <w:color w:val="FF0000"/>
          <w:lang w:val="ka-GE"/>
        </w:rPr>
        <w:t xml:space="preserve"> </w:t>
      </w:r>
      <w:r w:rsidRPr="00056962">
        <w:rPr>
          <w:rFonts w:ascii="Sylfaen" w:hAnsi="Sylfaen" w:cs="Sylfaen"/>
          <w:color w:val="FF0000"/>
          <w:lang w:val="ka-GE"/>
        </w:rPr>
        <w:t>ტენდენციის</w:t>
      </w:r>
      <w:r w:rsidR="000335E1">
        <w:rPr>
          <w:rFonts w:ascii="Sylfaen" w:hAnsi="Sylfaen" w:cs="Sylfaen"/>
          <w:color w:val="FF0000"/>
          <w:lang w:val="ka-GE"/>
        </w:rPr>
        <w:t xml:space="preserve"> </w:t>
      </w:r>
      <w:r w:rsidRPr="00056962">
        <w:rPr>
          <w:rFonts w:ascii="Sylfaen" w:hAnsi="Sylfaen" w:cs="Sylfaen"/>
          <w:color w:val="FF0000"/>
          <w:lang w:val="ka-GE"/>
        </w:rPr>
        <w:t>გათვალისწინებით</w:t>
      </w:r>
      <w:r w:rsidRPr="00056962">
        <w:rPr>
          <w:color w:val="FF0000"/>
          <w:lang w:val="ka-GE"/>
        </w:rPr>
        <w:t xml:space="preserve">. </w:t>
      </w:r>
      <w:r w:rsidRPr="00056962">
        <w:rPr>
          <w:rFonts w:ascii="Sylfaen" w:hAnsi="Sylfaen" w:cs="Sylfaen"/>
          <w:color w:val="FF0000"/>
          <w:lang w:val="ka-GE"/>
        </w:rPr>
        <w:t>ამასთან</w:t>
      </w:r>
      <w:r w:rsidRPr="00056962">
        <w:rPr>
          <w:color w:val="FF0000"/>
          <w:lang w:val="ka-GE"/>
        </w:rPr>
        <w:t xml:space="preserve">, </w:t>
      </w:r>
      <w:r w:rsidRPr="00056962">
        <w:rPr>
          <w:rFonts w:ascii="Sylfaen" w:hAnsi="Sylfaen" w:cs="Sylfaen"/>
          <w:color w:val="FF0000"/>
          <w:lang w:val="ka-GE"/>
        </w:rPr>
        <w:t>პროგნოზირებისას</w:t>
      </w:r>
      <w:r w:rsidR="000335E1">
        <w:rPr>
          <w:rFonts w:ascii="Sylfaen" w:hAnsi="Sylfaen" w:cs="Sylfaen"/>
          <w:color w:val="FF0000"/>
          <w:lang w:val="ka-GE"/>
        </w:rPr>
        <w:t xml:space="preserve"> </w:t>
      </w:r>
      <w:r w:rsidRPr="00056962">
        <w:rPr>
          <w:rFonts w:ascii="Sylfaen" w:hAnsi="Sylfaen" w:cs="Sylfaen"/>
          <w:color w:val="FF0000"/>
          <w:lang w:val="ka-GE"/>
        </w:rPr>
        <w:t>გასათვალისწინებელია</w:t>
      </w:r>
      <w:r w:rsidRPr="00056962">
        <w:rPr>
          <w:color w:val="FF0000"/>
          <w:lang w:val="ka-GE"/>
        </w:rPr>
        <w:t xml:space="preserve">, </w:t>
      </w:r>
      <w:r w:rsidRPr="00056962">
        <w:rPr>
          <w:rFonts w:ascii="Sylfaen" w:hAnsi="Sylfaen" w:cs="Sylfaen"/>
          <w:color w:val="FF0000"/>
          <w:lang w:val="ka-GE"/>
        </w:rPr>
        <w:t>რომ</w:t>
      </w:r>
      <w:r w:rsidR="000335E1">
        <w:rPr>
          <w:rFonts w:ascii="Sylfaen" w:hAnsi="Sylfaen" w:cs="Sylfaen"/>
          <w:color w:val="FF0000"/>
          <w:lang w:val="ka-GE"/>
        </w:rPr>
        <w:t xml:space="preserve"> </w:t>
      </w:r>
      <w:r w:rsidRPr="00056962">
        <w:rPr>
          <w:rFonts w:ascii="Sylfaen" w:hAnsi="Sylfaen" w:cs="Sylfaen"/>
          <w:color w:val="FF0000"/>
          <w:lang w:val="ka-GE"/>
        </w:rPr>
        <w:t>მხედველობაში</w:t>
      </w:r>
      <w:r w:rsidR="000335E1">
        <w:rPr>
          <w:rFonts w:ascii="Sylfaen" w:hAnsi="Sylfaen" w:cs="Sylfaen"/>
          <w:color w:val="FF0000"/>
          <w:lang w:val="ka-GE"/>
        </w:rPr>
        <w:t xml:space="preserve"> </w:t>
      </w:r>
      <w:r w:rsidRPr="00056962">
        <w:rPr>
          <w:rFonts w:ascii="Sylfaen" w:hAnsi="Sylfaen" w:cs="Sylfaen"/>
          <w:color w:val="FF0000"/>
          <w:lang w:val="ka-GE"/>
        </w:rPr>
        <w:t>არ</w:t>
      </w:r>
      <w:r w:rsidR="000335E1">
        <w:rPr>
          <w:rFonts w:ascii="Sylfaen" w:hAnsi="Sylfaen" w:cs="Sylfaen"/>
          <w:color w:val="FF0000"/>
          <w:lang w:val="ka-GE"/>
        </w:rPr>
        <w:t xml:space="preserve"> </w:t>
      </w:r>
      <w:r w:rsidRPr="00056962">
        <w:rPr>
          <w:rFonts w:ascii="Sylfaen" w:hAnsi="Sylfaen" w:cs="Sylfaen"/>
          <w:color w:val="FF0000"/>
          <w:lang w:val="ka-GE"/>
        </w:rPr>
        <w:t>უნდა</w:t>
      </w:r>
      <w:r w:rsidR="000335E1">
        <w:rPr>
          <w:rFonts w:ascii="Sylfaen" w:hAnsi="Sylfaen" w:cs="Sylfaen"/>
          <w:color w:val="FF0000"/>
          <w:lang w:val="ka-GE"/>
        </w:rPr>
        <w:t xml:space="preserve"> </w:t>
      </w:r>
      <w:r w:rsidRPr="00056962">
        <w:rPr>
          <w:rFonts w:ascii="Sylfaen" w:hAnsi="Sylfaen" w:cs="Sylfaen"/>
          <w:color w:val="FF0000"/>
          <w:lang w:val="ka-GE"/>
        </w:rPr>
        <w:t>იქნეს</w:t>
      </w:r>
      <w:r w:rsidR="000335E1">
        <w:rPr>
          <w:rFonts w:ascii="Sylfaen" w:hAnsi="Sylfaen" w:cs="Sylfaen"/>
          <w:color w:val="FF0000"/>
          <w:lang w:val="ka-GE"/>
        </w:rPr>
        <w:t xml:space="preserve"> </w:t>
      </w:r>
      <w:r w:rsidRPr="00056962">
        <w:rPr>
          <w:rFonts w:ascii="Sylfaen" w:hAnsi="Sylfaen" w:cs="Sylfaen"/>
          <w:color w:val="FF0000"/>
          <w:lang w:val="ka-GE"/>
        </w:rPr>
        <w:t>მიღებული</w:t>
      </w:r>
      <w:r w:rsidR="000335E1">
        <w:rPr>
          <w:rFonts w:ascii="Sylfaen" w:hAnsi="Sylfaen" w:cs="Sylfaen"/>
          <w:color w:val="FF0000"/>
          <w:lang w:val="ka-GE"/>
        </w:rPr>
        <w:t xml:space="preserve"> </w:t>
      </w:r>
      <w:r w:rsidRPr="00056962">
        <w:rPr>
          <w:rFonts w:ascii="Sylfaen" w:hAnsi="Sylfaen" w:cs="Sylfaen"/>
          <w:color w:val="FF0000"/>
          <w:lang w:val="ka-GE"/>
        </w:rPr>
        <w:t>სახელმწიფო</w:t>
      </w:r>
      <w:r w:rsidR="000335E1">
        <w:rPr>
          <w:rFonts w:ascii="Sylfaen" w:hAnsi="Sylfaen" w:cs="Sylfaen"/>
          <w:color w:val="FF0000"/>
          <w:lang w:val="ka-GE"/>
        </w:rPr>
        <w:t xml:space="preserve"> </w:t>
      </w:r>
      <w:r w:rsidRPr="00056962">
        <w:rPr>
          <w:rFonts w:ascii="Sylfaen" w:hAnsi="Sylfaen" w:cs="Sylfaen"/>
          <w:color w:val="FF0000"/>
          <w:lang w:val="ka-GE"/>
        </w:rPr>
        <w:t>ბიუჯეტიდან</w:t>
      </w:r>
      <w:r w:rsidR="000335E1">
        <w:rPr>
          <w:rFonts w:ascii="Sylfaen" w:hAnsi="Sylfaen" w:cs="Sylfaen"/>
          <w:color w:val="FF0000"/>
          <w:lang w:val="ka-GE"/>
        </w:rPr>
        <w:t xml:space="preserve"> </w:t>
      </w:r>
      <w:r w:rsidRPr="00056962">
        <w:rPr>
          <w:rFonts w:ascii="Sylfaen" w:hAnsi="Sylfaen" w:cs="Sylfaen"/>
          <w:color w:val="FF0000"/>
          <w:lang w:val="ka-GE"/>
        </w:rPr>
        <w:t>მიღებული</w:t>
      </w:r>
      <w:r w:rsidR="000335E1">
        <w:rPr>
          <w:rFonts w:ascii="Sylfaen" w:hAnsi="Sylfaen" w:cs="Sylfaen"/>
          <w:color w:val="FF0000"/>
          <w:lang w:val="ka-GE"/>
        </w:rPr>
        <w:t xml:space="preserve"> </w:t>
      </w:r>
      <w:r w:rsidRPr="00056962">
        <w:rPr>
          <w:rFonts w:ascii="Sylfaen" w:hAnsi="Sylfaen" w:cs="Sylfaen"/>
          <w:color w:val="FF0000"/>
          <w:lang w:val="ka-GE"/>
        </w:rPr>
        <w:t>ის</w:t>
      </w:r>
      <w:r w:rsidR="000335E1">
        <w:rPr>
          <w:rFonts w:ascii="Sylfaen" w:hAnsi="Sylfaen" w:cs="Sylfaen"/>
          <w:color w:val="FF0000"/>
          <w:lang w:val="ka-GE"/>
        </w:rPr>
        <w:t xml:space="preserve"> </w:t>
      </w:r>
      <w:r w:rsidRPr="00056962">
        <w:rPr>
          <w:rFonts w:ascii="Sylfaen" w:hAnsi="Sylfaen" w:cs="Sylfaen"/>
          <w:color w:val="FF0000"/>
          <w:lang w:val="ka-GE"/>
        </w:rPr>
        <w:t>სახსრები</w:t>
      </w:r>
      <w:r w:rsidRPr="00056962">
        <w:rPr>
          <w:color w:val="FF0000"/>
          <w:lang w:val="ka-GE"/>
        </w:rPr>
        <w:t xml:space="preserve">, </w:t>
      </w:r>
      <w:r w:rsidRPr="00056962">
        <w:rPr>
          <w:rFonts w:ascii="Sylfaen" w:hAnsi="Sylfaen" w:cs="Sylfaen"/>
          <w:color w:val="FF0000"/>
          <w:lang w:val="ka-GE"/>
        </w:rPr>
        <w:t>რომლებიც</w:t>
      </w:r>
      <w:r w:rsidR="000335E1">
        <w:rPr>
          <w:rFonts w:ascii="Sylfaen" w:hAnsi="Sylfaen" w:cs="Sylfaen"/>
          <w:color w:val="FF0000"/>
          <w:lang w:val="ka-GE"/>
        </w:rPr>
        <w:t xml:space="preserve"> </w:t>
      </w:r>
      <w:r w:rsidRPr="00056962">
        <w:rPr>
          <w:rFonts w:ascii="Sylfaen" w:hAnsi="Sylfaen" w:cs="Sylfaen"/>
          <w:color w:val="FF0000"/>
          <w:lang w:val="ka-GE"/>
        </w:rPr>
        <w:t>უკავშირდებოდა</w:t>
      </w:r>
      <w:r w:rsidR="000335E1">
        <w:rPr>
          <w:rFonts w:ascii="Sylfaen" w:hAnsi="Sylfaen" w:cs="Sylfaen"/>
          <w:color w:val="FF0000"/>
          <w:lang w:val="ka-GE"/>
        </w:rPr>
        <w:t xml:space="preserve"> </w:t>
      </w:r>
      <w:r w:rsidRPr="00056962">
        <w:rPr>
          <w:rFonts w:ascii="Sylfaen" w:hAnsi="Sylfaen" w:cs="Sylfaen"/>
          <w:color w:val="FF0000"/>
          <w:lang w:val="ka-GE"/>
        </w:rPr>
        <w:t>ერთჯერადი</w:t>
      </w:r>
      <w:r w:rsidR="000335E1">
        <w:rPr>
          <w:rFonts w:ascii="Sylfaen" w:hAnsi="Sylfaen" w:cs="Sylfaen"/>
          <w:color w:val="FF0000"/>
          <w:lang w:val="ka-GE"/>
        </w:rPr>
        <w:t xml:space="preserve"> </w:t>
      </w:r>
      <w:r w:rsidRPr="00056962">
        <w:rPr>
          <w:rFonts w:ascii="Sylfaen" w:hAnsi="Sylfaen" w:cs="Sylfaen"/>
          <w:color w:val="FF0000"/>
          <w:lang w:val="ka-GE"/>
        </w:rPr>
        <w:t>ხასიათის</w:t>
      </w:r>
      <w:r w:rsidR="000335E1">
        <w:rPr>
          <w:rFonts w:ascii="Sylfaen" w:hAnsi="Sylfaen" w:cs="Sylfaen"/>
          <w:color w:val="FF0000"/>
          <w:lang w:val="ka-GE"/>
        </w:rPr>
        <w:t xml:space="preserve"> </w:t>
      </w:r>
      <w:r w:rsidRPr="00056962">
        <w:rPr>
          <w:rFonts w:ascii="Sylfaen" w:hAnsi="Sylfaen" w:cs="Sylfaen"/>
          <w:color w:val="FF0000"/>
          <w:lang w:val="ka-GE"/>
        </w:rPr>
        <w:t>ღონისძიებებს</w:t>
      </w:r>
      <w:r w:rsidRPr="00056962">
        <w:rPr>
          <w:color w:val="FF0000"/>
          <w:lang w:val="ka-GE"/>
        </w:rPr>
        <w:t xml:space="preserve"> (</w:t>
      </w:r>
      <w:r w:rsidRPr="00056962">
        <w:rPr>
          <w:rFonts w:ascii="Sylfaen" w:hAnsi="Sylfaen" w:cs="Sylfaen"/>
          <w:color w:val="FF0000"/>
          <w:lang w:val="ka-GE"/>
        </w:rPr>
        <w:t>სტიქიის</w:t>
      </w:r>
      <w:r w:rsidR="000335E1">
        <w:rPr>
          <w:rFonts w:ascii="Sylfaen" w:hAnsi="Sylfaen" w:cs="Sylfaen"/>
          <w:color w:val="FF0000"/>
          <w:lang w:val="ka-GE"/>
        </w:rPr>
        <w:t xml:space="preserve"> </w:t>
      </w:r>
      <w:r w:rsidRPr="00056962">
        <w:rPr>
          <w:rFonts w:ascii="Sylfaen" w:hAnsi="Sylfaen" w:cs="Sylfaen"/>
          <w:color w:val="FF0000"/>
          <w:lang w:val="ka-GE"/>
        </w:rPr>
        <w:t>შედეგების</w:t>
      </w:r>
      <w:r w:rsidR="000335E1">
        <w:rPr>
          <w:rFonts w:ascii="Sylfaen" w:hAnsi="Sylfaen" w:cs="Sylfaen"/>
          <w:color w:val="FF0000"/>
          <w:lang w:val="ka-GE"/>
        </w:rPr>
        <w:t xml:space="preserve"> </w:t>
      </w:r>
      <w:r w:rsidRPr="00056962">
        <w:rPr>
          <w:rFonts w:ascii="Sylfaen" w:hAnsi="Sylfaen" w:cs="Sylfaen"/>
          <w:color w:val="FF0000"/>
          <w:lang w:val="ka-GE"/>
        </w:rPr>
        <w:t>ლიკვიდაცია</w:t>
      </w:r>
      <w:r w:rsidRPr="00056962">
        <w:rPr>
          <w:color w:val="FF0000"/>
          <w:lang w:val="ka-GE"/>
        </w:rPr>
        <w:t xml:space="preserve">, </w:t>
      </w:r>
      <w:r w:rsidRPr="00056962">
        <w:rPr>
          <w:rFonts w:ascii="Sylfaen" w:hAnsi="Sylfaen" w:cs="Sylfaen"/>
          <w:color w:val="FF0000"/>
          <w:lang w:val="ka-GE"/>
        </w:rPr>
        <w:t>კულტურული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სპორტული</w:t>
      </w:r>
      <w:r w:rsidR="000335E1">
        <w:rPr>
          <w:rFonts w:ascii="Sylfaen" w:hAnsi="Sylfaen" w:cs="Sylfaen"/>
          <w:color w:val="FF0000"/>
          <w:lang w:val="ka-GE"/>
        </w:rPr>
        <w:t xml:space="preserve"> </w:t>
      </w:r>
      <w:r w:rsidRPr="00056962">
        <w:rPr>
          <w:rFonts w:ascii="Sylfaen" w:hAnsi="Sylfaen" w:cs="Sylfaen"/>
          <w:color w:val="FF0000"/>
          <w:lang w:val="ka-GE"/>
        </w:rPr>
        <w:t>ერთჯერადი</w:t>
      </w:r>
      <w:r w:rsidR="000335E1">
        <w:rPr>
          <w:rFonts w:ascii="Sylfaen" w:hAnsi="Sylfaen" w:cs="Sylfaen"/>
          <w:color w:val="FF0000"/>
          <w:lang w:val="ka-GE"/>
        </w:rPr>
        <w:t xml:space="preserve"> </w:t>
      </w:r>
      <w:r w:rsidRPr="00056962">
        <w:rPr>
          <w:rFonts w:ascii="Sylfaen" w:hAnsi="Sylfaen" w:cs="Sylfaen"/>
          <w:color w:val="FF0000"/>
          <w:lang w:val="ka-GE"/>
        </w:rPr>
        <w:t>ღონისძიებების</w:t>
      </w:r>
      <w:r w:rsidR="000335E1">
        <w:rPr>
          <w:rFonts w:ascii="Sylfaen" w:hAnsi="Sylfaen" w:cs="Sylfaen"/>
          <w:color w:val="FF0000"/>
          <w:lang w:val="ka-GE"/>
        </w:rPr>
        <w:t xml:space="preserve"> </w:t>
      </w:r>
      <w:r w:rsidRPr="00056962">
        <w:rPr>
          <w:rFonts w:ascii="Sylfaen" w:hAnsi="Sylfaen" w:cs="Sylfaen"/>
          <w:color w:val="FF0000"/>
          <w:lang w:val="ka-GE"/>
        </w:rPr>
        <w:t>დაფინანსება</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სხვა</w:t>
      </w:r>
      <w:r w:rsidRPr="00056962">
        <w:rPr>
          <w:color w:val="FF0000"/>
          <w:lang w:val="ka-GE"/>
        </w:rPr>
        <w:t xml:space="preserve">); </w:t>
      </w:r>
    </w:p>
    <w:p w:rsidR="00B16B63" w:rsidRPr="00056962" w:rsidRDefault="00B16B63" w:rsidP="002106DD">
      <w:pPr>
        <w:pStyle w:val="ListParagraph"/>
        <w:spacing w:after="200" w:line="276" w:lineRule="auto"/>
        <w:ind w:left="993"/>
        <w:rPr>
          <w:color w:val="FF0000"/>
          <w:lang w:val="ka-GE"/>
        </w:rPr>
      </w:pPr>
      <w:r w:rsidRPr="00056962">
        <w:rPr>
          <w:rFonts w:ascii="Sylfaen" w:hAnsi="Sylfaen" w:cs="Sylfaen"/>
          <w:color w:val="FF0000"/>
          <w:lang w:val="ka-GE"/>
        </w:rPr>
        <w:lastRenderedPageBreak/>
        <w:t>ბიუჯეტის</w:t>
      </w:r>
      <w:r w:rsidR="000335E1">
        <w:rPr>
          <w:rFonts w:ascii="Sylfaen" w:hAnsi="Sylfaen" w:cs="Sylfaen"/>
          <w:color w:val="FF0000"/>
          <w:lang w:val="ka-GE"/>
        </w:rPr>
        <w:t xml:space="preserve"> </w:t>
      </w:r>
      <w:r w:rsidRPr="00056962">
        <w:rPr>
          <w:rFonts w:ascii="Sylfaen" w:hAnsi="Sylfaen" w:cs="Sylfaen"/>
          <w:color w:val="FF0000"/>
          <w:lang w:val="ka-GE"/>
        </w:rPr>
        <w:t>გადასახდელებს</w:t>
      </w:r>
      <w:r w:rsidRPr="00056962">
        <w:rPr>
          <w:color w:val="FF0000"/>
          <w:lang w:val="ka-GE"/>
        </w:rPr>
        <w:t xml:space="preserve"> </w:t>
      </w:r>
      <w:r w:rsidR="000335E1">
        <w:rPr>
          <w:rFonts w:ascii="Sylfaen" w:hAnsi="Sylfaen"/>
          <w:color w:val="FF0000"/>
          <w:lang w:val="ka-GE"/>
        </w:rPr>
        <w:t xml:space="preserve"> </w:t>
      </w:r>
      <w:r w:rsidRPr="00056962">
        <w:rPr>
          <w:color w:val="FF0000"/>
          <w:lang w:val="ka-GE"/>
        </w:rPr>
        <w:t>(</w:t>
      </w:r>
      <w:r w:rsidRPr="00056962">
        <w:rPr>
          <w:rFonts w:ascii="Sylfaen" w:hAnsi="Sylfaen" w:cs="Sylfaen"/>
          <w:color w:val="FF0000"/>
          <w:lang w:val="ka-GE"/>
        </w:rPr>
        <w:t>საბიუჯეტო</w:t>
      </w:r>
      <w:r w:rsidR="000335E1">
        <w:rPr>
          <w:rFonts w:ascii="Sylfaen" w:hAnsi="Sylfaen" w:cs="Sylfaen"/>
          <w:color w:val="FF0000"/>
          <w:lang w:val="ka-GE"/>
        </w:rPr>
        <w:t xml:space="preserve"> </w:t>
      </w:r>
      <w:r w:rsidRPr="00056962">
        <w:rPr>
          <w:rFonts w:ascii="Sylfaen" w:hAnsi="Sylfaen" w:cs="Sylfaen"/>
          <w:color w:val="FF0000"/>
          <w:lang w:val="ka-GE"/>
        </w:rPr>
        <w:t>კლასიფიკაციის</w:t>
      </w:r>
      <w:r w:rsidR="000335E1">
        <w:rPr>
          <w:rFonts w:ascii="Sylfaen" w:hAnsi="Sylfaen" w:cs="Sylfaen"/>
          <w:color w:val="FF0000"/>
          <w:lang w:val="ka-GE"/>
        </w:rPr>
        <w:t xml:space="preserve"> </w:t>
      </w:r>
      <w:r w:rsidRPr="00056962">
        <w:rPr>
          <w:rFonts w:ascii="Sylfaen" w:hAnsi="Sylfaen" w:cs="Sylfaen"/>
          <w:color w:val="FF0000"/>
          <w:lang w:val="ka-GE"/>
        </w:rPr>
        <w:t>ძირითადი</w:t>
      </w:r>
      <w:r w:rsidR="000335E1">
        <w:rPr>
          <w:rFonts w:ascii="Sylfaen" w:hAnsi="Sylfaen" w:cs="Sylfaen"/>
          <w:color w:val="FF0000"/>
          <w:lang w:val="ka-GE"/>
        </w:rPr>
        <w:t xml:space="preserve"> </w:t>
      </w:r>
      <w:r w:rsidRPr="00056962">
        <w:rPr>
          <w:rFonts w:ascii="Sylfaen" w:hAnsi="Sylfaen" w:cs="Sylfaen"/>
          <w:color w:val="FF0000"/>
          <w:lang w:val="ka-GE"/>
        </w:rPr>
        <w:t>მუხლებისა</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დაფინანსების</w:t>
      </w:r>
      <w:r w:rsidR="000335E1">
        <w:rPr>
          <w:rFonts w:ascii="Sylfaen" w:hAnsi="Sylfaen" w:cs="Sylfaen"/>
          <w:color w:val="FF0000"/>
          <w:lang w:val="ka-GE"/>
        </w:rPr>
        <w:t xml:space="preserve"> </w:t>
      </w:r>
      <w:r w:rsidRPr="00056962">
        <w:rPr>
          <w:rFonts w:ascii="Sylfaen" w:hAnsi="Sylfaen" w:cs="Sylfaen"/>
          <w:color w:val="FF0000"/>
          <w:lang w:val="ka-GE"/>
        </w:rPr>
        <w:t>წყაროების</w:t>
      </w:r>
      <w:r w:rsidR="000335E1">
        <w:rPr>
          <w:rFonts w:ascii="Sylfaen" w:hAnsi="Sylfaen" w:cs="Sylfaen"/>
          <w:color w:val="FF0000"/>
          <w:lang w:val="ka-GE"/>
        </w:rPr>
        <w:t xml:space="preserve"> </w:t>
      </w:r>
      <w:r w:rsidRPr="00056962">
        <w:rPr>
          <w:rFonts w:ascii="Sylfaen" w:hAnsi="Sylfaen" w:cs="Sylfaen"/>
          <w:color w:val="FF0000"/>
          <w:lang w:val="ka-GE"/>
        </w:rPr>
        <w:t>მიხედვით</w:t>
      </w:r>
      <w:r w:rsidRPr="00056962">
        <w:rPr>
          <w:color w:val="FF0000"/>
          <w:lang w:val="ka-GE"/>
        </w:rPr>
        <w:t xml:space="preserve">) </w:t>
      </w:r>
      <w:r w:rsidRPr="00056962">
        <w:rPr>
          <w:rFonts w:ascii="Sylfaen" w:hAnsi="Sylfaen" w:cs="Sylfaen"/>
          <w:color w:val="FF0000"/>
          <w:lang w:val="ka-GE"/>
        </w:rPr>
        <w:t>გასული</w:t>
      </w:r>
      <w:r w:rsidRPr="00056962">
        <w:rPr>
          <w:color w:val="FF0000"/>
          <w:lang w:val="ka-GE"/>
        </w:rPr>
        <w:t xml:space="preserve">, </w:t>
      </w:r>
      <w:r w:rsidRPr="00056962">
        <w:rPr>
          <w:rFonts w:ascii="Sylfaen" w:hAnsi="Sylfaen" w:cs="Sylfaen"/>
          <w:color w:val="FF0000"/>
          <w:lang w:val="ka-GE"/>
        </w:rPr>
        <w:t>მიმდინარე</w:t>
      </w:r>
      <w:r w:rsidRPr="00056962">
        <w:rPr>
          <w:color w:val="FF0000"/>
          <w:lang w:val="ka-GE"/>
        </w:rPr>
        <w:t xml:space="preserve">, </w:t>
      </w:r>
      <w:r w:rsidRPr="00056962">
        <w:rPr>
          <w:rFonts w:ascii="Sylfaen" w:hAnsi="Sylfaen" w:cs="Sylfaen"/>
          <w:color w:val="FF0000"/>
          <w:lang w:val="ka-GE"/>
        </w:rPr>
        <w:t>დასაგეგმი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დასაგეგმის</w:t>
      </w:r>
      <w:r w:rsidR="000335E1">
        <w:rPr>
          <w:rFonts w:ascii="Sylfaen" w:hAnsi="Sylfaen" w:cs="Sylfaen"/>
          <w:color w:val="FF0000"/>
          <w:lang w:val="ka-GE"/>
        </w:rPr>
        <w:t xml:space="preserve"> </w:t>
      </w:r>
      <w:r w:rsidRPr="00056962">
        <w:rPr>
          <w:rFonts w:ascii="Sylfaen" w:hAnsi="Sylfaen" w:cs="Sylfaen"/>
          <w:color w:val="FF0000"/>
          <w:lang w:val="ka-GE"/>
        </w:rPr>
        <w:t>შემდგომი</w:t>
      </w:r>
      <w:r w:rsidRPr="00056962">
        <w:rPr>
          <w:color w:val="FF0000"/>
          <w:lang w:val="ka-GE"/>
        </w:rPr>
        <w:t xml:space="preserve"> 3 </w:t>
      </w:r>
      <w:r w:rsidRPr="00056962">
        <w:rPr>
          <w:rFonts w:ascii="Sylfaen" w:hAnsi="Sylfaen" w:cs="Sylfaen"/>
          <w:color w:val="FF0000"/>
          <w:lang w:val="ka-GE"/>
        </w:rPr>
        <w:t>წლისათვის</w:t>
      </w:r>
      <w:r w:rsidRPr="00056962">
        <w:rPr>
          <w:color w:val="FF0000"/>
          <w:lang w:val="ka-GE"/>
        </w:rPr>
        <w:t xml:space="preserve">. </w:t>
      </w:r>
    </w:p>
    <w:p w:rsidR="00B16B63" w:rsidRDefault="00B16B63" w:rsidP="002106DD">
      <w:pPr>
        <w:pStyle w:val="ListParagraph"/>
        <w:spacing w:after="200" w:line="276" w:lineRule="auto"/>
        <w:ind w:left="993"/>
        <w:rPr>
          <w:rFonts w:ascii="Sylfaen" w:hAnsi="Sylfaen"/>
          <w:color w:val="FF0000"/>
          <w:lang w:val="ka-GE"/>
        </w:rPr>
      </w:pPr>
      <w:r w:rsidRPr="00056962">
        <w:rPr>
          <w:rFonts w:ascii="Sylfaen" w:hAnsi="Sylfaen" w:cs="Sylfaen"/>
          <w:color w:val="FF0000"/>
          <w:lang w:val="ka-GE"/>
        </w:rPr>
        <w:t>ბიუჯეტის</w:t>
      </w:r>
      <w:r w:rsidR="000335E1">
        <w:rPr>
          <w:rFonts w:ascii="Sylfaen" w:hAnsi="Sylfaen" w:cs="Sylfaen"/>
          <w:color w:val="FF0000"/>
          <w:lang w:val="ka-GE"/>
        </w:rPr>
        <w:t xml:space="preserve"> </w:t>
      </w:r>
      <w:r w:rsidRPr="00056962">
        <w:rPr>
          <w:rFonts w:ascii="Sylfaen" w:hAnsi="Sylfaen" w:cs="Sylfaen"/>
          <w:color w:val="FF0000"/>
          <w:lang w:val="ka-GE"/>
        </w:rPr>
        <w:t>ბალანსს</w:t>
      </w:r>
      <w:r w:rsidR="000335E1">
        <w:rPr>
          <w:rFonts w:ascii="Sylfaen" w:hAnsi="Sylfaen" w:cs="Sylfaen"/>
          <w:color w:val="FF0000"/>
          <w:lang w:val="ka-GE"/>
        </w:rPr>
        <w:t xml:space="preserve"> </w:t>
      </w:r>
      <w:r w:rsidRPr="00056962">
        <w:rPr>
          <w:rFonts w:ascii="Sylfaen" w:hAnsi="Sylfaen" w:cs="Sylfaen"/>
          <w:color w:val="FF0000"/>
          <w:lang w:val="ka-GE"/>
        </w:rPr>
        <w:t>საბიუჯეტო</w:t>
      </w:r>
      <w:r w:rsidR="000335E1">
        <w:rPr>
          <w:rFonts w:ascii="Sylfaen" w:hAnsi="Sylfaen" w:cs="Sylfaen"/>
          <w:color w:val="FF0000"/>
          <w:lang w:val="ka-GE"/>
        </w:rPr>
        <w:t xml:space="preserve"> </w:t>
      </w:r>
      <w:r w:rsidRPr="00056962">
        <w:rPr>
          <w:rFonts w:ascii="Sylfaen" w:hAnsi="Sylfaen" w:cs="Sylfaen"/>
          <w:color w:val="FF0000"/>
          <w:lang w:val="ka-GE"/>
        </w:rPr>
        <w:t>კლასიფიკაციის</w:t>
      </w:r>
      <w:r w:rsidR="000335E1">
        <w:rPr>
          <w:rFonts w:ascii="Sylfaen" w:hAnsi="Sylfaen" w:cs="Sylfaen"/>
          <w:color w:val="FF0000"/>
          <w:lang w:val="ka-GE"/>
        </w:rPr>
        <w:t xml:space="preserve"> </w:t>
      </w:r>
      <w:r w:rsidRPr="00056962">
        <w:rPr>
          <w:rFonts w:ascii="Sylfaen" w:hAnsi="Sylfaen" w:cs="Sylfaen"/>
          <w:color w:val="FF0000"/>
          <w:lang w:val="ka-GE"/>
        </w:rPr>
        <w:t>მიხედვით</w:t>
      </w:r>
      <w:r w:rsidR="000335E1">
        <w:rPr>
          <w:rFonts w:ascii="Sylfaen" w:hAnsi="Sylfaen" w:cs="Sylfaen"/>
          <w:color w:val="FF0000"/>
          <w:lang w:val="ka-GE"/>
        </w:rPr>
        <w:t xml:space="preserve"> </w:t>
      </w:r>
      <w:r w:rsidRPr="00056962">
        <w:rPr>
          <w:rFonts w:ascii="Sylfaen" w:hAnsi="Sylfaen" w:cs="Sylfaen"/>
          <w:color w:val="FF0000"/>
          <w:lang w:val="ka-GE"/>
        </w:rPr>
        <w:t>გასული</w:t>
      </w:r>
      <w:r w:rsidRPr="00056962">
        <w:rPr>
          <w:color w:val="FF0000"/>
          <w:lang w:val="ka-GE"/>
        </w:rPr>
        <w:t xml:space="preserve">, </w:t>
      </w:r>
      <w:r w:rsidRPr="00056962">
        <w:rPr>
          <w:rFonts w:ascii="Sylfaen" w:hAnsi="Sylfaen" w:cs="Sylfaen"/>
          <w:color w:val="FF0000"/>
          <w:lang w:val="ka-GE"/>
        </w:rPr>
        <w:t>მიმდინარე</w:t>
      </w:r>
      <w:r w:rsidR="000335E1">
        <w:rPr>
          <w:rFonts w:ascii="Sylfaen" w:hAnsi="Sylfaen" w:cs="Sylfaen"/>
          <w:color w:val="FF0000"/>
          <w:lang w:val="ka-GE"/>
        </w:rPr>
        <w:t xml:space="preserve"> </w:t>
      </w:r>
      <w:r w:rsidRPr="00056962">
        <w:rPr>
          <w:rFonts w:ascii="Sylfaen" w:hAnsi="Sylfaen" w:cs="Sylfaen"/>
          <w:color w:val="FF0000"/>
          <w:lang w:val="ka-GE"/>
        </w:rPr>
        <w:t>წლის</w:t>
      </w:r>
      <w:r w:rsidRPr="00056962">
        <w:rPr>
          <w:color w:val="FF0000"/>
          <w:lang w:val="ka-GE"/>
        </w:rPr>
        <w:t xml:space="preserve">, </w:t>
      </w:r>
      <w:r w:rsidRPr="00056962">
        <w:rPr>
          <w:rFonts w:ascii="Sylfaen" w:hAnsi="Sylfaen" w:cs="Sylfaen"/>
          <w:color w:val="FF0000"/>
          <w:lang w:val="ka-GE"/>
        </w:rPr>
        <w:t>დასაგეგმი</w:t>
      </w:r>
      <w:r w:rsidR="000335E1">
        <w:rPr>
          <w:rFonts w:ascii="Sylfaen" w:hAnsi="Sylfaen" w:cs="Sylfaen"/>
          <w:color w:val="FF0000"/>
          <w:lang w:val="ka-GE"/>
        </w:rPr>
        <w:t xml:space="preserve"> </w:t>
      </w:r>
      <w:r w:rsidRPr="00056962">
        <w:rPr>
          <w:rFonts w:ascii="Sylfaen" w:hAnsi="Sylfaen" w:cs="Sylfaen"/>
          <w:color w:val="FF0000"/>
          <w:lang w:val="ka-GE"/>
        </w:rPr>
        <w:t>და</w:t>
      </w:r>
      <w:r w:rsidR="000335E1">
        <w:rPr>
          <w:rFonts w:ascii="Sylfaen" w:hAnsi="Sylfaen" w:cs="Sylfaen"/>
          <w:color w:val="FF0000"/>
          <w:lang w:val="ka-GE"/>
        </w:rPr>
        <w:t xml:space="preserve"> </w:t>
      </w:r>
      <w:r w:rsidRPr="00056962">
        <w:rPr>
          <w:rFonts w:ascii="Sylfaen" w:hAnsi="Sylfaen" w:cs="Sylfaen"/>
          <w:color w:val="FF0000"/>
          <w:lang w:val="ka-GE"/>
        </w:rPr>
        <w:t>დასაგეგმის</w:t>
      </w:r>
      <w:r w:rsidR="000335E1">
        <w:rPr>
          <w:rFonts w:ascii="Sylfaen" w:hAnsi="Sylfaen" w:cs="Sylfaen"/>
          <w:color w:val="FF0000"/>
          <w:lang w:val="ka-GE"/>
        </w:rPr>
        <w:t xml:space="preserve"> </w:t>
      </w:r>
      <w:r w:rsidRPr="00056962">
        <w:rPr>
          <w:rFonts w:ascii="Sylfaen" w:hAnsi="Sylfaen" w:cs="Sylfaen"/>
          <w:color w:val="FF0000"/>
          <w:lang w:val="ka-GE"/>
        </w:rPr>
        <w:t>შემდგომი</w:t>
      </w:r>
      <w:r w:rsidRPr="00056962">
        <w:rPr>
          <w:color w:val="FF0000"/>
          <w:lang w:val="ka-GE"/>
        </w:rPr>
        <w:t xml:space="preserve"> 3 </w:t>
      </w:r>
      <w:r w:rsidRPr="00056962">
        <w:rPr>
          <w:rFonts w:ascii="Sylfaen" w:hAnsi="Sylfaen" w:cs="Sylfaen"/>
          <w:color w:val="FF0000"/>
          <w:lang w:val="ka-GE"/>
        </w:rPr>
        <w:t>წლისათვის</w:t>
      </w:r>
    </w:p>
    <w:p w:rsidR="006541C1" w:rsidRDefault="006541C1" w:rsidP="002106DD">
      <w:pPr>
        <w:pStyle w:val="ListParagraph"/>
        <w:spacing w:after="200" w:line="276" w:lineRule="auto"/>
        <w:ind w:left="993"/>
        <w:rPr>
          <w:rFonts w:ascii="Sylfaen" w:hAnsi="Sylfaen"/>
          <w:b/>
          <w:color w:val="E5B8B7" w:themeColor="accent2" w:themeTint="66"/>
          <w:lang w:val="ka-GE"/>
        </w:rPr>
      </w:pPr>
      <w:bookmarkStart w:id="1" w:name="_GoBack"/>
      <w:bookmarkEnd w:id="1"/>
    </w:p>
    <w:p w:rsidR="00183196" w:rsidRPr="00056962" w:rsidRDefault="00183196" w:rsidP="002106DD">
      <w:pPr>
        <w:pStyle w:val="ListParagraph"/>
        <w:spacing w:after="200" w:line="276" w:lineRule="auto"/>
        <w:ind w:left="993"/>
        <w:rPr>
          <w:rFonts w:ascii="Sylfaen" w:hAnsi="Sylfaen"/>
          <w:b/>
          <w:color w:val="E5B8B7" w:themeColor="accent2" w:themeTint="66"/>
          <w:lang w:val="ka-GE"/>
        </w:rPr>
      </w:pPr>
    </w:p>
    <w:p w:rsidR="00B16B63" w:rsidRPr="00EE2B04" w:rsidRDefault="00B16B63" w:rsidP="003D7901">
      <w:pPr>
        <w:pStyle w:val="Heading2"/>
        <w:ind w:firstLine="0"/>
        <w:rPr>
          <w:lang w:val="ka-GE"/>
        </w:rPr>
      </w:pPr>
      <w:r w:rsidRPr="00EE2B04">
        <w:rPr>
          <w:lang w:val="ka-GE"/>
        </w:rPr>
        <w:t>2.2</w:t>
      </w:r>
      <w:r w:rsidRPr="00EE2B04">
        <w:rPr>
          <w:sz w:val="14"/>
          <w:szCs w:val="14"/>
          <w:lang w:val="ka-GE"/>
        </w:rPr>
        <w:t xml:space="preserve">  </w:t>
      </w:r>
      <w:r w:rsidRPr="00EE2B04">
        <w:rPr>
          <w:rFonts w:ascii="Sylfaen" w:hAnsi="Sylfaen" w:cs="Sylfaen"/>
          <w:lang w:val="ka-GE"/>
        </w:rPr>
        <w:t>გასული</w:t>
      </w:r>
      <w:r w:rsidR="00632919">
        <w:rPr>
          <w:rFonts w:ascii="Sylfaen" w:hAnsi="Sylfaen" w:cs="Sylfaen"/>
          <w:lang w:val="ka-GE"/>
        </w:rPr>
        <w:t xml:space="preserve"> </w:t>
      </w:r>
      <w:r w:rsidRPr="00EE2B04">
        <w:rPr>
          <w:rFonts w:ascii="Sylfaen" w:hAnsi="Sylfaen" w:cs="Sylfaen"/>
          <w:lang w:val="ka-GE"/>
        </w:rPr>
        <w:t>და</w:t>
      </w:r>
      <w:r w:rsidR="00632919">
        <w:rPr>
          <w:rFonts w:ascii="Sylfaen" w:hAnsi="Sylfaen" w:cs="Sylfaen"/>
          <w:lang w:val="ka-GE"/>
        </w:rPr>
        <w:t xml:space="preserve"> </w:t>
      </w:r>
      <w:r w:rsidRPr="00EE2B04">
        <w:rPr>
          <w:rFonts w:ascii="Sylfaen" w:hAnsi="Sylfaen" w:cs="Sylfaen"/>
          <w:lang w:val="ka-GE"/>
        </w:rPr>
        <w:t>მიმდინარე</w:t>
      </w:r>
      <w:r w:rsidR="00632919">
        <w:rPr>
          <w:rFonts w:ascii="Sylfaen" w:hAnsi="Sylfaen" w:cs="Sylfaen"/>
          <w:lang w:val="ka-GE"/>
        </w:rPr>
        <w:t xml:space="preserve"> </w:t>
      </w:r>
      <w:r w:rsidRPr="00EE2B04">
        <w:rPr>
          <w:rFonts w:ascii="Sylfaen" w:hAnsi="Sylfaen" w:cs="Sylfaen"/>
          <w:lang w:val="ka-GE"/>
        </w:rPr>
        <w:t>წლის</w:t>
      </w:r>
      <w:r w:rsidR="00632919">
        <w:rPr>
          <w:rFonts w:ascii="Sylfaen" w:hAnsi="Sylfaen" w:cs="Sylfaen"/>
          <w:lang w:val="ka-GE"/>
        </w:rPr>
        <w:t xml:space="preserve"> </w:t>
      </w:r>
      <w:r w:rsidRPr="00EE2B04">
        <w:rPr>
          <w:rFonts w:ascii="Sylfaen" w:hAnsi="Sylfaen" w:cs="Sylfaen"/>
          <w:lang w:val="ka-GE"/>
        </w:rPr>
        <w:t>ბიუჯეტების</w:t>
      </w:r>
      <w:r w:rsidR="00632919">
        <w:rPr>
          <w:rFonts w:ascii="Sylfaen" w:hAnsi="Sylfaen" w:cs="Sylfaen"/>
          <w:lang w:val="ka-GE"/>
        </w:rPr>
        <w:t xml:space="preserve"> </w:t>
      </w:r>
      <w:r w:rsidRPr="00EE2B04">
        <w:rPr>
          <w:rFonts w:ascii="Sylfaen" w:hAnsi="Sylfaen" w:cs="Sylfaen"/>
          <w:lang w:val="ka-GE"/>
        </w:rPr>
        <w:t>შესრულება</w:t>
      </w:r>
    </w:p>
    <w:p w:rsidR="0034007C" w:rsidRDefault="0034007C" w:rsidP="003D7901">
      <w:pPr>
        <w:pStyle w:val="ListParagraph"/>
        <w:spacing w:after="200" w:line="276" w:lineRule="auto"/>
        <w:ind w:left="1800" w:firstLine="0"/>
        <w:rPr>
          <w:rFonts w:ascii="Sylfaen" w:hAnsi="Sylfaen" w:cs="Sylfaen"/>
          <w:lang w:val="ka-GE"/>
        </w:rPr>
      </w:pPr>
    </w:p>
    <w:p w:rsidR="0034007C" w:rsidRDefault="003B0F91" w:rsidP="003D7901">
      <w:pPr>
        <w:pStyle w:val="Heading3"/>
        <w:ind w:firstLine="0"/>
        <w:rPr>
          <w:rFonts w:ascii="Sylfaen" w:hAnsi="Sylfaen" w:cs="Sylfaen"/>
          <w:lang w:val="ka-GE"/>
        </w:rPr>
      </w:pPr>
      <w:r>
        <w:rPr>
          <w:rFonts w:ascii="Sylfaen" w:hAnsi="Sylfaen" w:cs="Sylfaen"/>
          <w:lang w:val="ka-GE"/>
        </w:rPr>
        <w:t xml:space="preserve">ოზურგეთის მუნიციპალიტეტის </w:t>
      </w:r>
      <w:r w:rsidRPr="003B0F91">
        <w:rPr>
          <w:rFonts w:ascii="Sylfaen" w:hAnsi="Sylfaen" w:cs="Sylfaen"/>
          <w:lang w:val="ka-GE"/>
        </w:rPr>
        <w:t>2020 წლის</w:t>
      </w:r>
      <w:r w:rsidR="00632919">
        <w:rPr>
          <w:rFonts w:ascii="Sylfaen" w:hAnsi="Sylfaen" w:cs="Sylfaen"/>
          <w:lang w:val="ka-GE"/>
        </w:rPr>
        <w:t xml:space="preserve"> </w:t>
      </w:r>
      <w:r w:rsidR="00B16B63" w:rsidRPr="003B0F91">
        <w:rPr>
          <w:rFonts w:ascii="Sylfaen" w:hAnsi="Sylfaen" w:cs="Sylfaen"/>
          <w:lang w:val="ka-GE"/>
        </w:rPr>
        <w:t>ბიუჯეტის</w:t>
      </w:r>
      <w:r w:rsidR="00632919">
        <w:rPr>
          <w:rFonts w:ascii="Sylfaen" w:hAnsi="Sylfaen" w:cs="Sylfaen"/>
          <w:lang w:val="ka-GE"/>
        </w:rPr>
        <w:t xml:space="preserve"> </w:t>
      </w:r>
      <w:r w:rsidR="00B16B63" w:rsidRPr="003B0F91">
        <w:rPr>
          <w:rFonts w:ascii="Sylfaen" w:hAnsi="Sylfaen" w:cs="Sylfaen"/>
          <w:lang w:val="ka-GE"/>
        </w:rPr>
        <w:t>შესრულებ</w:t>
      </w:r>
      <w:r>
        <w:rPr>
          <w:rFonts w:ascii="Sylfaen" w:hAnsi="Sylfaen" w:cs="Sylfaen"/>
          <w:lang w:val="ka-GE"/>
        </w:rPr>
        <w:t>ა</w:t>
      </w:r>
    </w:p>
    <w:p w:rsidR="003B0F91" w:rsidRDefault="003B0F91" w:rsidP="0034007C">
      <w:pPr>
        <w:rPr>
          <w:rFonts w:ascii="Sylfaen" w:hAnsi="Sylfaen"/>
          <w:lang w:val="ka-GE"/>
        </w:rPr>
      </w:pPr>
      <w:bookmarkStart w:id="2" w:name="_Hlk81053208"/>
    </w:p>
    <w:p w:rsidR="00056962" w:rsidRDefault="0034007C" w:rsidP="00056962">
      <w:pPr>
        <w:rPr>
          <w:rFonts w:ascii="Sylfaen" w:hAnsi="Sylfaen"/>
        </w:rPr>
      </w:pPr>
      <w:r w:rsidRPr="0034007C">
        <w:rPr>
          <w:rFonts w:ascii="Sylfaen" w:hAnsi="Sylfaen"/>
        </w:rPr>
        <w:t xml:space="preserve">ოზურგეთის   მუნიციპალიტეტის   საკრებულოს   2019   წლის   27   </w:t>
      </w:r>
      <w:r w:rsidRPr="0034007C">
        <w:rPr>
          <w:rFonts w:ascii="Sylfaen" w:hAnsi="Sylfaen"/>
          <w:lang w:val="ka-GE"/>
        </w:rPr>
        <w:t xml:space="preserve">დეკემბრის </w:t>
      </w:r>
      <w:r w:rsidRPr="0034007C">
        <w:rPr>
          <w:rFonts w:ascii="Sylfaen" w:hAnsi="Sylfaen"/>
        </w:rPr>
        <w:t xml:space="preserve"> #</w:t>
      </w:r>
      <w:r w:rsidRPr="0034007C">
        <w:rPr>
          <w:rFonts w:ascii="Sylfaen" w:hAnsi="Sylfaen"/>
          <w:lang w:val="ka-GE"/>
        </w:rPr>
        <w:t>32</w:t>
      </w:r>
      <w:r w:rsidRPr="0034007C">
        <w:rPr>
          <w:rFonts w:ascii="Sylfaen" w:hAnsi="Sylfaen"/>
        </w:rPr>
        <w:t>დადგენილებით დამტკიცებული იქნა 20</w:t>
      </w:r>
      <w:r w:rsidRPr="0034007C">
        <w:rPr>
          <w:rFonts w:ascii="Sylfaen" w:hAnsi="Sylfaen"/>
          <w:lang w:val="ka-GE"/>
        </w:rPr>
        <w:t>20</w:t>
      </w:r>
      <w:r w:rsidRPr="0034007C">
        <w:rPr>
          <w:rFonts w:ascii="Sylfaen" w:hAnsi="Sylfaen"/>
        </w:rPr>
        <w:t xml:space="preserve"> წლის ბიუჯეტი, რომელიც განისაზღვრა </w:t>
      </w:r>
      <w:r w:rsidRPr="0034007C">
        <w:rPr>
          <w:rFonts w:ascii="Sylfaen" w:hAnsi="Sylfaen"/>
          <w:lang w:val="ka-GE"/>
        </w:rPr>
        <w:t>26</w:t>
      </w:r>
      <w:r w:rsidR="00056962">
        <w:rPr>
          <w:rFonts w:ascii="Sylfaen" w:hAnsi="Sylfaen"/>
          <w:lang w:val="ka-GE"/>
        </w:rPr>
        <w:t> </w:t>
      </w:r>
      <w:r w:rsidRPr="0034007C">
        <w:rPr>
          <w:rFonts w:ascii="Sylfaen" w:hAnsi="Sylfaen"/>
          <w:lang w:val="ka-GE"/>
        </w:rPr>
        <w:t>211,6</w:t>
      </w:r>
      <w:r w:rsidRPr="0034007C">
        <w:rPr>
          <w:rFonts w:ascii="Sylfaen" w:hAnsi="Sylfaen"/>
        </w:rPr>
        <w:t xml:space="preserve"> ათ</w:t>
      </w:r>
      <w:r w:rsidR="00056962">
        <w:rPr>
          <w:rFonts w:ascii="Sylfaen" w:hAnsi="Sylfaen"/>
          <w:lang w:val="ka-GE"/>
        </w:rPr>
        <w:t>ასი</w:t>
      </w:r>
      <w:r w:rsidRPr="0034007C">
        <w:rPr>
          <w:rFonts w:ascii="Sylfaen" w:hAnsi="Sylfaen"/>
        </w:rPr>
        <w:t xml:space="preserve"> ლარით, განხორციელებული   ცვლილებების შედეგად   ბიუჯეტი გაიზარდა </w:t>
      </w:r>
      <w:r w:rsidRPr="0034007C">
        <w:rPr>
          <w:rFonts w:ascii="Sylfaen" w:hAnsi="Sylfaen"/>
          <w:lang w:val="ka-GE"/>
        </w:rPr>
        <w:t>18 231,4</w:t>
      </w:r>
      <w:r w:rsidRPr="0034007C">
        <w:rPr>
          <w:rFonts w:ascii="Sylfaen" w:hAnsi="Sylfaen"/>
        </w:rPr>
        <w:t xml:space="preserve"> ათ</w:t>
      </w:r>
      <w:r w:rsidR="00056962">
        <w:rPr>
          <w:rFonts w:ascii="Sylfaen" w:hAnsi="Sylfaen"/>
          <w:lang w:val="ka-GE"/>
        </w:rPr>
        <w:t>ასი</w:t>
      </w:r>
      <w:r w:rsidRPr="0034007C">
        <w:rPr>
          <w:rFonts w:ascii="Sylfaen" w:hAnsi="Sylfaen"/>
        </w:rPr>
        <w:t xml:space="preserve"> ლარით და </w:t>
      </w:r>
      <w:r w:rsidRPr="0034007C">
        <w:rPr>
          <w:rFonts w:ascii="Sylfaen" w:hAnsi="Sylfaen"/>
          <w:lang w:val="ka-GE"/>
        </w:rPr>
        <w:t>განისაზღვრა</w:t>
      </w:r>
      <w:r w:rsidR="00632919">
        <w:rPr>
          <w:rFonts w:ascii="Sylfaen" w:hAnsi="Sylfaen"/>
          <w:lang w:val="ka-GE"/>
        </w:rPr>
        <w:t xml:space="preserve"> </w:t>
      </w:r>
      <w:r w:rsidRPr="0034007C">
        <w:rPr>
          <w:rFonts w:ascii="Sylfaen" w:hAnsi="Sylfaen"/>
          <w:lang w:val="ka-GE"/>
        </w:rPr>
        <w:t>44 443,0</w:t>
      </w:r>
      <w:r w:rsidRPr="0034007C">
        <w:rPr>
          <w:rFonts w:ascii="Sylfaen" w:hAnsi="Sylfaen"/>
        </w:rPr>
        <w:t xml:space="preserve"> ათ</w:t>
      </w:r>
      <w:r w:rsidR="00056962">
        <w:rPr>
          <w:rFonts w:ascii="Sylfaen" w:hAnsi="Sylfaen"/>
          <w:lang w:val="ka-GE"/>
        </w:rPr>
        <w:t xml:space="preserve">ასი </w:t>
      </w:r>
      <w:r w:rsidRPr="0034007C">
        <w:rPr>
          <w:rFonts w:ascii="Sylfaen" w:hAnsi="Sylfaen"/>
        </w:rPr>
        <w:t>ლარით.</w:t>
      </w:r>
    </w:p>
    <w:p w:rsidR="00BA114E" w:rsidRPr="00BA114E" w:rsidRDefault="00BA114E" w:rsidP="00BA114E">
      <w:pPr>
        <w:widowControl w:val="0"/>
        <w:autoSpaceDE w:val="0"/>
        <w:autoSpaceDN w:val="0"/>
        <w:adjustRightInd w:val="0"/>
        <w:spacing w:after="0" w:line="200" w:lineRule="exact"/>
        <w:ind w:firstLine="0"/>
        <w:jc w:val="left"/>
        <w:rPr>
          <w:rFonts w:ascii="Sylfaen" w:eastAsia="Times New Roman" w:hAnsi="Sylfaen" w:cs="Sylfaen"/>
          <w:sz w:val="20"/>
          <w:szCs w:val="20"/>
        </w:rPr>
      </w:pPr>
    </w:p>
    <w:p w:rsidR="00BA114E" w:rsidRPr="00BA114E" w:rsidRDefault="00BA114E" w:rsidP="00BA114E">
      <w:pPr>
        <w:widowControl w:val="0"/>
        <w:autoSpaceDE w:val="0"/>
        <w:autoSpaceDN w:val="0"/>
        <w:adjustRightInd w:val="0"/>
        <w:spacing w:after="0" w:line="240" w:lineRule="auto"/>
        <w:ind w:right="-47" w:firstLine="0"/>
        <w:jc w:val="center"/>
        <w:rPr>
          <w:rFonts w:ascii="Sylfaen" w:eastAsia="Times New Roman" w:hAnsi="Sylfaen" w:cs="Sylfaen"/>
        </w:rPr>
      </w:pPr>
      <w:r w:rsidRPr="00BA114E">
        <w:rPr>
          <w:rFonts w:ascii="Sylfaen" w:eastAsia="Times New Roman" w:hAnsi="Sylfaen" w:cs="Sylfaen"/>
          <w:b/>
          <w:bCs/>
          <w:spacing w:val="2"/>
        </w:rPr>
        <w:t>ოზურგეთი</w:t>
      </w:r>
      <w:r w:rsidRPr="00BA114E">
        <w:rPr>
          <w:rFonts w:ascii="Sylfaen" w:eastAsia="Times New Roman" w:hAnsi="Sylfaen" w:cs="Sylfaen"/>
          <w:b/>
          <w:bCs/>
        </w:rPr>
        <w:t>ს</w:t>
      </w:r>
      <w:r w:rsidR="00632919">
        <w:rPr>
          <w:rFonts w:ascii="Sylfaen" w:eastAsia="Times New Roman" w:hAnsi="Sylfaen" w:cs="Sylfaen"/>
          <w:b/>
          <w:bCs/>
          <w:lang w:val="ka-GE"/>
        </w:rPr>
        <w:t xml:space="preserve"> </w:t>
      </w:r>
      <w:r w:rsidRPr="00BA114E">
        <w:rPr>
          <w:rFonts w:ascii="Sylfaen" w:eastAsia="Times New Roman" w:hAnsi="Sylfaen" w:cs="Sylfaen"/>
          <w:b/>
          <w:bCs/>
          <w:spacing w:val="2"/>
        </w:rPr>
        <w:t>მუნიციპალიტეტი</w:t>
      </w:r>
      <w:r w:rsidRPr="00BA114E">
        <w:rPr>
          <w:rFonts w:ascii="Sylfaen" w:eastAsia="Times New Roman" w:hAnsi="Sylfaen" w:cs="Sylfaen"/>
          <w:b/>
          <w:bCs/>
        </w:rPr>
        <w:t>ს</w:t>
      </w:r>
      <w:r w:rsidRPr="00BA114E">
        <w:rPr>
          <w:rFonts w:ascii="Sylfaen" w:eastAsia="Times New Roman" w:hAnsi="Sylfaen" w:cs="Sylfaen"/>
          <w:b/>
          <w:bCs/>
          <w:spacing w:val="2"/>
        </w:rPr>
        <w:t xml:space="preserve"> 20</w:t>
      </w:r>
      <w:r w:rsidRPr="00BA114E">
        <w:rPr>
          <w:rFonts w:ascii="Sylfaen" w:eastAsia="Times New Roman" w:hAnsi="Sylfaen" w:cs="Sylfaen"/>
          <w:b/>
          <w:bCs/>
          <w:spacing w:val="2"/>
          <w:lang w:val="ka-GE"/>
        </w:rPr>
        <w:t>20</w:t>
      </w:r>
      <w:r w:rsidR="00632919">
        <w:rPr>
          <w:rFonts w:ascii="Sylfaen" w:eastAsia="Times New Roman" w:hAnsi="Sylfaen" w:cs="Sylfaen"/>
          <w:b/>
          <w:bCs/>
          <w:spacing w:val="2"/>
          <w:lang w:val="ka-GE"/>
        </w:rPr>
        <w:t xml:space="preserve"> </w:t>
      </w:r>
      <w:r w:rsidRPr="00BA114E">
        <w:rPr>
          <w:rFonts w:ascii="Sylfaen" w:eastAsia="Times New Roman" w:hAnsi="Sylfaen" w:cs="Sylfaen"/>
          <w:b/>
          <w:bCs/>
          <w:spacing w:val="-1"/>
        </w:rPr>
        <w:t>წ</w:t>
      </w:r>
      <w:r w:rsidRPr="00BA114E">
        <w:rPr>
          <w:rFonts w:ascii="Sylfaen" w:eastAsia="Times New Roman" w:hAnsi="Sylfaen" w:cs="Sylfaen"/>
          <w:b/>
          <w:bCs/>
          <w:spacing w:val="1"/>
        </w:rPr>
        <w:t>ლ</w:t>
      </w:r>
      <w:r w:rsidRPr="00BA114E">
        <w:rPr>
          <w:rFonts w:ascii="Sylfaen" w:eastAsia="Times New Roman" w:hAnsi="Sylfaen" w:cs="Sylfaen"/>
          <w:b/>
          <w:bCs/>
        </w:rPr>
        <w:t>ის</w:t>
      </w:r>
      <w:r w:rsidR="00632919">
        <w:rPr>
          <w:rFonts w:ascii="Sylfaen" w:eastAsia="Times New Roman" w:hAnsi="Sylfaen" w:cs="Sylfaen"/>
          <w:b/>
          <w:bCs/>
          <w:lang w:val="ka-GE"/>
        </w:rPr>
        <w:t xml:space="preserve"> </w:t>
      </w:r>
      <w:r w:rsidRPr="00BA114E">
        <w:rPr>
          <w:rFonts w:ascii="Sylfaen" w:eastAsia="Times New Roman" w:hAnsi="Sylfaen" w:cs="Sylfaen"/>
          <w:b/>
          <w:bCs/>
          <w:spacing w:val="-1"/>
        </w:rPr>
        <w:t>ბ</w:t>
      </w:r>
      <w:r w:rsidRPr="00BA114E">
        <w:rPr>
          <w:rFonts w:ascii="Sylfaen" w:eastAsia="Times New Roman" w:hAnsi="Sylfaen" w:cs="Sylfaen"/>
          <w:b/>
          <w:bCs/>
        </w:rPr>
        <w:t>იუჯ</w:t>
      </w:r>
      <w:r w:rsidRPr="00BA114E">
        <w:rPr>
          <w:rFonts w:ascii="Sylfaen" w:eastAsia="Times New Roman" w:hAnsi="Sylfaen" w:cs="Sylfaen"/>
          <w:b/>
          <w:bCs/>
          <w:spacing w:val="2"/>
        </w:rPr>
        <w:t>ე</w:t>
      </w:r>
      <w:r w:rsidRPr="00BA114E">
        <w:rPr>
          <w:rFonts w:ascii="Sylfaen" w:eastAsia="Times New Roman" w:hAnsi="Sylfaen" w:cs="Sylfaen"/>
          <w:b/>
          <w:bCs/>
          <w:spacing w:val="-1"/>
        </w:rPr>
        <w:t>ტ</w:t>
      </w:r>
      <w:r w:rsidRPr="00BA114E">
        <w:rPr>
          <w:rFonts w:ascii="Sylfaen" w:eastAsia="Times New Roman" w:hAnsi="Sylfaen" w:cs="Sylfaen"/>
          <w:b/>
          <w:bCs/>
        </w:rPr>
        <w:t>ის</w:t>
      </w:r>
      <w:r w:rsidR="00632919">
        <w:rPr>
          <w:rFonts w:ascii="Sylfaen" w:eastAsia="Times New Roman" w:hAnsi="Sylfaen" w:cs="Sylfaen"/>
          <w:b/>
          <w:bCs/>
          <w:lang w:val="ka-GE"/>
        </w:rPr>
        <w:t xml:space="preserve"> </w:t>
      </w:r>
      <w:r w:rsidRPr="00BA114E">
        <w:rPr>
          <w:rFonts w:ascii="Sylfaen" w:eastAsia="Times New Roman" w:hAnsi="Sylfaen" w:cs="Sylfaen"/>
          <w:b/>
          <w:bCs/>
        </w:rPr>
        <w:t>შ</w:t>
      </w:r>
      <w:r w:rsidRPr="00BA114E">
        <w:rPr>
          <w:rFonts w:ascii="Sylfaen" w:eastAsia="Times New Roman" w:hAnsi="Sylfaen" w:cs="Sylfaen"/>
          <w:b/>
          <w:bCs/>
          <w:spacing w:val="2"/>
        </w:rPr>
        <w:t>ე</w:t>
      </w:r>
      <w:r w:rsidRPr="00BA114E">
        <w:rPr>
          <w:rFonts w:ascii="Sylfaen" w:eastAsia="Times New Roman" w:hAnsi="Sylfaen" w:cs="Sylfaen"/>
          <w:b/>
          <w:bCs/>
          <w:spacing w:val="-1"/>
        </w:rPr>
        <w:t>სრ</w:t>
      </w:r>
      <w:r w:rsidRPr="00BA114E">
        <w:rPr>
          <w:rFonts w:ascii="Sylfaen" w:eastAsia="Times New Roman" w:hAnsi="Sylfaen" w:cs="Sylfaen"/>
          <w:b/>
          <w:bCs/>
        </w:rPr>
        <w:t>უ</w:t>
      </w:r>
      <w:r w:rsidRPr="00BA114E">
        <w:rPr>
          <w:rFonts w:ascii="Sylfaen" w:eastAsia="Times New Roman" w:hAnsi="Sylfaen" w:cs="Sylfaen"/>
          <w:b/>
          <w:bCs/>
          <w:spacing w:val="1"/>
        </w:rPr>
        <w:t>ლ</w:t>
      </w:r>
      <w:r w:rsidRPr="00BA114E">
        <w:rPr>
          <w:rFonts w:ascii="Sylfaen" w:eastAsia="Times New Roman" w:hAnsi="Sylfaen" w:cs="Sylfaen"/>
          <w:b/>
          <w:bCs/>
          <w:spacing w:val="2"/>
        </w:rPr>
        <w:t>ე</w:t>
      </w:r>
      <w:r w:rsidRPr="00BA114E">
        <w:rPr>
          <w:rFonts w:ascii="Sylfaen" w:eastAsia="Times New Roman" w:hAnsi="Sylfaen" w:cs="Sylfaen"/>
          <w:b/>
          <w:bCs/>
          <w:spacing w:val="-1"/>
        </w:rPr>
        <w:t>ბ</w:t>
      </w:r>
      <w:r w:rsidRPr="00BA114E">
        <w:rPr>
          <w:rFonts w:ascii="Sylfaen" w:eastAsia="Times New Roman" w:hAnsi="Sylfaen" w:cs="Sylfaen"/>
          <w:b/>
          <w:bCs/>
        </w:rPr>
        <w:t>ის</w:t>
      </w:r>
      <w:r w:rsidR="00632919">
        <w:rPr>
          <w:rFonts w:ascii="Sylfaen" w:eastAsia="Times New Roman" w:hAnsi="Sylfaen" w:cs="Sylfaen"/>
          <w:b/>
          <w:bCs/>
          <w:lang w:val="ka-GE"/>
        </w:rPr>
        <w:t xml:space="preserve"> </w:t>
      </w:r>
      <w:r w:rsidRPr="00BA114E">
        <w:rPr>
          <w:rFonts w:ascii="Sylfaen" w:eastAsia="Times New Roman" w:hAnsi="Sylfaen" w:cs="Sylfaen"/>
          <w:b/>
          <w:bCs/>
          <w:spacing w:val="-1"/>
        </w:rPr>
        <w:t>მ</w:t>
      </w:r>
      <w:r w:rsidRPr="00BA114E">
        <w:rPr>
          <w:rFonts w:ascii="Sylfaen" w:eastAsia="Times New Roman" w:hAnsi="Sylfaen" w:cs="Sylfaen"/>
          <w:b/>
          <w:bCs/>
          <w:spacing w:val="1"/>
        </w:rPr>
        <w:t>ა</w:t>
      </w:r>
      <w:r w:rsidRPr="00BA114E">
        <w:rPr>
          <w:rFonts w:ascii="Sylfaen" w:eastAsia="Times New Roman" w:hAnsi="Sylfaen" w:cs="Sylfaen"/>
          <w:b/>
          <w:bCs/>
        </w:rPr>
        <w:t>ჩვ</w:t>
      </w:r>
      <w:r w:rsidRPr="00BA114E">
        <w:rPr>
          <w:rFonts w:ascii="Sylfaen" w:eastAsia="Times New Roman" w:hAnsi="Sylfaen" w:cs="Sylfaen"/>
          <w:b/>
          <w:bCs/>
          <w:spacing w:val="-1"/>
        </w:rPr>
        <w:t>ე</w:t>
      </w:r>
      <w:r w:rsidRPr="00BA114E">
        <w:rPr>
          <w:rFonts w:ascii="Sylfaen" w:eastAsia="Times New Roman" w:hAnsi="Sylfaen" w:cs="Sylfaen"/>
          <w:b/>
          <w:bCs/>
          <w:spacing w:val="1"/>
        </w:rPr>
        <w:t>ნ</w:t>
      </w:r>
      <w:r w:rsidRPr="00BA114E">
        <w:rPr>
          <w:rFonts w:ascii="Sylfaen" w:eastAsia="Times New Roman" w:hAnsi="Sylfaen" w:cs="Sylfaen"/>
          <w:b/>
          <w:bCs/>
          <w:spacing w:val="-1"/>
        </w:rPr>
        <w:t>ებ</w:t>
      </w:r>
      <w:r w:rsidRPr="00BA114E">
        <w:rPr>
          <w:rFonts w:ascii="Sylfaen" w:eastAsia="Times New Roman" w:hAnsi="Sylfaen" w:cs="Sylfaen"/>
          <w:b/>
          <w:bCs/>
          <w:spacing w:val="1"/>
        </w:rPr>
        <w:t>ლ</w:t>
      </w:r>
      <w:r w:rsidRPr="00BA114E">
        <w:rPr>
          <w:rFonts w:ascii="Sylfaen" w:eastAsia="Times New Roman" w:hAnsi="Sylfaen" w:cs="Sylfaen"/>
          <w:b/>
          <w:bCs/>
          <w:spacing w:val="2"/>
        </w:rPr>
        <w:t>ე</w:t>
      </w:r>
      <w:r w:rsidRPr="00BA114E">
        <w:rPr>
          <w:rFonts w:ascii="Sylfaen" w:eastAsia="Times New Roman" w:hAnsi="Sylfaen" w:cs="Sylfaen"/>
          <w:b/>
          <w:bCs/>
          <w:spacing w:val="-1"/>
        </w:rPr>
        <w:t>ბ</w:t>
      </w:r>
      <w:r w:rsidRPr="00BA114E">
        <w:rPr>
          <w:rFonts w:ascii="Sylfaen" w:eastAsia="Times New Roman" w:hAnsi="Sylfaen" w:cs="Sylfaen"/>
          <w:b/>
          <w:bCs/>
        </w:rPr>
        <w:t xml:space="preserve">ი </w:t>
      </w:r>
      <w:r w:rsidRPr="00BA114E">
        <w:rPr>
          <w:rFonts w:ascii="Sylfaen" w:eastAsia="Times New Roman" w:hAnsi="Sylfaen" w:cs="Sylfaen"/>
          <w:b/>
          <w:bCs/>
          <w:spacing w:val="-1"/>
        </w:rPr>
        <w:t>ბიუჯეტი</w:t>
      </w:r>
      <w:r w:rsidRPr="00BA114E">
        <w:rPr>
          <w:rFonts w:ascii="Sylfaen" w:eastAsia="Times New Roman" w:hAnsi="Sylfaen" w:cs="Sylfaen"/>
          <w:b/>
          <w:bCs/>
        </w:rPr>
        <w:t>ს</w:t>
      </w:r>
      <w:r w:rsidR="00632919">
        <w:rPr>
          <w:rFonts w:ascii="Sylfaen" w:eastAsia="Times New Roman" w:hAnsi="Sylfaen" w:cs="Sylfaen"/>
          <w:b/>
          <w:bCs/>
          <w:lang w:val="ka-GE"/>
        </w:rPr>
        <w:t xml:space="preserve"> </w:t>
      </w:r>
      <w:r w:rsidRPr="00BA114E">
        <w:rPr>
          <w:rFonts w:ascii="Sylfaen" w:eastAsia="Times New Roman" w:hAnsi="Sylfaen" w:cs="Sylfaen"/>
          <w:b/>
          <w:bCs/>
          <w:spacing w:val="-1"/>
        </w:rPr>
        <w:t>ბალანს</w:t>
      </w:r>
      <w:r w:rsidRPr="00BA114E">
        <w:rPr>
          <w:rFonts w:ascii="Sylfaen" w:eastAsia="Times New Roman" w:hAnsi="Sylfaen" w:cs="Sylfaen"/>
          <w:b/>
          <w:bCs/>
        </w:rPr>
        <w:t>ი</w:t>
      </w:r>
    </w:p>
    <w:p w:rsidR="00BA114E" w:rsidRPr="00BA114E" w:rsidRDefault="00BA114E" w:rsidP="00BA114E">
      <w:pPr>
        <w:widowControl w:val="0"/>
        <w:tabs>
          <w:tab w:val="left" w:pos="551"/>
        </w:tabs>
        <w:autoSpaceDE w:val="0"/>
        <w:autoSpaceDN w:val="0"/>
        <w:adjustRightInd w:val="0"/>
        <w:spacing w:after="0" w:line="280" w:lineRule="exact"/>
        <w:ind w:right="35" w:firstLine="0"/>
        <w:jc w:val="left"/>
        <w:rPr>
          <w:rFonts w:ascii="Sylfaen" w:eastAsia="Times New Roman" w:hAnsi="Sylfaen" w:cs="Sylfaen"/>
          <w:b/>
          <w:bCs/>
          <w:sz w:val="16"/>
          <w:szCs w:val="16"/>
          <w:lang w:val="ka-GE"/>
        </w:rPr>
      </w:pPr>
    </w:p>
    <w:p w:rsidR="00BA114E" w:rsidRPr="00BA114E" w:rsidRDefault="00BA114E" w:rsidP="00BA114E">
      <w:pPr>
        <w:widowControl w:val="0"/>
        <w:tabs>
          <w:tab w:val="left" w:pos="720"/>
        </w:tabs>
        <w:autoSpaceDE w:val="0"/>
        <w:autoSpaceDN w:val="0"/>
        <w:adjustRightInd w:val="0"/>
        <w:spacing w:after="0" w:line="280" w:lineRule="exact"/>
        <w:ind w:right="35" w:firstLine="0"/>
        <w:jc w:val="left"/>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970"/>
        <w:gridCol w:w="834"/>
        <w:gridCol w:w="1251"/>
        <w:gridCol w:w="1225"/>
        <w:gridCol w:w="977"/>
        <w:gridCol w:w="1234"/>
        <w:gridCol w:w="1259"/>
        <w:gridCol w:w="346"/>
      </w:tblGrid>
      <w:tr w:rsidR="00BA114E" w:rsidRPr="00BA114E" w:rsidTr="00BA114E">
        <w:trPr>
          <w:trHeight w:val="930"/>
        </w:trPr>
        <w:tc>
          <w:tcPr>
            <w:tcW w:w="9381" w:type="dxa"/>
            <w:gridSpan w:val="8"/>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ოზურგეთის მუნიციპალიტეტი</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585"/>
        </w:trPr>
        <w:tc>
          <w:tcPr>
            <w:tcW w:w="1651" w:type="dxa"/>
            <w:vMerge w:val="restart"/>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დასახელება</w:t>
            </w:r>
          </w:p>
        </w:tc>
        <w:tc>
          <w:tcPr>
            <w:tcW w:w="1013" w:type="dxa"/>
            <w:vMerge w:val="restart"/>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2019 წლის ფაქტი</w:t>
            </w:r>
          </w:p>
        </w:tc>
        <w:tc>
          <w:tcPr>
            <w:tcW w:w="3353" w:type="dxa"/>
            <w:gridSpan w:val="3"/>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2020 წლის გეგმა</w:t>
            </w:r>
          </w:p>
        </w:tc>
        <w:tc>
          <w:tcPr>
            <w:tcW w:w="3364" w:type="dxa"/>
            <w:gridSpan w:val="3"/>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2020 წლის ფაქტი</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555"/>
        </w:trPr>
        <w:tc>
          <w:tcPr>
            <w:tcW w:w="1651"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1013"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871" w:type="dxa"/>
            <w:vMerge w:val="restart"/>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სულ</w:t>
            </w:r>
          </w:p>
        </w:tc>
        <w:tc>
          <w:tcPr>
            <w:tcW w:w="2482" w:type="dxa"/>
            <w:gridSpan w:val="2"/>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მათ შორის</w:t>
            </w:r>
          </w:p>
        </w:tc>
        <w:tc>
          <w:tcPr>
            <w:tcW w:w="1037" w:type="dxa"/>
            <w:vMerge w:val="restart"/>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სულ</w:t>
            </w:r>
          </w:p>
        </w:tc>
        <w:tc>
          <w:tcPr>
            <w:tcW w:w="2327" w:type="dxa"/>
            <w:gridSpan w:val="2"/>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მათ შორის</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1650"/>
        </w:trPr>
        <w:tc>
          <w:tcPr>
            <w:tcW w:w="1651"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1013"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871"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სახელმწიფო ბიუჯეტის ფონდებიდან გამოყოფილი ტრანსფერები</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საკუთარი შემოსავლები</w:t>
            </w:r>
          </w:p>
        </w:tc>
        <w:tc>
          <w:tcPr>
            <w:tcW w:w="1037" w:type="dxa"/>
            <w:vMerge/>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სახელმწიფო ბიუჯეტის ფონდებიდან გამოყოფილი ტრანსფერები</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საკუთარი შემოსავლები</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675"/>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შემოსავლები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41 599,5</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38 523,1</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14 102,4</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24 420,7</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36 283,1</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15 914,0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20 369,1</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გადასახადები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8 884,1</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21 482,5</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21 482,5</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18 084,2</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18 084,2</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გრანტები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29 595,6</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14 400,6</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14 102,4</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298,2</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16 201,5</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15 914,0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287,5</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სხვა შემოსავლები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3 119,8</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2 640,0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2 640,0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1 997,4</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1 997,4</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ხარჯები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21 085,1</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21 403,5</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821,3</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20 582,2</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20 096,0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631,6</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19 464,4</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შრომის ანაზღაურება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3 520,2</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3 549,6</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112,2</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3 437,4</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3 336,1</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105,7</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3 230,4</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825"/>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lastRenderedPageBreak/>
              <w:t>საქონელი და მომსახურება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2 962,5</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2 395,6</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576,8</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1 818,8</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2 268,2</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392,9</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1 875,2</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78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xml:space="preserve">ძირითადი კაპიტალის მომსახურება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პროცენტი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30,1</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65,7</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65,7</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74,0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74,0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სუბსიდიები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11 879,0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12 630,8</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132,3</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12 498,5</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12 129,2</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127,5</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12 001,7</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გრანტები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53,9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53,9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78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სოციალური უზრუნველყოფა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887,2</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1 189,4</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1 189,4</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895,0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895,0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სხვა ხარჯები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1 806,1</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1 522,4</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1 522,4</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1 339,7</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5,5</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1 334,2</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საოპერაციო სალდო</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20 514,4</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17 119,6</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13 281,1</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3 838,5</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16 187,1</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15 282,4</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904,6</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78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არაფინანსური აქტივების ცვლილება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22 437,3</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22 604,5</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15 053,8</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7 550,7</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19 872,8</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13 631,3</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6 241,4</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xml:space="preserve">ზრდა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22 681,0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22 854,5</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15 053,8</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7 800,7</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19 998,9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13 631,3</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6 367,5</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კლება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243,7</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250,0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250,0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126,1</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126,1</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მთლიანი სალდო</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-1 922,9</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-5 484,9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-1 772,7</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-3 712,3</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-3 685,7</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1 651,1</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-5 336,8</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78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ფინანსური აქტივების ცვლილება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-26,7</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-5 669,9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-1 772,7</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-3 897,2</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-3 801,8</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1 651,1</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-5 452,9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ზრდა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1 651,1</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1 651,1</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კლება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26,7</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5 669,9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1 772,7</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3 897,2</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5 452,9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5 452,9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ვალუტა და დეპოზიტები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26,7</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5 669,9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1 772,7</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3 897,2</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5 452,9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5 452,9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r>
      <w:tr w:rsidR="00BA114E" w:rsidRPr="00BA114E" w:rsidTr="00BA114E">
        <w:trPr>
          <w:trHeight w:val="96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ვალდებულებების ცვლილება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კლება</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საგარეო</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საშინაო</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0,0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114,9</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390"/>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 </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r w:rsidR="00BA114E" w:rsidRPr="00BA114E" w:rsidTr="00BA114E">
        <w:trPr>
          <w:trHeight w:val="405"/>
        </w:trPr>
        <w:tc>
          <w:tcPr>
            <w:tcW w:w="165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r w:rsidRPr="00BA114E">
              <w:rPr>
                <w:rFonts w:ascii="Sylfaen" w:eastAsia="Times New Roman" w:hAnsi="Sylfaen" w:cs="Sylfaen"/>
                <w:b/>
                <w:bCs/>
                <w:sz w:val="16"/>
                <w:szCs w:val="16"/>
              </w:rPr>
              <w:t>ბალანსი</w:t>
            </w:r>
          </w:p>
        </w:tc>
        <w:tc>
          <w:tcPr>
            <w:tcW w:w="1013"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871"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1254"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1228"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103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1060"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1267"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lang w:val="ka-GE"/>
              </w:rPr>
            </w:pPr>
            <w:r w:rsidRPr="00BA114E">
              <w:rPr>
                <w:rFonts w:ascii="Sylfaen" w:eastAsia="Times New Roman" w:hAnsi="Sylfaen" w:cs="Sylfaen"/>
                <w:b/>
                <w:bCs/>
                <w:sz w:val="16"/>
                <w:szCs w:val="16"/>
                <w:lang w:val="ka-GE"/>
              </w:rPr>
              <w:t>0</w:t>
            </w:r>
          </w:p>
        </w:tc>
        <w:tc>
          <w:tcPr>
            <w:tcW w:w="355" w:type="dxa"/>
            <w:hideMark/>
          </w:tcPr>
          <w:p w:rsidR="00BA114E" w:rsidRPr="00BA114E" w:rsidRDefault="00BA114E" w:rsidP="00BA114E">
            <w:pPr>
              <w:widowControl w:val="0"/>
              <w:autoSpaceDE w:val="0"/>
              <w:autoSpaceDN w:val="0"/>
              <w:adjustRightInd w:val="0"/>
              <w:spacing w:after="0" w:line="280" w:lineRule="exact"/>
              <w:ind w:right="35" w:firstLine="0"/>
              <w:jc w:val="center"/>
              <w:rPr>
                <w:rFonts w:ascii="Sylfaen" w:eastAsia="Times New Roman" w:hAnsi="Sylfaen" w:cs="Sylfaen"/>
                <w:b/>
                <w:bCs/>
                <w:sz w:val="16"/>
                <w:szCs w:val="16"/>
              </w:rPr>
            </w:pPr>
          </w:p>
        </w:tc>
      </w:tr>
    </w:tbl>
    <w:p w:rsidR="0034007C" w:rsidRDefault="0034007C" w:rsidP="0034007C">
      <w:pPr>
        <w:rPr>
          <w:rFonts w:ascii="Sylfaen" w:hAnsi="Sylfaen"/>
          <w:b/>
          <w:bCs/>
          <w:lang w:val="ka-GE"/>
        </w:rPr>
      </w:pPr>
    </w:p>
    <w:p w:rsidR="00430BDE" w:rsidRPr="0034007C" w:rsidRDefault="00430BDE" w:rsidP="0034007C">
      <w:pPr>
        <w:rPr>
          <w:rFonts w:ascii="Sylfaen" w:hAnsi="Sylfaen"/>
          <w:b/>
          <w:bCs/>
          <w:lang w:val="ka-GE"/>
        </w:rPr>
      </w:pPr>
    </w:p>
    <w:p w:rsidR="00632919" w:rsidRDefault="00632919" w:rsidP="0034007C">
      <w:pPr>
        <w:rPr>
          <w:rFonts w:ascii="Sylfaen" w:hAnsi="Sylfaen"/>
          <w:b/>
          <w:bCs/>
          <w:lang w:val="ka-GE"/>
        </w:rPr>
      </w:pPr>
    </w:p>
    <w:p w:rsidR="00632919" w:rsidRDefault="00632919" w:rsidP="0034007C">
      <w:pPr>
        <w:rPr>
          <w:rFonts w:ascii="Sylfaen" w:hAnsi="Sylfaen"/>
          <w:b/>
          <w:bCs/>
          <w:lang w:val="ka-GE"/>
        </w:rPr>
      </w:pPr>
    </w:p>
    <w:p w:rsidR="00632919" w:rsidRDefault="00632919" w:rsidP="0034007C">
      <w:pPr>
        <w:rPr>
          <w:rFonts w:ascii="Sylfaen" w:hAnsi="Sylfaen"/>
          <w:b/>
          <w:bCs/>
          <w:lang w:val="ka-GE"/>
        </w:rPr>
      </w:pPr>
    </w:p>
    <w:p w:rsidR="0034007C" w:rsidRPr="0034007C" w:rsidRDefault="0034007C" w:rsidP="0034007C">
      <w:pPr>
        <w:rPr>
          <w:rFonts w:ascii="Sylfaen" w:hAnsi="Sylfaen"/>
        </w:rPr>
      </w:pPr>
      <w:r w:rsidRPr="0034007C">
        <w:rPr>
          <w:rFonts w:ascii="Sylfaen" w:hAnsi="Sylfaen"/>
          <w:b/>
          <w:bCs/>
        </w:rPr>
        <w:t>ბიუჯეტის შემოსავლები</w:t>
      </w:r>
    </w:p>
    <w:p w:rsidR="00450003" w:rsidRDefault="0034007C" w:rsidP="00450003">
      <w:pPr>
        <w:rPr>
          <w:rFonts w:ascii="Sylfaen" w:hAnsi="Sylfaen"/>
          <w:lang w:val="ka-GE"/>
        </w:rPr>
      </w:pPr>
      <w:r w:rsidRPr="0034007C">
        <w:rPr>
          <w:rFonts w:ascii="Sylfaen" w:hAnsi="Sylfaen"/>
        </w:rPr>
        <w:t>ოზურგეთის</w:t>
      </w:r>
      <w:r w:rsidR="00632919">
        <w:rPr>
          <w:rFonts w:ascii="Sylfaen" w:hAnsi="Sylfaen"/>
          <w:lang w:val="ka-GE"/>
        </w:rPr>
        <w:t xml:space="preserve"> </w:t>
      </w:r>
      <w:r w:rsidRPr="0034007C">
        <w:rPr>
          <w:rFonts w:ascii="Sylfaen" w:hAnsi="Sylfaen"/>
        </w:rPr>
        <w:t>მუნიციპალიტეტის</w:t>
      </w:r>
      <w:r w:rsidR="00632919">
        <w:rPr>
          <w:rFonts w:ascii="Sylfaen" w:hAnsi="Sylfaen"/>
          <w:lang w:val="ka-GE"/>
        </w:rPr>
        <w:t xml:space="preserve"> </w:t>
      </w:r>
      <w:r w:rsidRPr="0034007C">
        <w:rPr>
          <w:rFonts w:ascii="Sylfaen" w:hAnsi="Sylfaen"/>
        </w:rPr>
        <w:t>20</w:t>
      </w:r>
      <w:r w:rsidRPr="0034007C">
        <w:rPr>
          <w:rFonts w:ascii="Sylfaen" w:hAnsi="Sylfaen"/>
          <w:lang w:val="ka-GE"/>
        </w:rPr>
        <w:t>20</w:t>
      </w:r>
      <w:r w:rsidR="00632919">
        <w:rPr>
          <w:rFonts w:ascii="Sylfaen" w:hAnsi="Sylfaen"/>
          <w:lang w:val="ka-GE"/>
        </w:rPr>
        <w:t xml:space="preserve"> </w:t>
      </w:r>
      <w:r w:rsidRPr="0034007C">
        <w:rPr>
          <w:rFonts w:ascii="Sylfaen" w:hAnsi="Sylfaen"/>
        </w:rPr>
        <w:t>წლის</w:t>
      </w:r>
      <w:r w:rsidR="00632919">
        <w:rPr>
          <w:rFonts w:ascii="Sylfaen" w:hAnsi="Sylfaen"/>
          <w:lang w:val="ka-GE"/>
        </w:rPr>
        <w:t xml:space="preserve"> </w:t>
      </w:r>
      <w:r w:rsidRPr="0034007C">
        <w:rPr>
          <w:rFonts w:ascii="Sylfaen" w:hAnsi="Sylfaen"/>
        </w:rPr>
        <w:t>ბიუჯეტით</w:t>
      </w:r>
      <w:r w:rsidR="00632919">
        <w:rPr>
          <w:rFonts w:ascii="Sylfaen" w:hAnsi="Sylfaen"/>
          <w:lang w:val="ka-GE"/>
        </w:rPr>
        <w:t xml:space="preserve"> </w:t>
      </w:r>
      <w:r w:rsidRPr="0034007C">
        <w:rPr>
          <w:rFonts w:ascii="Sylfaen" w:hAnsi="Sylfaen"/>
        </w:rPr>
        <w:t>განსაზღვრული</w:t>
      </w:r>
      <w:r w:rsidR="00632919">
        <w:rPr>
          <w:rFonts w:ascii="Sylfaen" w:hAnsi="Sylfaen"/>
          <w:lang w:val="ka-GE"/>
        </w:rPr>
        <w:t xml:space="preserve"> </w:t>
      </w:r>
      <w:r w:rsidRPr="0034007C">
        <w:rPr>
          <w:rFonts w:ascii="Sylfaen" w:hAnsi="Sylfaen"/>
        </w:rPr>
        <w:t>შემოსავლების</w:t>
      </w:r>
      <w:r w:rsidR="00632919">
        <w:rPr>
          <w:rFonts w:ascii="Sylfaen" w:hAnsi="Sylfaen"/>
          <w:lang w:val="ka-GE"/>
        </w:rPr>
        <w:t xml:space="preserve"> </w:t>
      </w:r>
      <w:r w:rsidRPr="0034007C">
        <w:rPr>
          <w:rFonts w:ascii="Sylfaen" w:hAnsi="Sylfaen"/>
        </w:rPr>
        <w:t>(გადასახადები,</w:t>
      </w:r>
      <w:r w:rsidR="00632919">
        <w:rPr>
          <w:rFonts w:ascii="Sylfaen" w:hAnsi="Sylfaen"/>
          <w:lang w:val="ka-GE"/>
        </w:rPr>
        <w:t xml:space="preserve"> </w:t>
      </w:r>
      <w:r w:rsidRPr="0034007C">
        <w:rPr>
          <w:rFonts w:ascii="Sylfaen" w:hAnsi="Sylfaen"/>
        </w:rPr>
        <w:t>გრანტები,</w:t>
      </w:r>
      <w:r w:rsidR="00632919">
        <w:rPr>
          <w:rFonts w:ascii="Sylfaen" w:hAnsi="Sylfaen"/>
          <w:lang w:val="ka-GE"/>
        </w:rPr>
        <w:t xml:space="preserve"> </w:t>
      </w:r>
      <w:r w:rsidRPr="0034007C">
        <w:rPr>
          <w:rFonts w:ascii="Sylfaen" w:hAnsi="Sylfaen"/>
        </w:rPr>
        <w:t>სხვა</w:t>
      </w:r>
      <w:r w:rsidR="00632919">
        <w:rPr>
          <w:rFonts w:ascii="Sylfaen" w:hAnsi="Sylfaen"/>
          <w:lang w:val="ka-GE"/>
        </w:rPr>
        <w:t xml:space="preserve"> </w:t>
      </w:r>
      <w:r w:rsidRPr="0034007C">
        <w:rPr>
          <w:rFonts w:ascii="Sylfaen" w:hAnsi="Sylfaen"/>
        </w:rPr>
        <w:t>შემოსავლები)</w:t>
      </w:r>
      <w:r w:rsidR="00632919">
        <w:rPr>
          <w:rFonts w:ascii="Sylfaen" w:hAnsi="Sylfaen"/>
          <w:lang w:val="ka-GE"/>
        </w:rPr>
        <w:t xml:space="preserve"> </w:t>
      </w:r>
      <w:r w:rsidRPr="0034007C">
        <w:rPr>
          <w:rFonts w:ascii="Sylfaen" w:hAnsi="Sylfaen"/>
        </w:rPr>
        <w:t>გეგმა</w:t>
      </w:r>
      <w:r w:rsidR="00632919">
        <w:rPr>
          <w:rFonts w:ascii="Sylfaen" w:hAnsi="Sylfaen"/>
          <w:lang w:val="ka-GE"/>
        </w:rPr>
        <w:t xml:space="preserve"> </w:t>
      </w:r>
      <w:r w:rsidRPr="0034007C">
        <w:rPr>
          <w:rFonts w:ascii="Sylfaen" w:hAnsi="Sylfaen"/>
          <w:lang w:val="ka-GE"/>
        </w:rPr>
        <w:t>38</w:t>
      </w:r>
      <w:r w:rsidR="00450003">
        <w:rPr>
          <w:rFonts w:ascii="Sylfaen" w:hAnsi="Sylfaen"/>
          <w:lang w:val="ka-GE"/>
        </w:rPr>
        <w:t> </w:t>
      </w:r>
      <w:r w:rsidRPr="0034007C">
        <w:rPr>
          <w:rFonts w:ascii="Sylfaen" w:hAnsi="Sylfaen"/>
          <w:lang w:val="ka-GE"/>
        </w:rPr>
        <w:t>773,1</w:t>
      </w:r>
      <w:r w:rsidR="00632919">
        <w:rPr>
          <w:rFonts w:ascii="Sylfaen" w:hAnsi="Sylfaen"/>
          <w:lang w:val="ka-GE"/>
        </w:rPr>
        <w:t xml:space="preserve"> </w:t>
      </w:r>
      <w:r w:rsidRPr="0034007C">
        <w:rPr>
          <w:rFonts w:ascii="Sylfaen" w:hAnsi="Sylfaen"/>
        </w:rPr>
        <w:t>ათ</w:t>
      </w:r>
      <w:r w:rsidR="00450003">
        <w:rPr>
          <w:rFonts w:ascii="Sylfaen" w:hAnsi="Sylfaen"/>
          <w:lang w:val="ka-GE"/>
        </w:rPr>
        <w:t>ასი</w:t>
      </w:r>
      <w:r w:rsidRPr="0034007C">
        <w:rPr>
          <w:rFonts w:ascii="Sylfaen" w:hAnsi="Sylfaen"/>
        </w:rPr>
        <w:t xml:space="preserve"> ლარი,</w:t>
      </w:r>
      <w:r w:rsidR="00632919">
        <w:rPr>
          <w:rFonts w:ascii="Sylfaen" w:hAnsi="Sylfaen"/>
          <w:lang w:val="ka-GE"/>
        </w:rPr>
        <w:t xml:space="preserve"> </w:t>
      </w:r>
      <w:r w:rsidRPr="0034007C">
        <w:rPr>
          <w:rFonts w:ascii="Sylfaen" w:hAnsi="Sylfaen"/>
        </w:rPr>
        <w:t>ფაქტიურად</w:t>
      </w:r>
      <w:r w:rsidR="00450003">
        <w:rPr>
          <w:rFonts w:ascii="Sylfaen" w:hAnsi="Sylfaen"/>
          <w:lang w:val="ka-GE"/>
        </w:rPr>
        <w:t xml:space="preserve"> 3</w:t>
      </w:r>
      <w:r w:rsidRPr="0034007C">
        <w:rPr>
          <w:rFonts w:ascii="Sylfaen" w:hAnsi="Sylfaen"/>
          <w:lang w:val="ka-GE"/>
        </w:rPr>
        <w:t>6</w:t>
      </w:r>
      <w:r w:rsidR="00450003">
        <w:rPr>
          <w:rFonts w:ascii="Sylfaen" w:hAnsi="Sylfaen"/>
          <w:lang w:val="ka-GE"/>
        </w:rPr>
        <w:t> </w:t>
      </w:r>
      <w:r w:rsidRPr="0034007C">
        <w:rPr>
          <w:rFonts w:ascii="Sylfaen" w:hAnsi="Sylfaen"/>
          <w:lang w:val="ka-GE"/>
        </w:rPr>
        <w:t xml:space="preserve">409,2 </w:t>
      </w:r>
      <w:r w:rsidRPr="0034007C">
        <w:rPr>
          <w:rFonts w:ascii="Sylfaen" w:hAnsi="Sylfaen"/>
        </w:rPr>
        <w:t>ათ</w:t>
      </w:r>
      <w:r w:rsidR="00450003">
        <w:rPr>
          <w:rFonts w:ascii="Sylfaen" w:hAnsi="Sylfaen"/>
          <w:lang w:val="ka-GE"/>
        </w:rPr>
        <w:t xml:space="preserve">ასი </w:t>
      </w:r>
      <w:r w:rsidRPr="0034007C">
        <w:rPr>
          <w:rFonts w:ascii="Sylfaen" w:hAnsi="Sylfaen"/>
        </w:rPr>
        <w:t>ლარით  შესრულდა, რაც გეგმის</w:t>
      </w:r>
      <w:r w:rsidR="00632919">
        <w:rPr>
          <w:rFonts w:ascii="Sylfaen" w:hAnsi="Sylfaen"/>
          <w:lang w:val="ka-GE"/>
        </w:rPr>
        <w:t xml:space="preserve"> </w:t>
      </w:r>
      <w:r w:rsidRPr="0034007C">
        <w:rPr>
          <w:rFonts w:ascii="Sylfaen" w:hAnsi="Sylfaen"/>
          <w:lang w:val="ka-GE"/>
        </w:rPr>
        <w:t xml:space="preserve">93,9 </w:t>
      </w:r>
      <w:r w:rsidRPr="0034007C">
        <w:rPr>
          <w:rFonts w:ascii="Sylfaen" w:hAnsi="Sylfaen"/>
        </w:rPr>
        <w:t>%</w:t>
      </w:r>
      <w:r w:rsidRPr="0034007C">
        <w:rPr>
          <w:rFonts w:ascii="Sylfaen" w:hAnsi="Sylfaen"/>
          <w:lang w:val="ka-GE"/>
        </w:rPr>
        <w:t>-ია.</w:t>
      </w:r>
    </w:p>
    <w:p w:rsidR="00632919" w:rsidRDefault="00632919" w:rsidP="00450003">
      <w:pPr>
        <w:rPr>
          <w:rFonts w:ascii="Sylfaen" w:hAnsi="Sylfaen"/>
          <w:lang w:val="ka-GE"/>
        </w:rPr>
      </w:pPr>
    </w:p>
    <w:p w:rsidR="006955AD" w:rsidRPr="006955AD" w:rsidRDefault="006955AD" w:rsidP="006955AD">
      <w:pPr>
        <w:pStyle w:val="ListParagraph"/>
        <w:numPr>
          <w:ilvl w:val="0"/>
          <w:numId w:val="48"/>
        </w:numPr>
        <w:rPr>
          <w:rFonts w:ascii="Sylfaen" w:hAnsi="Sylfaen"/>
          <w:b/>
          <w:bCs/>
        </w:rPr>
      </w:pPr>
      <w:r w:rsidRPr="006955AD">
        <w:rPr>
          <w:rFonts w:ascii="Sylfaen" w:hAnsi="Sylfaen"/>
          <w:b/>
          <w:bCs/>
          <w:lang w:val="ka-GE"/>
        </w:rPr>
        <w:t>გადასახადები</w:t>
      </w:r>
    </w:p>
    <w:p w:rsidR="006955AD" w:rsidRPr="006955AD" w:rsidRDefault="006955AD" w:rsidP="006955AD">
      <w:pPr>
        <w:pStyle w:val="ListParagraph"/>
        <w:ind w:left="1440" w:firstLine="0"/>
        <w:rPr>
          <w:rFonts w:ascii="Sylfaen" w:hAnsi="Sylfaen"/>
        </w:rPr>
      </w:pPr>
    </w:p>
    <w:p w:rsidR="006677DE" w:rsidRDefault="006677DE" w:rsidP="006955AD">
      <w:pPr>
        <w:rPr>
          <w:rFonts w:ascii="Sylfaen" w:hAnsi="Sylfaen"/>
        </w:rPr>
      </w:pPr>
    </w:p>
    <w:p w:rsidR="006677DE" w:rsidRDefault="006677DE" w:rsidP="006955AD">
      <w:pPr>
        <w:rPr>
          <w:rFonts w:ascii="Sylfaen" w:hAnsi="Sylfaen"/>
          <w:lang w:val="ka-GE"/>
        </w:rPr>
      </w:pPr>
      <w:r w:rsidRPr="006955AD">
        <w:rPr>
          <w:rFonts w:ascii="Sylfaen" w:hAnsi="Sylfaen"/>
        </w:rPr>
        <w:t xml:space="preserve">გადასახადების სახით ბიუჯეტში მობილიზებულია 18 084,2 ათასი ლარი, დაზუსტებული წლიური </w:t>
      </w:r>
      <w:r w:rsidRPr="006677DE">
        <w:rPr>
          <w:rFonts w:ascii="Sylfaen" w:hAnsi="Sylfaen"/>
        </w:rPr>
        <w:t>გ</w:t>
      </w:r>
      <w:r w:rsidRPr="006955AD">
        <w:rPr>
          <w:rFonts w:ascii="Sylfaen" w:hAnsi="Sylfaen"/>
        </w:rPr>
        <w:t>ეგმის 21 482,5 ათასი ლარის 84,2 %</w:t>
      </w:r>
      <w:r>
        <w:rPr>
          <w:rFonts w:ascii="Sylfaen" w:hAnsi="Sylfaen"/>
          <w:lang w:val="ka-GE"/>
        </w:rPr>
        <w:t>.</w:t>
      </w:r>
    </w:p>
    <w:p w:rsidR="006677DE" w:rsidRDefault="006677DE" w:rsidP="006955AD">
      <w:pPr>
        <w:rPr>
          <w:rFonts w:ascii="Sylfaen" w:hAnsi="Sylfaen"/>
          <w:lang w:val="ka-GE"/>
        </w:rPr>
      </w:pPr>
      <w:r w:rsidRPr="006955AD">
        <w:rPr>
          <w:rFonts w:ascii="Sylfaen" w:hAnsi="Sylfaen"/>
        </w:rPr>
        <w:t>დამატებული ღირებულების გადასახადი - საანგარიშო პერიოდში მიღებულია 13 355,6 ათასი ლარი, რაც დაზუტებული წლიური გეგმის 13 992,5 ათასი ლარის 95,5%-ია</w:t>
      </w:r>
      <w:r>
        <w:rPr>
          <w:rFonts w:ascii="Sylfaen" w:hAnsi="Sylfaen"/>
          <w:lang w:val="ka-GE"/>
        </w:rPr>
        <w:t>.</w:t>
      </w:r>
    </w:p>
    <w:p w:rsidR="006677DE" w:rsidRPr="00430BDE" w:rsidRDefault="006677DE" w:rsidP="006955AD">
      <w:pPr>
        <w:rPr>
          <w:rFonts w:ascii="Sylfaen" w:hAnsi="Sylfaen"/>
          <w:color w:val="00B050"/>
          <w:lang w:val="ru-RU"/>
        </w:rPr>
      </w:pPr>
      <w:r w:rsidRPr="006955AD">
        <w:rPr>
          <w:rFonts w:ascii="Sylfaen" w:hAnsi="Sylfaen"/>
        </w:rPr>
        <w:t>ქონების გადასახადი - საანგარიშო პერიოდში ქონების გადასახადიდან ადგილობრივ ბიუჯეტში ფაქტიურად მიღებულია 4 728,6 ათასი ლარის შემოსავალი, რაც დაზუ</w:t>
      </w:r>
      <w:r w:rsidR="00430BDE">
        <w:rPr>
          <w:rFonts w:ascii="Sylfaen" w:hAnsi="Sylfaen"/>
          <w:lang w:val="ka-GE"/>
        </w:rPr>
        <w:t>ს</w:t>
      </w:r>
      <w:r w:rsidRPr="006955AD">
        <w:rPr>
          <w:rFonts w:ascii="Sylfaen" w:hAnsi="Sylfaen"/>
        </w:rPr>
        <w:t>ტებული წლიური გეგმის 7 490,0 ათასი ლარის 63,1 %-ს შეადგ</w:t>
      </w:r>
      <w:r w:rsidRPr="006541C1">
        <w:rPr>
          <w:rFonts w:ascii="Sylfaen" w:hAnsi="Sylfaen"/>
          <w:color w:val="000000" w:themeColor="text1"/>
        </w:rPr>
        <w:t>ენს</w:t>
      </w:r>
      <w:r w:rsidRPr="006541C1">
        <w:rPr>
          <w:rFonts w:ascii="Sylfaen" w:hAnsi="Sylfaen"/>
          <w:color w:val="000000" w:themeColor="text1"/>
          <w:lang w:val="ka-GE"/>
        </w:rPr>
        <w:t>.</w:t>
      </w:r>
      <w:r w:rsidR="00430BDE" w:rsidRPr="006541C1">
        <w:rPr>
          <w:rFonts w:ascii="Sylfaen" w:hAnsi="Sylfaen"/>
          <w:color w:val="000000" w:themeColor="text1"/>
          <w:lang w:val="ka-GE"/>
        </w:rPr>
        <w:t xml:space="preserve"> გეგმის შეუსრულებლობაზე გავლენა მოახდინა მთავრობის მიერ ქონების გადასახადის გადამხდელებისათვის შეღავათების მინიჭებამ 2020 წლის ქონების გადასახადის ნაწილში.</w:t>
      </w:r>
    </w:p>
    <w:p w:rsidR="0034007C" w:rsidRDefault="0034007C" w:rsidP="006955AD">
      <w:pPr>
        <w:pStyle w:val="ListParagraph"/>
        <w:numPr>
          <w:ilvl w:val="0"/>
          <w:numId w:val="48"/>
        </w:numPr>
        <w:rPr>
          <w:rFonts w:ascii="Sylfaen" w:hAnsi="Sylfaen"/>
          <w:b/>
          <w:bCs/>
          <w:lang w:val="ka-GE"/>
        </w:rPr>
      </w:pPr>
      <w:r w:rsidRPr="006955AD">
        <w:rPr>
          <w:rFonts w:ascii="Sylfaen" w:hAnsi="Sylfaen"/>
          <w:b/>
          <w:bCs/>
          <w:lang w:val="ka-GE"/>
        </w:rPr>
        <w:t>გრანტები</w:t>
      </w:r>
    </w:p>
    <w:p w:rsidR="006955AD" w:rsidRPr="006955AD" w:rsidRDefault="006955AD" w:rsidP="006955AD">
      <w:pPr>
        <w:pStyle w:val="ListParagraph"/>
        <w:ind w:left="1440" w:firstLine="0"/>
        <w:rPr>
          <w:rFonts w:ascii="Sylfaen" w:hAnsi="Sylfaen"/>
          <w:b/>
          <w:bCs/>
          <w:lang w:val="ka-GE"/>
        </w:rPr>
      </w:pPr>
    </w:p>
    <w:p w:rsidR="00450003" w:rsidRDefault="0034007C" w:rsidP="00450003">
      <w:pPr>
        <w:rPr>
          <w:rFonts w:ascii="Sylfaen" w:hAnsi="Sylfaen"/>
        </w:rPr>
      </w:pPr>
      <w:r w:rsidRPr="0034007C">
        <w:rPr>
          <w:rFonts w:ascii="Sylfaen" w:hAnsi="Sylfaen"/>
        </w:rPr>
        <w:t>საანგარიშო</w:t>
      </w:r>
      <w:r w:rsidR="00632919">
        <w:rPr>
          <w:rFonts w:ascii="Sylfaen" w:hAnsi="Sylfaen"/>
          <w:lang w:val="ka-GE"/>
        </w:rPr>
        <w:t xml:space="preserve"> </w:t>
      </w:r>
      <w:r w:rsidRPr="0034007C">
        <w:rPr>
          <w:rFonts w:ascii="Sylfaen" w:hAnsi="Sylfaen"/>
        </w:rPr>
        <w:t>პერიოდში</w:t>
      </w:r>
      <w:r w:rsidR="00632919">
        <w:rPr>
          <w:rFonts w:ascii="Sylfaen" w:hAnsi="Sylfaen"/>
          <w:lang w:val="ka-GE"/>
        </w:rPr>
        <w:t xml:space="preserve"> </w:t>
      </w:r>
      <w:r w:rsidRPr="0034007C">
        <w:rPr>
          <w:rFonts w:ascii="Sylfaen" w:hAnsi="Sylfaen"/>
        </w:rPr>
        <w:t>გრანტების</w:t>
      </w:r>
      <w:r w:rsidR="00632919">
        <w:rPr>
          <w:rFonts w:ascii="Sylfaen" w:hAnsi="Sylfaen"/>
          <w:lang w:val="ka-GE"/>
        </w:rPr>
        <w:t xml:space="preserve"> </w:t>
      </w:r>
      <w:r w:rsidRPr="0034007C">
        <w:rPr>
          <w:rFonts w:ascii="Sylfaen" w:hAnsi="Sylfaen"/>
        </w:rPr>
        <w:t>სახით</w:t>
      </w:r>
      <w:r w:rsidR="00632919">
        <w:rPr>
          <w:rFonts w:ascii="Sylfaen" w:hAnsi="Sylfaen"/>
          <w:lang w:val="ka-GE"/>
        </w:rPr>
        <w:t xml:space="preserve"> </w:t>
      </w:r>
      <w:r w:rsidRPr="0034007C">
        <w:rPr>
          <w:rFonts w:ascii="Sylfaen" w:hAnsi="Sylfaen"/>
        </w:rPr>
        <w:t>ბიუჯეტში</w:t>
      </w:r>
      <w:r w:rsidR="00632919">
        <w:rPr>
          <w:rFonts w:ascii="Sylfaen" w:hAnsi="Sylfaen"/>
          <w:lang w:val="ka-GE"/>
        </w:rPr>
        <w:t xml:space="preserve"> </w:t>
      </w:r>
      <w:r w:rsidRPr="0034007C">
        <w:rPr>
          <w:rFonts w:ascii="Sylfaen" w:hAnsi="Sylfaen"/>
        </w:rPr>
        <w:t>მობილიზებული</w:t>
      </w:r>
      <w:r w:rsidR="00632919">
        <w:rPr>
          <w:rFonts w:ascii="Sylfaen" w:hAnsi="Sylfaen"/>
          <w:lang w:val="ka-GE"/>
        </w:rPr>
        <w:t xml:space="preserve"> </w:t>
      </w:r>
      <w:r w:rsidRPr="0034007C">
        <w:rPr>
          <w:rFonts w:ascii="Sylfaen" w:hAnsi="Sylfaen"/>
        </w:rPr>
        <w:t>იქნა</w:t>
      </w:r>
      <w:r w:rsidR="00632919">
        <w:rPr>
          <w:rFonts w:ascii="Sylfaen" w:hAnsi="Sylfaen"/>
          <w:lang w:val="ka-GE"/>
        </w:rPr>
        <w:t xml:space="preserve"> </w:t>
      </w:r>
      <w:r w:rsidRPr="0034007C">
        <w:rPr>
          <w:rFonts w:ascii="Sylfaen" w:hAnsi="Sylfaen"/>
          <w:lang w:val="ka-GE"/>
        </w:rPr>
        <w:t>16</w:t>
      </w:r>
      <w:r w:rsidR="00632919">
        <w:rPr>
          <w:rFonts w:ascii="Sylfaen" w:hAnsi="Sylfaen"/>
          <w:lang w:val="ka-GE"/>
        </w:rPr>
        <w:t xml:space="preserve"> </w:t>
      </w:r>
      <w:r w:rsidRPr="0034007C">
        <w:rPr>
          <w:rFonts w:ascii="Sylfaen" w:hAnsi="Sylfaen"/>
          <w:lang w:val="ka-GE"/>
        </w:rPr>
        <w:t>201,5</w:t>
      </w:r>
      <w:r w:rsidR="00632919">
        <w:rPr>
          <w:rFonts w:ascii="Sylfaen" w:hAnsi="Sylfaen"/>
          <w:lang w:val="ka-GE"/>
        </w:rPr>
        <w:t xml:space="preserve"> </w:t>
      </w:r>
      <w:r w:rsidRPr="0034007C">
        <w:rPr>
          <w:rFonts w:ascii="Sylfaen" w:hAnsi="Sylfaen"/>
        </w:rPr>
        <w:t>ათ</w:t>
      </w:r>
      <w:r w:rsidR="00450003">
        <w:rPr>
          <w:rFonts w:ascii="Sylfaen" w:hAnsi="Sylfaen"/>
          <w:lang w:val="ka-GE"/>
        </w:rPr>
        <w:t>ასი</w:t>
      </w:r>
      <w:r w:rsidR="00632919">
        <w:rPr>
          <w:rFonts w:ascii="Sylfaen" w:hAnsi="Sylfaen"/>
          <w:lang w:val="ka-GE"/>
        </w:rPr>
        <w:t xml:space="preserve"> </w:t>
      </w:r>
      <w:r w:rsidRPr="0034007C">
        <w:rPr>
          <w:rFonts w:ascii="Sylfaen" w:hAnsi="Sylfaen"/>
        </w:rPr>
        <w:t>ლარი, მათ   შორის:</w:t>
      </w:r>
    </w:p>
    <w:p w:rsidR="00450003" w:rsidRPr="006955AD" w:rsidRDefault="00450003" w:rsidP="00450003">
      <w:pPr>
        <w:rPr>
          <w:rFonts w:ascii="Sylfaen" w:hAnsi="Sylfaen"/>
        </w:rPr>
      </w:pPr>
      <w:r w:rsidRPr="006955AD">
        <w:rPr>
          <w:rFonts w:ascii="Sylfaen" w:hAnsi="Sylfaen"/>
          <w:lang w:val="ka-GE"/>
        </w:rPr>
        <w:t>ა</w:t>
      </w:r>
      <w:r w:rsidR="0034007C" w:rsidRPr="006955AD">
        <w:rPr>
          <w:rFonts w:ascii="Sylfaen" w:hAnsi="Sylfaen"/>
        </w:rPr>
        <w:t xml:space="preserve">)  </w:t>
      </w:r>
      <w:r w:rsidR="0034007C" w:rsidRPr="006955AD">
        <w:rPr>
          <w:rFonts w:ascii="Sylfaen" w:hAnsi="Sylfaen"/>
          <w:lang w:val="ka-GE"/>
        </w:rPr>
        <w:t>საბიუჯეტო დეფიციტის დასაფარავად გამოყოფილი ტრანსფერი</w:t>
      </w:r>
      <w:r w:rsidR="00632919">
        <w:rPr>
          <w:rFonts w:ascii="Sylfaen" w:hAnsi="Sylfaen"/>
          <w:lang w:val="ka-GE"/>
        </w:rPr>
        <w:t xml:space="preserve"> </w:t>
      </w:r>
      <w:r w:rsidR="0034007C" w:rsidRPr="006955AD">
        <w:rPr>
          <w:rFonts w:ascii="Sylfaen" w:hAnsi="Sylfaen"/>
          <w:lang w:val="ka-GE"/>
        </w:rPr>
        <w:t>-</w:t>
      </w:r>
      <w:r w:rsidR="00632919">
        <w:rPr>
          <w:rFonts w:ascii="Sylfaen" w:hAnsi="Sylfaen"/>
          <w:lang w:val="ka-GE"/>
        </w:rPr>
        <w:t xml:space="preserve"> </w:t>
      </w:r>
      <w:r w:rsidR="0034007C" w:rsidRPr="006955AD">
        <w:rPr>
          <w:rFonts w:ascii="Sylfaen" w:hAnsi="Sylfaen"/>
          <w:lang w:val="ka-GE"/>
        </w:rPr>
        <w:t>1</w:t>
      </w:r>
      <w:r w:rsidRPr="006955AD">
        <w:rPr>
          <w:rFonts w:ascii="Sylfaen" w:hAnsi="Sylfaen"/>
          <w:lang w:val="ka-GE"/>
        </w:rPr>
        <w:t> </w:t>
      </w:r>
      <w:r w:rsidR="0034007C" w:rsidRPr="006955AD">
        <w:rPr>
          <w:rFonts w:ascii="Sylfaen" w:hAnsi="Sylfaen"/>
          <w:lang w:val="ka-GE"/>
        </w:rPr>
        <w:t>800,0</w:t>
      </w:r>
      <w:r w:rsidR="0034007C" w:rsidRPr="006955AD">
        <w:rPr>
          <w:rFonts w:ascii="Sylfaen" w:hAnsi="Sylfaen"/>
        </w:rPr>
        <w:t xml:space="preserve"> ათ</w:t>
      </w:r>
      <w:r w:rsidRPr="006955AD">
        <w:rPr>
          <w:rFonts w:ascii="Sylfaen" w:hAnsi="Sylfaen"/>
          <w:lang w:val="ka-GE"/>
        </w:rPr>
        <w:t>ასი</w:t>
      </w:r>
      <w:r w:rsidR="0034007C" w:rsidRPr="006955AD">
        <w:rPr>
          <w:rFonts w:ascii="Sylfaen" w:hAnsi="Sylfaen"/>
        </w:rPr>
        <w:t xml:space="preserve"> ლარი;</w:t>
      </w:r>
    </w:p>
    <w:p w:rsidR="00450003" w:rsidRPr="006955AD" w:rsidRDefault="0034007C" w:rsidP="00450003">
      <w:pPr>
        <w:rPr>
          <w:rFonts w:ascii="Sylfaen" w:hAnsi="Sylfaen"/>
        </w:rPr>
      </w:pPr>
      <w:r w:rsidRPr="006955AD">
        <w:rPr>
          <w:rFonts w:ascii="Sylfaen" w:hAnsi="Sylfaen"/>
        </w:rPr>
        <w:t xml:space="preserve">ბ) მიზნობრივი ტრანსფერი დელეგირებული უფლებამოსილების განსახორციელებლად – </w:t>
      </w:r>
      <w:r w:rsidRPr="006955AD">
        <w:rPr>
          <w:rFonts w:ascii="Sylfaen" w:hAnsi="Sylfaen"/>
          <w:lang w:val="ka-GE"/>
        </w:rPr>
        <w:t xml:space="preserve">250,0 </w:t>
      </w:r>
      <w:r w:rsidRPr="006955AD">
        <w:rPr>
          <w:rFonts w:ascii="Sylfaen" w:hAnsi="Sylfaen"/>
        </w:rPr>
        <w:t>ათ</w:t>
      </w:r>
      <w:r w:rsidR="00450003" w:rsidRPr="006955AD">
        <w:rPr>
          <w:rFonts w:ascii="Sylfaen" w:hAnsi="Sylfaen"/>
          <w:lang w:val="ka-GE"/>
        </w:rPr>
        <w:t xml:space="preserve">ასი </w:t>
      </w:r>
      <w:r w:rsidRPr="006955AD">
        <w:rPr>
          <w:rFonts w:ascii="Sylfaen" w:hAnsi="Sylfaen"/>
        </w:rPr>
        <w:t>ლარი;</w:t>
      </w:r>
    </w:p>
    <w:p w:rsidR="00450003" w:rsidRPr="006955AD" w:rsidRDefault="0034007C" w:rsidP="00450003">
      <w:pPr>
        <w:rPr>
          <w:rFonts w:ascii="Sylfaen" w:hAnsi="Sylfaen"/>
        </w:rPr>
      </w:pPr>
      <w:r w:rsidRPr="006955AD">
        <w:rPr>
          <w:rFonts w:ascii="Sylfaen" w:hAnsi="Sylfaen"/>
        </w:rPr>
        <w:t xml:space="preserve">გ) საქართველოს რეგიონებში განსახორციელებელი პროექტების ფონდიდან გამოყოფილი თანხები - </w:t>
      </w:r>
      <w:r w:rsidRPr="006955AD">
        <w:rPr>
          <w:rFonts w:ascii="Sylfaen" w:hAnsi="Sylfaen"/>
          <w:lang w:val="ka-GE"/>
        </w:rPr>
        <w:t>9</w:t>
      </w:r>
      <w:r w:rsidR="00450003" w:rsidRPr="006955AD">
        <w:rPr>
          <w:rFonts w:ascii="Sylfaen" w:hAnsi="Sylfaen"/>
          <w:lang w:val="ka-GE"/>
        </w:rPr>
        <w:t> </w:t>
      </w:r>
      <w:r w:rsidRPr="006955AD">
        <w:rPr>
          <w:rFonts w:ascii="Sylfaen" w:hAnsi="Sylfaen"/>
          <w:lang w:val="ka-GE"/>
        </w:rPr>
        <w:t>397,1</w:t>
      </w:r>
      <w:r w:rsidRPr="006955AD">
        <w:rPr>
          <w:rFonts w:ascii="Sylfaen" w:hAnsi="Sylfaen"/>
        </w:rPr>
        <w:t>ათ</w:t>
      </w:r>
      <w:r w:rsidR="00450003" w:rsidRPr="006955AD">
        <w:rPr>
          <w:rFonts w:ascii="Sylfaen" w:hAnsi="Sylfaen"/>
          <w:lang w:val="ka-GE"/>
        </w:rPr>
        <w:t>ასი</w:t>
      </w:r>
      <w:r w:rsidRPr="006955AD">
        <w:rPr>
          <w:rFonts w:ascii="Sylfaen" w:hAnsi="Sylfaen"/>
        </w:rPr>
        <w:t>ლარი;</w:t>
      </w:r>
    </w:p>
    <w:p w:rsidR="00450003" w:rsidRPr="006955AD" w:rsidRDefault="0034007C" w:rsidP="00450003">
      <w:pPr>
        <w:rPr>
          <w:rFonts w:ascii="Sylfaen" w:hAnsi="Sylfaen"/>
        </w:rPr>
      </w:pPr>
      <w:r w:rsidRPr="006955AD">
        <w:rPr>
          <w:rFonts w:ascii="Sylfaen" w:hAnsi="Sylfaen"/>
          <w:lang w:val="ka-GE"/>
        </w:rPr>
        <w:t>დ</w:t>
      </w:r>
      <w:r w:rsidRPr="006955AD">
        <w:rPr>
          <w:rFonts w:ascii="Sylfaen" w:hAnsi="Sylfaen"/>
        </w:rPr>
        <w:t xml:space="preserve">) ინფრასტრუქტურის განვითარებისათვის და სხვა მიმდინარე ღონისძიებების დასაფინანსებლად  - </w:t>
      </w:r>
      <w:r w:rsidRPr="006955AD">
        <w:rPr>
          <w:rFonts w:ascii="Sylfaen" w:hAnsi="Sylfaen"/>
          <w:lang w:val="ka-GE"/>
        </w:rPr>
        <w:t>1</w:t>
      </w:r>
      <w:r w:rsidR="00450003" w:rsidRPr="006955AD">
        <w:rPr>
          <w:rFonts w:ascii="Sylfaen" w:hAnsi="Sylfaen"/>
          <w:lang w:val="ka-GE"/>
        </w:rPr>
        <w:t> </w:t>
      </w:r>
      <w:r w:rsidRPr="006955AD">
        <w:rPr>
          <w:rFonts w:ascii="Sylfaen" w:hAnsi="Sylfaen"/>
          <w:lang w:val="ka-GE"/>
        </w:rPr>
        <w:t>792,9</w:t>
      </w:r>
      <w:r w:rsidRPr="006955AD">
        <w:rPr>
          <w:rFonts w:ascii="Sylfaen" w:hAnsi="Sylfaen"/>
        </w:rPr>
        <w:t xml:space="preserve">  ათ</w:t>
      </w:r>
      <w:r w:rsidR="00450003" w:rsidRPr="006955AD">
        <w:rPr>
          <w:rFonts w:ascii="Sylfaen" w:hAnsi="Sylfaen"/>
          <w:lang w:val="ka-GE"/>
        </w:rPr>
        <w:t>ასი</w:t>
      </w:r>
      <w:r w:rsidRPr="006955AD">
        <w:rPr>
          <w:rFonts w:ascii="Sylfaen" w:hAnsi="Sylfaen"/>
        </w:rPr>
        <w:t xml:space="preserve"> ლარი;</w:t>
      </w:r>
    </w:p>
    <w:p w:rsidR="00450003" w:rsidRPr="006955AD" w:rsidRDefault="0034007C" w:rsidP="00450003">
      <w:pPr>
        <w:rPr>
          <w:rFonts w:ascii="Sylfaen" w:hAnsi="Sylfaen"/>
        </w:rPr>
      </w:pPr>
      <w:r w:rsidRPr="006955AD">
        <w:rPr>
          <w:rFonts w:ascii="Sylfaen" w:hAnsi="Sylfaen"/>
          <w:lang w:val="ka-GE"/>
        </w:rPr>
        <w:t>ე</w:t>
      </w:r>
      <w:r w:rsidRPr="006955AD">
        <w:rPr>
          <w:rFonts w:ascii="Sylfaen" w:hAnsi="Sylfaen"/>
        </w:rPr>
        <w:t xml:space="preserve">) სტიქიის შედეგების სალიკვიდაციო თანხები- </w:t>
      </w:r>
      <w:r w:rsidRPr="006955AD">
        <w:rPr>
          <w:rFonts w:ascii="Sylfaen" w:hAnsi="Sylfaen"/>
          <w:lang w:val="ka-GE"/>
        </w:rPr>
        <w:t>1</w:t>
      </w:r>
      <w:r w:rsidR="00450003" w:rsidRPr="006955AD">
        <w:rPr>
          <w:rFonts w:ascii="Sylfaen" w:hAnsi="Sylfaen"/>
          <w:lang w:val="ka-GE"/>
        </w:rPr>
        <w:t> </w:t>
      </w:r>
      <w:r w:rsidRPr="006955AD">
        <w:rPr>
          <w:rFonts w:ascii="Sylfaen" w:hAnsi="Sylfaen"/>
          <w:lang w:val="ka-GE"/>
        </w:rPr>
        <w:t>600,0</w:t>
      </w:r>
      <w:r w:rsidRPr="006955AD">
        <w:rPr>
          <w:rFonts w:ascii="Sylfaen" w:hAnsi="Sylfaen"/>
        </w:rPr>
        <w:t xml:space="preserve"> ათ</w:t>
      </w:r>
      <w:r w:rsidR="00450003" w:rsidRPr="006955AD">
        <w:rPr>
          <w:rFonts w:ascii="Sylfaen" w:hAnsi="Sylfaen"/>
          <w:lang w:val="ka-GE"/>
        </w:rPr>
        <w:t>ასი</w:t>
      </w:r>
      <w:r w:rsidRPr="006955AD">
        <w:rPr>
          <w:rFonts w:ascii="Sylfaen" w:hAnsi="Sylfaen"/>
        </w:rPr>
        <w:t xml:space="preserve"> ლარი;</w:t>
      </w:r>
    </w:p>
    <w:p w:rsidR="00450003" w:rsidRPr="006955AD" w:rsidRDefault="0034007C" w:rsidP="00450003">
      <w:pPr>
        <w:rPr>
          <w:rFonts w:ascii="Sylfaen" w:hAnsi="Sylfaen"/>
          <w:lang w:val="ka-GE"/>
        </w:rPr>
      </w:pPr>
      <w:r w:rsidRPr="006955AD">
        <w:rPr>
          <w:rFonts w:ascii="Sylfaen" w:hAnsi="Sylfaen"/>
          <w:lang w:val="ka-GE"/>
        </w:rPr>
        <w:t>ვ) სოფლის მხარდაჭერის პროგრამა - 1</w:t>
      </w:r>
      <w:r w:rsidR="00450003" w:rsidRPr="006955AD">
        <w:rPr>
          <w:rFonts w:ascii="Sylfaen" w:hAnsi="Sylfaen"/>
          <w:lang w:val="ka-GE"/>
        </w:rPr>
        <w:t> </w:t>
      </w:r>
      <w:r w:rsidRPr="006955AD">
        <w:rPr>
          <w:rFonts w:ascii="Sylfaen" w:hAnsi="Sylfaen"/>
          <w:lang w:val="ka-GE"/>
        </w:rPr>
        <w:t>074,0 ათ</w:t>
      </w:r>
      <w:r w:rsidR="00450003" w:rsidRPr="006955AD">
        <w:rPr>
          <w:rFonts w:ascii="Sylfaen" w:hAnsi="Sylfaen"/>
          <w:lang w:val="ka-GE"/>
        </w:rPr>
        <w:t xml:space="preserve">ასი </w:t>
      </w:r>
      <w:r w:rsidRPr="006955AD">
        <w:rPr>
          <w:rFonts w:ascii="Sylfaen" w:hAnsi="Sylfaen"/>
          <w:lang w:val="ka-GE"/>
        </w:rPr>
        <w:t>ლარი;</w:t>
      </w:r>
    </w:p>
    <w:p w:rsidR="0034007C" w:rsidRPr="006955AD" w:rsidRDefault="0034007C" w:rsidP="00450003">
      <w:pPr>
        <w:rPr>
          <w:rFonts w:ascii="Sylfaen" w:hAnsi="Sylfaen"/>
          <w:lang w:val="ka-GE"/>
        </w:rPr>
      </w:pPr>
      <w:r w:rsidRPr="006955AD">
        <w:rPr>
          <w:rFonts w:ascii="Sylfaen" w:hAnsi="Sylfaen"/>
          <w:lang w:val="ka-GE"/>
        </w:rPr>
        <w:t>ზ)საერთაშორისო ორგანიზაციებიდან მიღებული გრანტები - 287,5 ათ</w:t>
      </w:r>
      <w:r w:rsidR="00450003" w:rsidRPr="006955AD">
        <w:rPr>
          <w:rFonts w:ascii="Sylfaen" w:hAnsi="Sylfaen"/>
          <w:lang w:val="ka-GE"/>
        </w:rPr>
        <w:t>ასი</w:t>
      </w:r>
      <w:r w:rsidRPr="006955AD">
        <w:rPr>
          <w:rFonts w:ascii="Sylfaen" w:hAnsi="Sylfaen"/>
          <w:lang w:val="ka-GE"/>
        </w:rPr>
        <w:t xml:space="preserve"> ლარი</w:t>
      </w:r>
      <w:r w:rsidR="00450003" w:rsidRPr="006955AD">
        <w:rPr>
          <w:rFonts w:ascii="Sylfaen" w:hAnsi="Sylfaen"/>
          <w:lang w:val="ka-GE"/>
        </w:rPr>
        <w:t>.</w:t>
      </w:r>
    </w:p>
    <w:p w:rsidR="006955AD" w:rsidRDefault="006955AD" w:rsidP="00450003">
      <w:pPr>
        <w:rPr>
          <w:rFonts w:ascii="Sylfaen" w:hAnsi="Sylfaen"/>
          <w:lang w:val="ka-GE"/>
        </w:rPr>
      </w:pPr>
    </w:p>
    <w:p w:rsidR="00632919" w:rsidRDefault="00632919" w:rsidP="00450003">
      <w:pPr>
        <w:rPr>
          <w:rFonts w:ascii="Sylfaen" w:hAnsi="Sylfaen"/>
          <w:lang w:val="ka-GE"/>
        </w:rPr>
      </w:pPr>
    </w:p>
    <w:p w:rsidR="00632919" w:rsidRDefault="00632919" w:rsidP="00450003">
      <w:pPr>
        <w:rPr>
          <w:rFonts w:ascii="Sylfaen" w:hAnsi="Sylfaen"/>
          <w:lang w:val="ka-GE"/>
        </w:rPr>
      </w:pPr>
    </w:p>
    <w:p w:rsidR="006955AD" w:rsidRPr="006955AD" w:rsidRDefault="006955AD" w:rsidP="006955AD">
      <w:pPr>
        <w:pStyle w:val="ListParagraph"/>
        <w:numPr>
          <w:ilvl w:val="0"/>
          <w:numId w:val="48"/>
        </w:numPr>
        <w:rPr>
          <w:rFonts w:ascii="Sylfaen" w:hAnsi="Sylfaen"/>
          <w:b/>
          <w:bCs/>
        </w:rPr>
      </w:pPr>
      <w:r w:rsidRPr="006955AD">
        <w:rPr>
          <w:rFonts w:ascii="Sylfaen" w:hAnsi="Sylfaen"/>
          <w:b/>
          <w:bCs/>
          <w:lang w:val="ka-GE"/>
        </w:rPr>
        <w:lastRenderedPageBreak/>
        <w:t>სხვა შემოსავლები</w:t>
      </w:r>
    </w:p>
    <w:p w:rsidR="006955AD" w:rsidRPr="006955AD" w:rsidRDefault="006955AD" w:rsidP="006955AD">
      <w:pPr>
        <w:pStyle w:val="ListParagraph"/>
        <w:ind w:left="1440" w:firstLine="0"/>
        <w:rPr>
          <w:rFonts w:ascii="Sylfaen" w:hAnsi="Sylfaen"/>
        </w:rPr>
      </w:pPr>
    </w:p>
    <w:p w:rsidR="00450003" w:rsidRDefault="0034007C" w:rsidP="00450003">
      <w:pPr>
        <w:rPr>
          <w:rFonts w:ascii="Sylfaen" w:hAnsi="Sylfaen"/>
        </w:rPr>
      </w:pPr>
      <w:r w:rsidRPr="0034007C">
        <w:rPr>
          <w:rFonts w:ascii="Sylfaen" w:hAnsi="Sylfaen"/>
        </w:rPr>
        <w:t>20</w:t>
      </w:r>
      <w:r w:rsidRPr="0034007C">
        <w:rPr>
          <w:rFonts w:ascii="Sylfaen" w:hAnsi="Sylfaen"/>
          <w:lang w:val="ka-GE"/>
        </w:rPr>
        <w:t>20</w:t>
      </w:r>
      <w:r w:rsidR="00632919">
        <w:rPr>
          <w:rFonts w:ascii="Sylfaen" w:hAnsi="Sylfaen"/>
          <w:lang w:val="ka-GE"/>
        </w:rPr>
        <w:t xml:space="preserve"> </w:t>
      </w:r>
      <w:r w:rsidRPr="0034007C">
        <w:rPr>
          <w:rFonts w:ascii="Sylfaen" w:hAnsi="Sylfaen"/>
        </w:rPr>
        <w:t>წლის</w:t>
      </w:r>
      <w:r w:rsidR="00632919">
        <w:rPr>
          <w:rFonts w:ascii="Sylfaen" w:hAnsi="Sylfaen"/>
          <w:lang w:val="ka-GE"/>
        </w:rPr>
        <w:t xml:space="preserve"> </w:t>
      </w:r>
      <w:r w:rsidRPr="0034007C">
        <w:rPr>
          <w:rFonts w:ascii="Sylfaen" w:hAnsi="Sylfaen"/>
          <w:lang w:val="ka-GE"/>
        </w:rPr>
        <w:t>დამტკიცებული</w:t>
      </w:r>
      <w:r w:rsidR="00632919">
        <w:rPr>
          <w:rFonts w:ascii="Sylfaen" w:hAnsi="Sylfaen"/>
          <w:lang w:val="ka-GE"/>
        </w:rPr>
        <w:t xml:space="preserve"> </w:t>
      </w:r>
      <w:r w:rsidRPr="0034007C">
        <w:rPr>
          <w:rFonts w:ascii="Sylfaen" w:hAnsi="Sylfaen"/>
        </w:rPr>
        <w:t>წლიური გეგმით</w:t>
      </w:r>
      <w:r w:rsidR="00632919">
        <w:rPr>
          <w:rFonts w:ascii="Sylfaen" w:hAnsi="Sylfaen"/>
          <w:lang w:val="ka-GE"/>
        </w:rPr>
        <w:t xml:space="preserve"> </w:t>
      </w:r>
      <w:r w:rsidRPr="0034007C">
        <w:rPr>
          <w:rFonts w:ascii="Sylfaen" w:hAnsi="Sylfaen"/>
        </w:rPr>
        <w:t>განსაზღვრული</w:t>
      </w:r>
      <w:r w:rsidR="00632919">
        <w:rPr>
          <w:rFonts w:ascii="Sylfaen" w:hAnsi="Sylfaen"/>
          <w:lang w:val="ka-GE"/>
        </w:rPr>
        <w:t xml:space="preserve"> </w:t>
      </w:r>
      <w:r w:rsidRPr="0034007C">
        <w:rPr>
          <w:rFonts w:ascii="Sylfaen" w:hAnsi="Sylfaen"/>
          <w:lang w:val="ka-GE"/>
        </w:rPr>
        <w:t>იყო</w:t>
      </w:r>
      <w:r w:rsidR="00632919">
        <w:rPr>
          <w:rFonts w:ascii="Sylfaen" w:hAnsi="Sylfaen"/>
          <w:lang w:val="ka-GE"/>
        </w:rPr>
        <w:t xml:space="preserve"> </w:t>
      </w:r>
      <w:r w:rsidRPr="0034007C">
        <w:rPr>
          <w:rFonts w:ascii="Sylfaen" w:hAnsi="Sylfaen"/>
          <w:lang w:val="ka-GE"/>
        </w:rPr>
        <w:t>2</w:t>
      </w:r>
      <w:r w:rsidR="00450003">
        <w:rPr>
          <w:rFonts w:ascii="Sylfaen" w:hAnsi="Sylfaen"/>
          <w:lang w:val="ka-GE"/>
        </w:rPr>
        <w:t> </w:t>
      </w:r>
      <w:r w:rsidRPr="0034007C">
        <w:rPr>
          <w:rFonts w:ascii="Sylfaen" w:hAnsi="Sylfaen"/>
          <w:lang w:val="ka-GE"/>
        </w:rPr>
        <w:t>640,0</w:t>
      </w:r>
      <w:r w:rsidRPr="0034007C">
        <w:rPr>
          <w:rFonts w:ascii="Sylfaen" w:hAnsi="Sylfaen"/>
        </w:rPr>
        <w:t xml:space="preserve"> ათ</w:t>
      </w:r>
      <w:r w:rsidR="00450003">
        <w:rPr>
          <w:rFonts w:ascii="Sylfaen" w:hAnsi="Sylfaen"/>
          <w:lang w:val="ka-GE"/>
        </w:rPr>
        <w:t xml:space="preserve">ასი </w:t>
      </w:r>
      <w:r w:rsidRPr="0034007C">
        <w:rPr>
          <w:rFonts w:ascii="Sylfaen" w:hAnsi="Sylfaen"/>
        </w:rPr>
        <w:t>ლარი</w:t>
      </w:r>
      <w:r w:rsidRPr="0034007C">
        <w:rPr>
          <w:rFonts w:ascii="Sylfaen" w:hAnsi="Sylfaen"/>
          <w:lang w:val="ka-GE"/>
        </w:rPr>
        <w:t>.</w:t>
      </w:r>
      <w:r w:rsidRPr="0034007C">
        <w:rPr>
          <w:rFonts w:ascii="Sylfaen" w:hAnsi="Sylfaen"/>
        </w:rPr>
        <w:t xml:space="preserve"> ფაქტიურმა</w:t>
      </w:r>
      <w:r w:rsidR="00632919">
        <w:rPr>
          <w:rFonts w:ascii="Sylfaen" w:hAnsi="Sylfaen"/>
          <w:lang w:val="ka-GE"/>
        </w:rPr>
        <w:t xml:space="preserve"> </w:t>
      </w:r>
      <w:r w:rsidRPr="0034007C">
        <w:rPr>
          <w:rFonts w:ascii="Sylfaen" w:hAnsi="Sylfaen"/>
        </w:rPr>
        <w:t xml:space="preserve">შესრულებამ </w:t>
      </w:r>
      <w:r w:rsidRPr="0034007C">
        <w:rPr>
          <w:rFonts w:ascii="Sylfaen" w:hAnsi="Sylfaen"/>
          <w:lang w:val="ka-GE"/>
        </w:rPr>
        <w:t>1</w:t>
      </w:r>
      <w:r w:rsidR="00450003">
        <w:rPr>
          <w:rFonts w:ascii="Sylfaen" w:hAnsi="Sylfaen"/>
          <w:lang w:val="ka-GE"/>
        </w:rPr>
        <w:t> </w:t>
      </w:r>
      <w:r w:rsidRPr="0034007C">
        <w:rPr>
          <w:rFonts w:ascii="Sylfaen" w:hAnsi="Sylfaen"/>
          <w:lang w:val="ka-GE"/>
        </w:rPr>
        <w:t>997,4</w:t>
      </w:r>
      <w:r w:rsidRPr="0034007C">
        <w:rPr>
          <w:rFonts w:ascii="Sylfaen" w:hAnsi="Sylfaen"/>
        </w:rPr>
        <w:t xml:space="preserve"> ათ</w:t>
      </w:r>
      <w:r w:rsidR="00450003">
        <w:rPr>
          <w:rFonts w:ascii="Sylfaen" w:hAnsi="Sylfaen"/>
          <w:lang w:val="ka-GE"/>
        </w:rPr>
        <w:t xml:space="preserve">ასი </w:t>
      </w:r>
      <w:r w:rsidRPr="0034007C">
        <w:rPr>
          <w:rFonts w:ascii="Sylfaen" w:hAnsi="Sylfaen"/>
        </w:rPr>
        <w:t xml:space="preserve">ლარი შეადგინა,რაც გეგმის </w:t>
      </w:r>
      <w:r w:rsidRPr="0034007C">
        <w:rPr>
          <w:rFonts w:ascii="Sylfaen" w:hAnsi="Sylfaen"/>
          <w:lang w:val="ka-GE"/>
        </w:rPr>
        <w:t>75,</w:t>
      </w:r>
      <w:r w:rsidR="00450003">
        <w:rPr>
          <w:rFonts w:ascii="Sylfaen" w:hAnsi="Sylfaen"/>
          <w:lang w:val="ka-GE"/>
        </w:rPr>
        <w:t>7</w:t>
      </w:r>
      <w:r w:rsidRPr="0034007C">
        <w:rPr>
          <w:rFonts w:ascii="Sylfaen" w:hAnsi="Sylfaen"/>
        </w:rPr>
        <w:t>%-ია,  მათ შორის:</w:t>
      </w:r>
    </w:p>
    <w:p w:rsidR="00450003" w:rsidRDefault="0034007C" w:rsidP="00450003">
      <w:pPr>
        <w:rPr>
          <w:rFonts w:ascii="Sylfaen" w:hAnsi="Sylfaen"/>
        </w:rPr>
      </w:pPr>
      <w:r w:rsidRPr="0034007C">
        <w:rPr>
          <w:rFonts w:ascii="Sylfaen" w:hAnsi="Sylfaen"/>
          <w:b/>
          <w:bCs/>
        </w:rPr>
        <w:t xml:space="preserve">რენტის </w:t>
      </w:r>
      <w:r w:rsidRPr="0034007C">
        <w:rPr>
          <w:rFonts w:ascii="Sylfaen" w:hAnsi="Sylfaen"/>
        </w:rPr>
        <w:t xml:space="preserve">სახით ბიუჯეტში ფაქტიურად </w:t>
      </w:r>
      <w:r w:rsidRPr="0034007C">
        <w:rPr>
          <w:rFonts w:ascii="Sylfaen" w:hAnsi="Sylfaen"/>
          <w:lang w:val="ka-GE"/>
        </w:rPr>
        <w:t>551,4</w:t>
      </w:r>
      <w:r w:rsidRPr="0034007C">
        <w:rPr>
          <w:rFonts w:ascii="Sylfaen" w:hAnsi="Sylfaen"/>
        </w:rPr>
        <w:t xml:space="preserve"> ათ</w:t>
      </w:r>
      <w:r w:rsidR="00450003">
        <w:rPr>
          <w:rFonts w:ascii="Sylfaen" w:hAnsi="Sylfaen"/>
          <w:lang w:val="ka-GE"/>
        </w:rPr>
        <w:t>ასი</w:t>
      </w:r>
      <w:r w:rsidRPr="0034007C">
        <w:rPr>
          <w:rFonts w:ascii="Sylfaen" w:hAnsi="Sylfaen"/>
        </w:rPr>
        <w:t xml:space="preserve"> ლარი შემოვიდა, რაც გეგმის </w:t>
      </w:r>
      <w:r w:rsidRPr="0034007C">
        <w:rPr>
          <w:rFonts w:ascii="Sylfaen" w:hAnsi="Sylfaen"/>
          <w:lang w:val="ka-GE"/>
        </w:rPr>
        <w:t>600,0</w:t>
      </w:r>
      <w:r w:rsidRPr="0034007C">
        <w:rPr>
          <w:rFonts w:ascii="Sylfaen" w:hAnsi="Sylfaen"/>
        </w:rPr>
        <w:t xml:space="preserve"> ათ</w:t>
      </w:r>
      <w:r w:rsidR="00450003">
        <w:rPr>
          <w:rFonts w:ascii="Sylfaen" w:hAnsi="Sylfaen"/>
          <w:lang w:val="ka-GE"/>
        </w:rPr>
        <w:t xml:space="preserve">ასი </w:t>
      </w:r>
      <w:r w:rsidRPr="0034007C">
        <w:rPr>
          <w:rFonts w:ascii="Sylfaen" w:hAnsi="Sylfaen"/>
        </w:rPr>
        <w:t>ლარის</w:t>
      </w:r>
      <w:r w:rsidRPr="0034007C">
        <w:rPr>
          <w:rFonts w:ascii="Sylfaen" w:hAnsi="Sylfaen"/>
          <w:lang w:val="ka-GE"/>
        </w:rPr>
        <w:t xml:space="preserve"> 91,9 </w:t>
      </w:r>
      <w:r w:rsidRPr="0034007C">
        <w:rPr>
          <w:rFonts w:ascii="Sylfaen" w:hAnsi="Sylfaen"/>
        </w:rPr>
        <w:t>%-ია.</w:t>
      </w:r>
    </w:p>
    <w:p w:rsidR="006955AD" w:rsidRDefault="0034007C" w:rsidP="006955AD">
      <w:pPr>
        <w:rPr>
          <w:rFonts w:ascii="Sylfaen" w:hAnsi="Sylfaen"/>
        </w:rPr>
      </w:pPr>
      <w:r w:rsidRPr="0034007C">
        <w:rPr>
          <w:rFonts w:ascii="Sylfaen" w:hAnsi="Sylfaen"/>
          <w:b/>
          <w:bCs/>
        </w:rPr>
        <w:t xml:space="preserve">ადმინისტრაციული მოსაკრებლიდან და გადასახადებიდან </w:t>
      </w:r>
      <w:r w:rsidRPr="0034007C">
        <w:rPr>
          <w:rFonts w:ascii="Sylfaen" w:hAnsi="Sylfaen"/>
        </w:rPr>
        <w:t xml:space="preserve">მიღებულია </w:t>
      </w:r>
      <w:r w:rsidRPr="0034007C">
        <w:rPr>
          <w:rFonts w:ascii="Sylfaen" w:hAnsi="Sylfaen"/>
          <w:lang w:val="ka-GE"/>
        </w:rPr>
        <w:t>496,3</w:t>
      </w:r>
      <w:r w:rsidRPr="0034007C">
        <w:rPr>
          <w:rFonts w:ascii="Sylfaen" w:hAnsi="Sylfaen"/>
        </w:rPr>
        <w:t xml:space="preserve"> ათ</w:t>
      </w:r>
      <w:r w:rsidR="00450003">
        <w:rPr>
          <w:rFonts w:ascii="Sylfaen" w:hAnsi="Sylfaen"/>
          <w:lang w:val="ka-GE"/>
        </w:rPr>
        <w:t>ასი</w:t>
      </w:r>
      <w:r w:rsidRPr="0034007C">
        <w:rPr>
          <w:rFonts w:ascii="Sylfaen" w:hAnsi="Sylfaen"/>
        </w:rPr>
        <w:t xml:space="preserve"> ლარი, რომელმაც გეგმის</w:t>
      </w:r>
      <w:r w:rsidRPr="0034007C">
        <w:rPr>
          <w:rFonts w:ascii="Sylfaen" w:hAnsi="Sylfaen"/>
          <w:lang w:val="ka-GE"/>
        </w:rPr>
        <w:t xml:space="preserve"> 520,0</w:t>
      </w:r>
      <w:r w:rsidRPr="0034007C">
        <w:rPr>
          <w:rFonts w:ascii="Sylfaen" w:hAnsi="Sylfaen"/>
        </w:rPr>
        <w:t xml:space="preserve"> ათ</w:t>
      </w:r>
      <w:r w:rsidR="00450003">
        <w:rPr>
          <w:rFonts w:ascii="Sylfaen" w:hAnsi="Sylfaen"/>
          <w:lang w:val="ka-GE"/>
        </w:rPr>
        <w:t>ასი</w:t>
      </w:r>
      <w:r w:rsidRPr="0034007C">
        <w:rPr>
          <w:rFonts w:ascii="Sylfaen" w:hAnsi="Sylfaen"/>
        </w:rPr>
        <w:t xml:space="preserve"> ლარის </w:t>
      </w:r>
      <w:r w:rsidRPr="0034007C">
        <w:rPr>
          <w:rFonts w:ascii="Sylfaen" w:hAnsi="Sylfaen"/>
          <w:lang w:val="ka-GE"/>
        </w:rPr>
        <w:t xml:space="preserve">95,4 </w:t>
      </w:r>
      <w:r w:rsidRPr="0034007C">
        <w:rPr>
          <w:rFonts w:ascii="Sylfaen" w:hAnsi="Sylfaen"/>
        </w:rPr>
        <w:t>% შეადგინა, აქედან:</w:t>
      </w:r>
    </w:p>
    <w:p w:rsidR="006677DE" w:rsidRPr="006677DE" w:rsidRDefault="006677DE" w:rsidP="006955AD">
      <w:pPr>
        <w:rPr>
          <w:rFonts w:ascii="Sylfaen" w:hAnsi="Sylfaen"/>
          <w:lang w:val="ka-GE"/>
        </w:rPr>
      </w:pPr>
      <w:r w:rsidRPr="00450003">
        <w:rPr>
          <w:rFonts w:ascii="Sylfaen" w:hAnsi="Sylfaen"/>
          <w:bCs/>
          <w:iCs/>
        </w:rPr>
        <w:t xml:space="preserve">სანებართვო მოსაკრებელიდან საანგარიშო პერიოდში მიღებულია </w:t>
      </w:r>
      <w:r w:rsidRPr="00450003">
        <w:rPr>
          <w:rFonts w:ascii="Sylfaen" w:hAnsi="Sylfaen"/>
          <w:bCs/>
          <w:iCs/>
          <w:lang w:val="ka-GE"/>
        </w:rPr>
        <w:t>286,7</w:t>
      </w:r>
      <w:r w:rsidRPr="00450003">
        <w:rPr>
          <w:rFonts w:ascii="Sylfaen" w:hAnsi="Sylfaen"/>
          <w:bCs/>
          <w:iCs/>
        </w:rPr>
        <w:t xml:space="preserve"> ათ</w:t>
      </w:r>
      <w:r>
        <w:rPr>
          <w:rFonts w:ascii="Sylfaen" w:hAnsi="Sylfaen"/>
          <w:bCs/>
          <w:iCs/>
          <w:lang w:val="ka-GE"/>
        </w:rPr>
        <w:t xml:space="preserve">ასი </w:t>
      </w:r>
      <w:r w:rsidRPr="00450003">
        <w:rPr>
          <w:rFonts w:ascii="Sylfaen" w:hAnsi="Sylfaen"/>
          <w:bCs/>
          <w:iCs/>
        </w:rPr>
        <w:t xml:space="preserve">ლარი, რაც გეგმის </w:t>
      </w:r>
      <w:r w:rsidRPr="00450003">
        <w:rPr>
          <w:rFonts w:ascii="Sylfaen" w:hAnsi="Sylfaen"/>
          <w:bCs/>
          <w:iCs/>
          <w:lang w:val="ka-GE"/>
        </w:rPr>
        <w:t>150,0</w:t>
      </w:r>
      <w:r w:rsidRPr="00450003">
        <w:rPr>
          <w:rFonts w:ascii="Sylfaen" w:hAnsi="Sylfaen"/>
          <w:bCs/>
          <w:iCs/>
        </w:rPr>
        <w:t>ათ</w:t>
      </w:r>
      <w:r>
        <w:rPr>
          <w:rFonts w:ascii="Sylfaen" w:hAnsi="Sylfaen"/>
          <w:bCs/>
          <w:iCs/>
          <w:lang w:val="ka-GE"/>
        </w:rPr>
        <w:t xml:space="preserve">ასი </w:t>
      </w:r>
      <w:r w:rsidRPr="00450003">
        <w:rPr>
          <w:rFonts w:ascii="Sylfaen" w:hAnsi="Sylfaen"/>
          <w:bCs/>
          <w:iCs/>
        </w:rPr>
        <w:t xml:space="preserve">ლარის </w:t>
      </w:r>
      <w:r w:rsidRPr="00450003">
        <w:rPr>
          <w:rFonts w:ascii="Sylfaen" w:hAnsi="Sylfaen"/>
          <w:bCs/>
          <w:iCs/>
          <w:lang w:val="ka-GE"/>
        </w:rPr>
        <w:t xml:space="preserve">191,1 </w:t>
      </w:r>
      <w:r w:rsidRPr="00450003">
        <w:rPr>
          <w:rFonts w:ascii="Sylfaen" w:hAnsi="Sylfaen"/>
          <w:bCs/>
          <w:iCs/>
        </w:rPr>
        <w:t>%-ია</w:t>
      </w:r>
      <w:r>
        <w:rPr>
          <w:rFonts w:ascii="Sylfaen" w:hAnsi="Sylfaen"/>
          <w:bCs/>
          <w:iCs/>
          <w:lang w:val="ka-GE"/>
        </w:rPr>
        <w:t>;</w:t>
      </w:r>
    </w:p>
    <w:p w:rsidR="006955AD" w:rsidRDefault="0034007C" w:rsidP="006955AD">
      <w:pPr>
        <w:rPr>
          <w:rFonts w:ascii="Sylfaen" w:hAnsi="Sylfaen"/>
          <w:bCs/>
          <w:iCs/>
          <w:lang w:val="ka-GE"/>
        </w:rPr>
      </w:pPr>
      <w:r w:rsidRPr="006955AD">
        <w:rPr>
          <w:rFonts w:ascii="Sylfaen" w:hAnsi="Sylfaen"/>
          <w:bCs/>
          <w:iCs/>
          <w:lang w:val="ka-GE"/>
        </w:rPr>
        <w:t xml:space="preserve">სათამაშო ბიზნესის </w:t>
      </w:r>
      <w:r w:rsidRPr="006955AD">
        <w:rPr>
          <w:rFonts w:ascii="Sylfaen" w:hAnsi="Sylfaen"/>
          <w:bCs/>
          <w:iCs/>
        </w:rPr>
        <w:t xml:space="preserve">მოსაკრებელიდან საანგარიშო პერიოდში მიღებულია </w:t>
      </w:r>
      <w:r w:rsidRPr="006955AD">
        <w:rPr>
          <w:rFonts w:ascii="Sylfaen" w:hAnsi="Sylfaen"/>
          <w:bCs/>
          <w:iCs/>
          <w:lang w:val="ka-GE"/>
        </w:rPr>
        <w:t xml:space="preserve">0 </w:t>
      </w:r>
      <w:r w:rsidRPr="006955AD">
        <w:rPr>
          <w:rFonts w:ascii="Sylfaen" w:hAnsi="Sylfaen"/>
          <w:bCs/>
          <w:iCs/>
        </w:rPr>
        <w:t xml:space="preserve">ლარი, რაც გეგმის </w:t>
      </w:r>
      <w:r w:rsidRPr="006955AD">
        <w:rPr>
          <w:rFonts w:ascii="Sylfaen" w:hAnsi="Sylfaen"/>
          <w:bCs/>
          <w:iCs/>
          <w:lang w:val="ka-GE"/>
        </w:rPr>
        <w:t>120,0</w:t>
      </w:r>
      <w:r w:rsidRPr="006955AD">
        <w:rPr>
          <w:rFonts w:ascii="Sylfaen" w:hAnsi="Sylfaen"/>
          <w:bCs/>
          <w:iCs/>
        </w:rPr>
        <w:t>ათ</w:t>
      </w:r>
      <w:r w:rsidR="006955AD">
        <w:rPr>
          <w:rFonts w:ascii="Sylfaen" w:hAnsi="Sylfaen"/>
          <w:bCs/>
          <w:iCs/>
          <w:lang w:val="ka-GE"/>
        </w:rPr>
        <w:t xml:space="preserve">ასი </w:t>
      </w:r>
      <w:r w:rsidRPr="006955AD">
        <w:rPr>
          <w:rFonts w:ascii="Sylfaen" w:hAnsi="Sylfaen"/>
          <w:bCs/>
          <w:iCs/>
        </w:rPr>
        <w:t xml:space="preserve">ლარის </w:t>
      </w:r>
      <w:r w:rsidRPr="006955AD">
        <w:rPr>
          <w:rFonts w:ascii="Sylfaen" w:hAnsi="Sylfaen"/>
          <w:bCs/>
          <w:iCs/>
          <w:lang w:val="ka-GE"/>
        </w:rPr>
        <w:t xml:space="preserve">0 </w:t>
      </w:r>
      <w:r w:rsidRPr="006955AD">
        <w:rPr>
          <w:rFonts w:ascii="Sylfaen" w:hAnsi="Sylfaen"/>
          <w:bCs/>
          <w:iCs/>
        </w:rPr>
        <w:t>%-ია;</w:t>
      </w:r>
      <w:r w:rsidRPr="006955AD">
        <w:rPr>
          <w:rFonts w:ascii="Sylfaen" w:hAnsi="Sylfaen"/>
          <w:bCs/>
          <w:iCs/>
          <w:lang w:val="ka-GE"/>
        </w:rPr>
        <w:t xml:space="preserve"> (პანდემიის გამო ლიცენზიანტმა შეწყვიტა მუშაობა)</w:t>
      </w:r>
      <w:r w:rsidR="006677DE">
        <w:rPr>
          <w:rFonts w:ascii="Sylfaen" w:hAnsi="Sylfaen"/>
          <w:bCs/>
          <w:iCs/>
          <w:lang w:val="ka-GE"/>
        </w:rPr>
        <w:t>;</w:t>
      </w:r>
    </w:p>
    <w:p w:rsidR="006677DE" w:rsidRPr="006677DE" w:rsidRDefault="006677DE" w:rsidP="006955AD">
      <w:pPr>
        <w:rPr>
          <w:rFonts w:ascii="Sylfaen" w:hAnsi="Sylfaen"/>
          <w:bCs/>
          <w:iCs/>
          <w:lang w:val="ka-GE"/>
        </w:rPr>
      </w:pPr>
      <w:r w:rsidRPr="0034007C">
        <w:rPr>
          <w:rFonts w:ascii="Sylfaen" w:hAnsi="Sylfaen"/>
          <w:b/>
          <w:iCs/>
        </w:rPr>
        <w:t xml:space="preserve">დასახლებული ტერიტორიის დასუფთავების მოსაკრებლიდან </w:t>
      </w:r>
      <w:r w:rsidRPr="006955AD">
        <w:rPr>
          <w:rFonts w:ascii="Sylfaen" w:hAnsi="Sylfaen"/>
          <w:bCs/>
          <w:iCs/>
        </w:rPr>
        <w:t>საანგარიშო პერიოდში მიღებულია</w:t>
      </w:r>
      <w:r w:rsidRPr="006955AD">
        <w:rPr>
          <w:rFonts w:ascii="Sylfaen" w:hAnsi="Sylfaen"/>
          <w:bCs/>
          <w:iCs/>
          <w:lang w:val="ka-GE"/>
        </w:rPr>
        <w:t>209,6</w:t>
      </w:r>
      <w:r w:rsidRPr="006955AD">
        <w:rPr>
          <w:rFonts w:ascii="Sylfaen" w:hAnsi="Sylfaen"/>
          <w:bCs/>
          <w:iCs/>
        </w:rPr>
        <w:t xml:space="preserve"> ათ</w:t>
      </w:r>
      <w:r w:rsidRPr="006955AD">
        <w:rPr>
          <w:rFonts w:ascii="Sylfaen" w:hAnsi="Sylfaen"/>
          <w:bCs/>
          <w:iCs/>
          <w:lang w:val="ka-GE"/>
        </w:rPr>
        <w:t xml:space="preserve">ასი </w:t>
      </w:r>
      <w:r w:rsidRPr="006955AD">
        <w:rPr>
          <w:rFonts w:ascii="Sylfaen" w:hAnsi="Sylfaen"/>
          <w:bCs/>
          <w:iCs/>
        </w:rPr>
        <w:t xml:space="preserve">ლარი, რაც გეგმის </w:t>
      </w:r>
      <w:r w:rsidRPr="006955AD">
        <w:rPr>
          <w:rFonts w:ascii="Sylfaen" w:hAnsi="Sylfaen"/>
          <w:bCs/>
          <w:iCs/>
          <w:lang w:val="ka-GE"/>
        </w:rPr>
        <w:t>250,0</w:t>
      </w:r>
      <w:r w:rsidRPr="006955AD">
        <w:rPr>
          <w:rFonts w:ascii="Sylfaen" w:hAnsi="Sylfaen"/>
          <w:bCs/>
          <w:iCs/>
        </w:rPr>
        <w:t xml:space="preserve"> ათ</w:t>
      </w:r>
      <w:r w:rsidRPr="006955AD">
        <w:rPr>
          <w:rFonts w:ascii="Sylfaen" w:hAnsi="Sylfaen"/>
          <w:bCs/>
          <w:iCs/>
          <w:lang w:val="ka-GE"/>
        </w:rPr>
        <w:t xml:space="preserve">ასი </w:t>
      </w:r>
      <w:r w:rsidRPr="006955AD">
        <w:rPr>
          <w:rFonts w:ascii="Sylfaen" w:hAnsi="Sylfaen"/>
          <w:bCs/>
          <w:iCs/>
        </w:rPr>
        <w:t xml:space="preserve">ლარის </w:t>
      </w:r>
      <w:r w:rsidRPr="006955AD">
        <w:rPr>
          <w:rFonts w:ascii="Sylfaen" w:hAnsi="Sylfaen"/>
          <w:bCs/>
          <w:iCs/>
          <w:lang w:val="ka-GE"/>
        </w:rPr>
        <w:t xml:space="preserve">83,8 </w:t>
      </w:r>
      <w:r w:rsidRPr="006955AD">
        <w:rPr>
          <w:rFonts w:ascii="Sylfaen" w:hAnsi="Sylfaen"/>
          <w:bCs/>
          <w:iCs/>
        </w:rPr>
        <w:t>%-ია</w:t>
      </w:r>
      <w:r>
        <w:rPr>
          <w:rFonts w:ascii="Sylfaen" w:hAnsi="Sylfaen"/>
          <w:bCs/>
          <w:iCs/>
          <w:lang w:val="ka-GE"/>
        </w:rPr>
        <w:t>;</w:t>
      </w:r>
    </w:p>
    <w:p w:rsidR="006955AD" w:rsidRDefault="0034007C" w:rsidP="006955AD">
      <w:pPr>
        <w:rPr>
          <w:rFonts w:ascii="Sylfaen" w:hAnsi="Sylfaen"/>
          <w:lang w:val="ka-GE"/>
        </w:rPr>
      </w:pPr>
      <w:r w:rsidRPr="0034007C">
        <w:rPr>
          <w:rFonts w:ascii="Sylfaen" w:hAnsi="Sylfaen"/>
          <w:b/>
          <w:bCs/>
        </w:rPr>
        <w:t xml:space="preserve">არასაბაზრო წესით გაყიდული საქონელი და </w:t>
      </w:r>
      <w:r w:rsidRPr="0034007C">
        <w:rPr>
          <w:rFonts w:ascii="Sylfaen" w:hAnsi="Sylfaen"/>
          <w:bCs/>
        </w:rPr>
        <w:t>მომსახურება</w:t>
      </w:r>
      <w:r w:rsidRPr="0034007C">
        <w:rPr>
          <w:rFonts w:ascii="Sylfaen" w:hAnsi="Sylfaen"/>
          <w:bCs/>
          <w:lang w:val="ka-GE"/>
        </w:rPr>
        <w:t>მიღებულმაშემოსავალმა შეადგინა 24,6 ათ</w:t>
      </w:r>
      <w:r w:rsidR="006955AD">
        <w:rPr>
          <w:rFonts w:ascii="Sylfaen" w:hAnsi="Sylfaen"/>
          <w:bCs/>
          <w:lang w:val="ka-GE"/>
        </w:rPr>
        <w:t>ასი</w:t>
      </w:r>
      <w:r w:rsidRPr="0034007C">
        <w:rPr>
          <w:rFonts w:ascii="Sylfaen" w:hAnsi="Sylfaen"/>
          <w:bCs/>
          <w:lang w:val="ka-GE"/>
        </w:rPr>
        <w:t xml:space="preserve"> ლარი, </w:t>
      </w:r>
      <w:r w:rsidRPr="0034007C">
        <w:rPr>
          <w:rFonts w:ascii="Sylfaen" w:hAnsi="Sylfaen"/>
        </w:rPr>
        <w:t>რაც გეგმ</w:t>
      </w:r>
      <w:r w:rsidRPr="0034007C">
        <w:rPr>
          <w:rFonts w:ascii="Sylfaen" w:hAnsi="Sylfaen"/>
          <w:lang w:val="ka-GE"/>
        </w:rPr>
        <w:t>ის 20,0</w:t>
      </w:r>
      <w:r w:rsidRPr="0034007C">
        <w:rPr>
          <w:rFonts w:ascii="Sylfaen" w:hAnsi="Sylfaen"/>
        </w:rPr>
        <w:t xml:space="preserve"> ათ</w:t>
      </w:r>
      <w:r w:rsidR="006955AD">
        <w:rPr>
          <w:rFonts w:ascii="Sylfaen" w:hAnsi="Sylfaen"/>
          <w:lang w:val="ka-GE"/>
        </w:rPr>
        <w:t xml:space="preserve">ასი </w:t>
      </w:r>
      <w:r w:rsidRPr="0034007C">
        <w:rPr>
          <w:rFonts w:ascii="Sylfaen" w:hAnsi="Sylfaen"/>
        </w:rPr>
        <w:t>ლარი</w:t>
      </w:r>
      <w:r w:rsidRPr="0034007C">
        <w:rPr>
          <w:rFonts w:ascii="Sylfaen" w:hAnsi="Sylfaen"/>
          <w:lang w:val="ka-GE"/>
        </w:rPr>
        <w:t xml:space="preserve"> 123</w:t>
      </w:r>
      <w:r w:rsidR="006955AD">
        <w:rPr>
          <w:rFonts w:ascii="Sylfaen" w:hAnsi="Sylfaen"/>
          <w:lang w:val="ka-GE"/>
        </w:rPr>
        <w:t>,1</w:t>
      </w:r>
      <w:r w:rsidRPr="0034007C">
        <w:rPr>
          <w:rFonts w:ascii="Sylfaen" w:hAnsi="Sylfaen"/>
          <w:lang w:val="ka-GE"/>
        </w:rPr>
        <w:t xml:space="preserve"> % შეადგენს.</w:t>
      </w:r>
    </w:p>
    <w:p w:rsidR="006955AD" w:rsidRDefault="0034007C" w:rsidP="006955AD">
      <w:pPr>
        <w:rPr>
          <w:rFonts w:ascii="Sylfaen" w:hAnsi="Sylfaen"/>
          <w:bCs/>
          <w:lang w:val="ka-GE"/>
        </w:rPr>
      </w:pPr>
      <w:r w:rsidRPr="0034007C">
        <w:rPr>
          <w:rFonts w:ascii="Sylfaen" w:hAnsi="Sylfaen"/>
          <w:b/>
          <w:bCs/>
        </w:rPr>
        <w:t>შემოსავალი ჯარიმებიდან, სანქციებიდან და საურავებიდან</w:t>
      </w:r>
      <w:r w:rsidRPr="0034007C">
        <w:rPr>
          <w:rFonts w:ascii="Sylfaen" w:hAnsi="Sylfaen"/>
        </w:rPr>
        <w:t xml:space="preserve">მიღებულმა შემოსავალმა მთლიანობაში </w:t>
      </w:r>
      <w:r w:rsidRPr="0034007C">
        <w:rPr>
          <w:rFonts w:ascii="Sylfaen" w:hAnsi="Sylfaen"/>
          <w:lang w:val="ka-GE"/>
        </w:rPr>
        <w:t>735,1</w:t>
      </w:r>
      <w:r w:rsidRPr="0034007C">
        <w:rPr>
          <w:rFonts w:ascii="Sylfaen" w:hAnsi="Sylfaen"/>
        </w:rPr>
        <w:t xml:space="preserve"> ათ</w:t>
      </w:r>
      <w:r w:rsidR="006955AD">
        <w:rPr>
          <w:rFonts w:ascii="Sylfaen" w:hAnsi="Sylfaen"/>
          <w:lang w:val="ka-GE"/>
        </w:rPr>
        <w:t>ასი</w:t>
      </w:r>
      <w:r w:rsidRPr="0034007C">
        <w:rPr>
          <w:rFonts w:ascii="Sylfaen" w:hAnsi="Sylfaen"/>
        </w:rPr>
        <w:t xml:space="preserve"> ლარი შეადგინა რაც გეგმ</w:t>
      </w:r>
      <w:r w:rsidRPr="0034007C">
        <w:rPr>
          <w:rFonts w:ascii="Sylfaen" w:hAnsi="Sylfaen"/>
          <w:lang w:val="ka-GE"/>
        </w:rPr>
        <w:t>ის 1200,0</w:t>
      </w:r>
      <w:r w:rsidRPr="0034007C">
        <w:rPr>
          <w:rFonts w:ascii="Sylfaen" w:hAnsi="Sylfaen"/>
        </w:rPr>
        <w:t xml:space="preserve"> ათ</w:t>
      </w:r>
      <w:r w:rsidR="006955AD">
        <w:rPr>
          <w:rFonts w:ascii="Sylfaen" w:hAnsi="Sylfaen"/>
          <w:lang w:val="ka-GE"/>
        </w:rPr>
        <w:t>ასი</w:t>
      </w:r>
      <w:r w:rsidRPr="0034007C">
        <w:rPr>
          <w:rFonts w:ascii="Sylfaen" w:hAnsi="Sylfaen"/>
        </w:rPr>
        <w:t xml:space="preserve"> ლარი</w:t>
      </w:r>
      <w:r w:rsidRPr="0034007C">
        <w:rPr>
          <w:rFonts w:ascii="Sylfaen" w:hAnsi="Sylfaen"/>
          <w:lang w:val="ka-GE"/>
        </w:rPr>
        <w:t xml:space="preserve"> 61,</w:t>
      </w:r>
      <w:r w:rsidR="006955AD">
        <w:rPr>
          <w:rFonts w:ascii="Sylfaen" w:hAnsi="Sylfaen"/>
          <w:lang w:val="ka-GE"/>
        </w:rPr>
        <w:t>3</w:t>
      </w:r>
      <w:r w:rsidRPr="0034007C">
        <w:rPr>
          <w:rFonts w:ascii="Sylfaen" w:hAnsi="Sylfaen"/>
          <w:lang w:val="ka-GE"/>
        </w:rPr>
        <w:t xml:space="preserve"> % შეადგენს. </w:t>
      </w:r>
      <w:r w:rsidR="006955AD" w:rsidRPr="006955AD">
        <w:rPr>
          <w:rFonts w:ascii="Sylfaen" w:hAnsi="Sylfaen"/>
          <w:bCs/>
          <w:lang w:val="ka-GE"/>
        </w:rPr>
        <w:t>პ</w:t>
      </w:r>
      <w:r w:rsidRPr="006955AD">
        <w:rPr>
          <w:rFonts w:ascii="Sylfaen" w:hAnsi="Sylfaen"/>
          <w:bCs/>
          <w:lang w:val="ka-GE"/>
        </w:rPr>
        <w:t>ანდემიის გამო ავტომობილების მოძრაობა შეზღუდული, რამაც განაპირობა მოძრაობის ნაკადის მკვეთრი შემცირება, შესაბამისად ჯარიმებიდან შემოსავლები შემცირებულია</w:t>
      </w:r>
      <w:r w:rsidR="006955AD" w:rsidRPr="006955AD">
        <w:rPr>
          <w:rFonts w:ascii="Sylfaen" w:hAnsi="Sylfaen"/>
          <w:bCs/>
          <w:lang w:val="ka-GE"/>
        </w:rPr>
        <w:t>.</w:t>
      </w:r>
    </w:p>
    <w:p w:rsidR="006955AD" w:rsidRDefault="0034007C" w:rsidP="006955AD">
      <w:pPr>
        <w:rPr>
          <w:rFonts w:ascii="Sylfaen" w:hAnsi="Sylfaen"/>
          <w:lang w:val="ka-GE"/>
        </w:rPr>
      </w:pPr>
      <w:r w:rsidRPr="0034007C">
        <w:rPr>
          <w:rFonts w:ascii="Sylfaen" w:hAnsi="Sylfaen"/>
          <w:b/>
          <w:bCs/>
        </w:rPr>
        <w:t xml:space="preserve">შერეული და სხვა არაკლასიფიცირებული შემოსავლებიდან </w:t>
      </w:r>
      <w:r w:rsidRPr="0034007C">
        <w:rPr>
          <w:rFonts w:ascii="Sylfaen" w:hAnsi="Sylfaen"/>
        </w:rPr>
        <w:t>საანგარიშო პერიოდში მიღებულია</w:t>
      </w:r>
      <w:r w:rsidRPr="0034007C">
        <w:rPr>
          <w:rFonts w:ascii="Sylfaen" w:hAnsi="Sylfaen"/>
          <w:lang w:val="ka-GE"/>
        </w:rPr>
        <w:t xml:space="preserve"> 190,0</w:t>
      </w:r>
      <w:r w:rsidRPr="0034007C">
        <w:rPr>
          <w:rFonts w:ascii="Sylfaen" w:hAnsi="Sylfaen"/>
        </w:rPr>
        <w:t xml:space="preserve"> ათ</w:t>
      </w:r>
      <w:r w:rsidR="006955AD">
        <w:rPr>
          <w:rFonts w:ascii="Sylfaen" w:hAnsi="Sylfaen"/>
          <w:lang w:val="ka-GE"/>
        </w:rPr>
        <w:t xml:space="preserve">ასი </w:t>
      </w:r>
      <w:r w:rsidRPr="0034007C">
        <w:rPr>
          <w:rFonts w:ascii="Sylfaen" w:hAnsi="Sylfaen"/>
        </w:rPr>
        <w:t xml:space="preserve">ლარი, რაც გეგმის </w:t>
      </w:r>
      <w:r w:rsidRPr="0034007C">
        <w:rPr>
          <w:rFonts w:ascii="Sylfaen" w:hAnsi="Sylfaen"/>
          <w:lang w:val="ka-GE"/>
        </w:rPr>
        <w:t xml:space="preserve">300,0 </w:t>
      </w:r>
      <w:r w:rsidRPr="0034007C">
        <w:rPr>
          <w:rFonts w:ascii="Sylfaen" w:hAnsi="Sylfaen"/>
        </w:rPr>
        <w:t>ათ</w:t>
      </w:r>
      <w:r w:rsidR="006955AD">
        <w:rPr>
          <w:rFonts w:ascii="Sylfaen" w:hAnsi="Sylfaen"/>
          <w:lang w:val="ka-GE"/>
        </w:rPr>
        <w:t>ასი</w:t>
      </w:r>
      <w:r w:rsidRPr="0034007C">
        <w:rPr>
          <w:rFonts w:ascii="Sylfaen" w:hAnsi="Sylfaen"/>
        </w:rPr>
        <w:t xml:space="preserve"> ლარის </w:t>
      </w:r>
      <w:r w:rsidRPr="0034007C">
        <w:rPr>
          <w:rFonts w:ascii="Sylfaen" w:hAnsi="Sylfaen"/>
          <w:lang w:val="ka-GE"/>
        </w:rPr>
        <w:t xml:space="preserve">63,3 </w:t>
      </w:r>
      <w:r w:rsidRPr="0034007C">
        <w:rPr>
          <w:rFonts w:ascii="Sylfaen" w:hAnsi="Sylfaen"/>
        </w:rPr>
        <w:t>%-ია;</w:t>
      </w:r>
    </w:p>
    <w:p w:rsidR="006955AD" w:rsidRPr="006955AD" w:rsidRDefault="006955AD" w:rsidP="006955AD">
      <w:pPr>
        <w:pStyle w:val="ListParagraph"/>
        <w:numPr>
          <w:ilvl w:val="0"/>
          <w:numId w:val="48"/>
        </w:numPr>
        <w:rPr>
          <w:rFonts w:ascii="Sylfaen" w:hAnsi="Sylfaen"/>
          <w:b/>
          <w:bCs/>
          <w:lang w:val="ka-GE"/>
        </w:rPr>
      </w:pPr>
      <w:r w:rsidRPr="006955AD">
        <w:rPr>
          <w:rFonts w:ascii="Sylfaen" w:hAnsi="Sylfaen"/>
          <w:b/>
          <w:bCs/>
          <w:lang w:val="ka-GE"/>
        </w:rPr>
        <w:t>არაფინანსური აქტივების კლება</w:t>
      </w:r>
    </w:p>
    <w:p w:rsidR="006955AD" w:rsidRDefault="006955AD" w:rsidP="006955AD">
      <w:pPr>
        <w:pStyle w:val="ListParagraph"/>
        <w:ind w:left="1440" w:firstLine="0"/>
        <w:rPr>
          <w:rFonts w:ascii="Sylfaen" w:hAnsi="Sylfaen"/>
          <w:lang w:val="ka-GE"/>
        </w:rPr>
      </w:pPr>
    </w:p>
    <w:p w:rsidR="0034007C" w:rsidRPr="0034007C" w:rsidRDefault="0034007C" w:rsidP="006955AD">
      <w:pPr>
        <w:rPr>
          <w:rFonts w:ascii="Sylfaen" w:hAnsi="Sylfaen"/>
          <w:lang w:val="ka-GE"/>
        </w:rPr>
      </w:pPr>
      <w:r w:rsidRPr="0034007C">
        <w:rPr>
          <w:rFonts w:ascii="Sylfaen" w:hAnsi="Sylfaen"/>
          <w:b/>
          <w:bCs/>
        </w:rPr>
        <w:t xml:space="preserve">არაფინანსური აქტივების კლებიდან </w:t>
      </w:r>
      <w:r w:rsidRPr="0034007C">
        <w:rPr>
          <w:rFonts w:ascii="Sylfaen" w:hAnsi="Sylfaen"/>
        </w:rPr>
        <w:t xml:space="preserve">მიმდინარე პერიოდში ბიუჯეტში ჩარიცხულია </w:t>
      </w:r>
      <w:r w:rsidRPr="0034007C">
        <w:rPr>
          <w:rFonts w:ascii="Sylfaen" w:hAnsi="Sylfaen"/>
          <w:lang w:val="ka-GE"/>
        </w:rPr>
        <w:t xml:space="preserve">126,1 </w:t>
      </w:r>
      <w:r w:rsidRPr="0034007C">
        <w:rPr>
          <w:rFonts w:ascii="Sylfaen" w:hAnsi="Sylfaen"/>
        </w:rPr>
        <w:t>ათ</w:t>
      </w:r>
      <w:r w:rsidR="006955AD">
        <w:rPr>
          <w:rFonts w:ascii="Sylfaen" w:hAnsi="Sylfaen"/>
          <w:lang w:val="ka-GE"/>
        </w:rPr>
        <w:t>ასი</w:t>
      </w:r>
      <w:r w:rsidRPr="0034007C">
        <w:rPr>
          <w:rFonts w:ascii="Sylfaen" w:hAnsi="Sylfaen"/>
        </w:rPr>
        <w:t xml:space="preserve"> ლარის შემოსავალი, რაც გეგმის (</w:t>
      </w:r>
      <w:r w:rsidRPr="0034007C">
        <w:rPr>
          <w:rFonts w:ascii="Sylfaen" w:hAnsi="Sylfaen"/>
          <w:lang w:val="ka-GE"/>
        </w:rPr>
        <w:t>250,0</w:t>
      </w:r>
      <w:r w:rsidRPr="0034007C">
        <w:rPr>
          <w:rFonts w:ascii="Sylfaen" w:hAnsi="Sylfaen"/>
        </w:rPr>
        <w:t xml:space="preserve"> ათ</w:t>
      </w:r>
      <w:r w:rsidR="006955AD">
        <w:rPr>
          <w:rFonts w:ascii="Sylfaen" w:hAnsi="Sylfaen"/>
          <w:lang w:val="ka-GE"/>
        </w:rPr>
        <w:t>ასი</w:t>
      </w:r>
      <w:r w:rsidRPr="0034007C">
        <w:rPr>
          <w:rFonts w:ascii="Sylfaen" w:hAnsi="Sylfaen"/>
        </w:rPr>
        <w:t xml:space="preserve"> ლარი)</w:t>
      </w:r>
      <w:r w:rsidRPr="0034007C">
        <w:rPr>
          <w:rFonts w:ascii="Sylfaen" w:hAnsi="Sylfaen"/>
          <w:lang w:val="ka-GE"/>
        </w:rPr>
        <w:t xml:space="preserve"> 50,4 %-ია,</w:t>
      </w:r>
      <w:r w:rsidRPr="0034007C">
        <w:rPr>
          <w:rFonts w:ascii="Sylfaen" w:hAnsi="Sylfaen"/>
        </w:rPr>
        <w:t xml:space="preserve"> მათ შორის: </w:t>
      </w:r>
      <w:r w:rsidRPr="0034007C">
        <w:rPr>
          <w:rFonts w:ascii="Sylfaen" w:hAnsi="Sylfaen"/>
          <w:lang w:val="ka-GE"/>
        </w:rPr>
        <w:t xml:space="preserve">90,1 </w:t>
      </w:r>
      <w:r w:rsidRPr="0034007C">
        <w:rPr>
          <w:rFonts w:ascii="Sylfaen" w:hAnsi="Sylfaen"/>
        </w:rPr>
        <w:t>ათ. ლარი მიღებულია ძირითადი აქტივების გაყიდვებიდან (შემოსულობა შენობებისა და ნაგებობების გაყიდვებიდან</w:t>
      </w:r>
      <w:r w:rsidRPr="0034007C">
        <w:rPr>
          <w:rFonts w:ascii="Sylfaen" w:hAnsi="Sylfaen"/>
          <w:lang w:val="ka-GE"/>
        </w:rPr>
        <w:t>, ავტომანქანების გაყიდვიდან (პიკაპები)</w:t>
      </w:r>
      <w:r w:rsidRPr="0034007C">
        <w:rPr>
          <w:rFonts w:ascii="Sylfaen" w:hAnsi="Sylfaen"/>
        </w:rPr>
        <w:t xml:space="preserve">), ხოლო </w:t>
      </w:r>
      <w:r w:rsidRPr="0034007C">
        <w:rPr>
          <w:rFonts w:ascii="Sylfaen" w:hAnsi="Sylfaen"/>
          <w:lang w:val="ka-GE"/>
        </w:rPr>
        <w:t>36,0</w:t>
      </w:r>
      <w:r w:rsidRPr="0034007C">
        <w:rPr>
          <w:rFonts w:ascii="Sylfaen" w:hAnsi="Sylfaen"/>
        </w:rPr>
        <w:t xml:space="preserve"> ათ</w:t>
      </w:r>
      <w:r w:rsidR="006955AD">
        <w:rPr>
          <w:rFonts w:ascii="Sylfaen" w:hAnsi="Sylfaen"/>
          <w:lang w:val="ka-GE"/>
        </w:rPr>
        <w:t>ასი</w:t>
      </w:r>
      <w:r w:rsidRPr="0034007C">
        <w:rPr>
          <w:rFonts w:ascii="Sylfaen" w:hAnsi="Sylfaen"/>
        </w:rPr>
        <w:t xml:space="preserve"> ლარი არაწარმოებული აქტივების გაყიდვებიდან (მიწის გაყიდვიდან).</w:t>
      </w:r>
    </w:p>
    <w:p w:rsidR="0034007C" w:rsidRPr="0034007C" w:rsidRDefault="0034007C" w:rsidP="0034007C">
      <w:pPr>
        <w:rPr>
          <w:rFonts w:ascii="Sylfaen" w:hAnsi="Sylfaen"/>
          <w:b/>
          <w:bCs/>
          <w:lang w:val="ka-GE"/>
        </w:rPr>
      </w:pPr>
    </w:p>
    <w:p w:rsidR="0034007C" w:rsidRDefault="0034007C" w:rsidP="0034007C">
      <w:pPr>
        <w:rPr>
          <w:rFonts w:ascii="Sylfaen" w:hAnsi="Sylfaen"/>
          <w:b/>
          <w:bCs/>
        </w:rPr>
      </w:pPr>
      <w:r w:rsidRPr="0034007C">
        <w:rPr>
          <w:rFonts w:ascii="Sylfaen" w:hAnsi="Sylfaen"/>
          <w:b/>
          <w:bCs/>
        </w:rPr>
        <w:t>ოზურგეთის მუნიციპალიტეტის 20</w:t>
      </w:r>
      <w:r w:rsidRPr="0034007C">
        <w:rPr>
          <w:rFonts w:ascii="Sylfaen" w:hAnsi="Sylfaen"/>
          <w:b/>
          <w:bCs/>
          <w:lang w:val="ka-GE"/>
        </w:rPr>
        <w:t>20</w:t>
      </w:r>
      <w:r w:rsidRPr="0034007C">
        <w:rPr>
          <w:rFonts w:ascii="Sylfaen" w:hAnsi="Sylfaen"/>
          <w:b/>
          <w:bCs/>
        </w:rPr>
        <w:t xml:space="preserve"> წლის ბიუჯეტისგადასახდელების შესრულება</w:t>
      </w:r>
    </w:p>
    <w:p w:rsidR="006677DE" w:rsidRPr="0034007C" w:rsidRDefault="006677DE" w:rsidP="0034007C">
      <w:pPr>
        <w:rPr>
          <w:rFonts w:ascii="Sylfaen" w:hAnsi="Sylfaen"/>
        </w:rPr>
      </w:pPr>
    </w:p>
    <w:p w:rsidR="006677DE" w:rsidRDefault="0034007C" w:rsidP="0034007C">
      <w:pPr>
        <w:rPr>
          <w:rFonts w:ascii="Sylfaen" w:hAnsi="Sylfaen"/>
        </w:rPr>
      </w:pPr>
      <w:r w:rsidRPr="0034007C">
        <w:rPr>
          <w:rFonts w:ascii="Sylfaen" w:hAnsi="Sylfaen"/>
        </w:rPr>
        <w:t>ოზურგეთის მუნიციპალიტეტის 20</w:t>
      </w:r>
      <w:r w:rsidRPr="0034007C">
        <w:rPr>
          <w:rFonts w:ascii="Sylfaen" w:hAnsi="Sylfaen"/>
          <w:lang w:val="ka-GE"/>
        </w:rPr>
        <w:t>20</w:t>
      </w:r>
      <w:r w:rsidRPr="0034007C">
        <w:rPr>
          <w:rFonts w:ascii="Sylfaen" w:hAnsi="Sylfaen"/>
        </w:rPr>
        <w:t xml:space="preserve"> წლის ბიუჯეტი</w:t>
      </w:r>
      <w:r w:rsidRPr="0034007C">
        <w:rPr>
          <w:rFonts w:ascii="Sylfaen" w:hAnsi="Sylfaen"/>
          <w:lang w:val="ka-GE"/>
        </w:rPr>
        <w:t xml:space="preserve">ს </w:t>
      </w:r>
      <w:r w:rsidR="006677DE">
        <w:rPr>
          <w:rFonts w:ascii="Sylfaen" w:hAnsi="Sylfaen"/>
          <w:lang w:val="ka-GE"/>
        </w:rPr>
        <w:t xml:space="preserve">გადასახდელების დაზუსტებული გეგმა განისაზღვრა </w:t>
      </w:r>
      <w:r w:rsidRPr="0034007C">
        <w:rPr>
          <w:rFonts w:ascii="Sylfaen" w:hAnsi="Sylfaen"/>
          <w:lang w:val="ka-GE"/>
        </w:rPr>
        <w:t>44</w:t>
      </w:r>
      <w:r w:rsidR="006677DE">
        <w:rPr>
          <w:rFonts w:ascii="Sylfaen" w:hAnsi="Sylfaen"/>
          <w:lang w:val="ka-GE"/>
        </w:rPr>
        <w:t> </w:t>
      </w:r>
      <w:r w:rsidRPr="0034007C">
        <w:rPr>
          <w:rFonts w:ascii="Sylfaen" w:hAnsi="Sylfaen"/>
          <w:lang w:val="ka-GE"/>
        </w:rPr>
        <w:t>443,0</w:t>
      </w:r>
      <w:r w:rsidRPr="0034007C">
        <w:rPr>
          <w:rFonts w:ascii="Sylfaen" w:hAnsi="Sylfaen"/>
        </w:rPr>
        <w:t xml:space="preserve"> ათ</w:t>
      </w:r>
      <w:r w:rsidR="006677DE">
        <w:rPr>
          <w:rFonts w:ascii="Sylfaen" w:hAnsi="Sylfaen"/>
          <w:lang w:val="ka-GE"/>
        </w:rPr>
        <w:t>ასი</w:t>
      </w:r>
      <w:r w:rsidRPr="0034007C">
        <w:rPr>
          <w:rFonts w:ascii="Sylfaen" w:hAnsi="Sylfaen"/>
        </w:rPr>
        <w:t xml:space="preserve"> ლარით. საანგარიშო პერიოდის საკასო შესრულებამ შეადგინა </w:t>
      </w:r>
      <w:r w:rsidRPr="0034007C">
        <w:rPr>
          <w:rFonts w:ascii="Sylfaen" w:hAnsi="Sylfaen"/>
          <w:lang w:val="ka-GE"/>
        </w:rPr>
        <w:t>40</w:t>
      </w:r>
      <w:r w:rsidR="006677DE">
        <w:rPr>
          <w:rFonts w:ascii="Sylfaen" w:hAnsi="Sylfaen"/>
          <w:lang w:val="ka-GE"/>
        </w:rPr>
        <w:t> </w:t>
      </w:r>
      <w:r w:rsidRPr="0034007C">
        <w:rPr>
          <w:rFonts w:ascii="Sylfaen" w:hAnsi="Sylfaen"/>
          <w:lang w:val="ka-GE"/>
        </w:rPr>
        <w:t>211,0</w:t>
      </w:r>
      <w:r w:rsidRPr="0034007C">
        <w:rPr>
          <w:rFonts w:ascii="Sylfaen" w:hAnsi="Sylfaen"/>
        </w:rPr>
        <w:t xml:space="preserve"> ათ</w:t>
      </w:r>
      <w:r w:rsidR="006677DE">
        <w:rPr>
          <w:rFonts w:ascii="Sylfaen" w:hAnsi="Sylfaen"/>
          <w:lang w:val="ka-GE"/>
        </w:rPr>
        <w:t>ასი</w:t>
      </w:r>
      <w:r w:rsidRPr="0034007C">
        <w:rPr>
          <w:rFonts w:ascii="Sylfaen" w:hAnsi="Sylfaen"/>
        </w:rPr>
        <w:t xml:space="preserve"> ლარი, რაც გეგმიური მაჩვენებლის</w:t>
      </w:r>
      <w:r w:rsidRPr="0034007C">
        <w:rPr>
          <w:rFonts w:ascii="Sylfaen" w:hAnsi="Sylfaen"/>
          <w:lang w:val="ka-GE"/>
        </w:rPr>
        <w:t xml:space="preserve"> 90,</w:t>
      </w:r>
      <w:r w:rsidR="006677DE">
        <w:rPr>
          <w:rFonts w:ascii="Sylfaen" w:hAnsi="Sylfaen"/>
          <w:lang w:val="ka-GE"/>
        </w:rPr>
        <w:t>5</w:t>
      </w:r>
      <w:r w:rsidRPr="0034007C">
        <w:rPr>
          <w:rFonts w:ascii="Sylfaen" w:hAnsi="Sylfaen"/>
        </w:rPr>
        <w:t>%-ია.</w:t>
      </w:r>
    </w:p>
    <w:p w:rsidR="006677DE" w:rsidRDefault="0034007C" w:rsidP="0034007C">
      <w:pPr>
        <w:rPr>
          <w:rFonts w:ascii="Sylfaen" w:hAnsi="Sylfaen"/>
        </w:rPr>
      </w:pPr>
      <w:r w:rsidRPr="006677DE">
        <w:rPr>
          <w:rFonts w:ascii="Sylfaen" w:hAnsi="Sylfaen"/>
        </w:rPr>
        <w:t xml:space="preserve">ოზურგეთის მუნიციპალიტეტის ბიუჯეტის ხარჯების გეგმა </w:t>
      </w:r>
      <w:r w:rsidRPr="0034007C">
        <w:rPr>
          <w:rFonts w:ascii="Sylfaen" w:hAnsi="Sylfaen"/>
        </w:rPr>
        <w:t>განისაზღვრა 21</w:t>
      </w:r>
      <w:r w:rsidR="006677DE">
        <w:rPr>
          <w:rFonts w:ascii="Sylfaen" w:hAnsi="Sylfaen"/>
          <w:lang w:val="ka-GE"/>
        </w:rPr>
        <w:t> </w:t>
      </w:r>
      <w:r w:rsidRPr="0034007C">
        <w:rPr>
          <w:rFonts w:ascii="Sylfaen" w:hAnsi="Sylfaen"/>
        </w:rPr>
        <w:t>473</w:t>
      </w:r>
      <w:r w:rsidRPr="0034007C">
        <w:rPr>
          <w:rFonts w:ascii="Sylfaen" w:hAnsi="Sylfaen"/>
          <w:lang w:val="ka-GE"/>
        </w:rPr>
        <w:t>,5</w:t>
      </w:r>
      <w:r w:rsidRPr="0034007C">
        <w:rPr>
          <w:rFonts w:ascii="Sylfaen" w:hAnsi="Sylfaen"/>
        </w:rPr>
        <w:t xml:space="preserve"> ათ</w:t>
      </w:r>
      <w:r w:rsidR="006677DE">
        <w:rPr>
          <w:rFonts w:ascii="Sylfaen" w:hAnsi="Sylfaen"/>
          <w:lang w:val="ka-GE"/>
        </w:rPr>
        <w:t>ასი</w:t>
      </w:r>
      <w:r w:rsidRPr="0034007C">
        <w:rPr>
          <w:rFonts w:ascii="Sylfaen" w:hAnsi="Sylfaen"/>
        </w:rPr>
        <w:t xml:space="preserve"> ლარით საკასო ხარჯ</w:t>
      </w:r>
      <w:r w:rsidR="006677DE">
        <w:rPr>
          <w:rFonts w:ascii="Sylfaen" w:hAnsi="Sylfaen"/>
          <w:lang w:val="ka-GE"/>
        </w:rPr>
        <w:t>ი</w:t>
      </w:r>
      <w:r w:rsidRPr="0034007C">
        <w:rPr>
          <w:rFonts w:ascii="Sylfaen" w:hAnsi="Sylfaen"/>
        </w:rPr>
        <w:t xml:space="preserve"> </w:t>
      </w:r>
      <w:r w:rsidR="00A90C71">
        <w:rPr>
          <w:rFonts w:ascii="Sylfaen" w:hAnsi="Sylfaen"/>
        </w:rPr>
        <w:t>შეადგ</w:t>
      </w:r>
      <w:r w:rsidR="00A90C71">
        <w:rPr>
          <w:rFonts w:ascii="Sylfaen" w:hAnsi="Sylfaen"/>
          <w:lang w:val="ka-GE"/>
        </w:rPr>
        <w:t>ე</w:t>
      </w:r>
      <w:r w:rsidRPr="0034007C">
        <w:rPr>
          <w:rFonts w:ascii="Sylfaen" w:hAnsi="Sylfaen"/>
        </w:rPr>
        <w:t>ნ</w:t>
      </w:r>
      <w:r w:rsidR="006677DE">
        <w:rPr>
          <w:rFonts w:ascii="Sylfaen" w:hAnsi="Sylfaen"/>
          <w:lang w:val="ka-GE"/>
        </w:rPr>
        <w:t>ს</w:t>
      </w:r>
      <w:r w:rsidR="00A90C71">
        <w:rPr>
          <w:rFonts w:ascii="Sylfaen" w:hAnsi="Sylfaen"/>
          <w:lang w:val="ka-GE"/>
        </w:rPr>
        <w:t xml:space="preserve"> </w:t>
      </w:r>
      <w:r w:rsidRPr="0034007C">
        <w:rPr>
          <w:rFonts w:ascii="Sylfaen" w:hAnsi="Sylfaen"/>
          <w:lang w:val="ka-GE"/>
        </w:rPr>
        <w:t>20</w:t>
      </w:r>
      <w:r w:rsidR="006677DE">
        <w:rPr>
          <w:rFonts w:ascii="Sylfaen" w:hAnsi="Sylfaen"/>
          <w:lang w:val="ka-GE"/>
        </w:rPr>
        <w:t> </w:t>
      </w:r>
      <w:r w:rsidRPr="0034007C">
        <w:rPr>
          <w:rFonts w:ascii="Sylfaen" w:hAnsi="Sylfaen"/>
          <w:lang w:val="ka-GE"/>
        </w:rPr>
        <w:t>097,2</w:t>
      </w:r>
      <w:r w:rsidRPr="0034007C">
        <w:rPr>
          <w:rFonts w:ascii="Sylfaen" w:hAnsi="Sylfaen"/>
        </w:rPr>
        <w:t xml:space="preserve"> ათ</w:t>
      </w:r>
      <w:r w:rsidR="006677DE">
        <w:rPr>
          <w:rFonts w:ascii="Sylfaen" w:hAnsi="Sylfaen"/>
          <w:lang w:val="ka-GE"/>
        </w:rPr>
        <w:t>ას</w:t>
      </w:r>
      <w:r w:rsidRPr="0034007C">
        <w:rPr>
          <w:rFonts w:ascii="Sylfaen" w:hAnsi="Sylfaen"/>
        </w:rPr>
        <w:t xml:space="preserve"> ლარ</w:t>
      </w:r>
      <w:r w:rsidR="006677DE">
        <w:rPr>
          <w:rFonts w:ascii="Sylfaen" w:hAnsi="Sylfaen"/>
          <w:lang w:val="ka-GE"/>
        </w:rPr>
        <w:t>ს</w:t>
      </w:r>
      <w:r w:rsidRPr="0034007C">
        <w:rPr>
          <w:rFonts w:ascii="Sylfaen" w:hAnsi="Sylfaen"/>
        </w:rPr>
        <w:t xml:space="preserve">, რაც გეგმიური მაჩვენებლის </w:t>
      </w:r>
      <w:r w:rsidRPr="0034007C">
        <w:rPr>
          <w:rFonts w:ascii="Sylfaen" w:hAnsi="Sylfaen"/>
          <w:lang w:val="ka-GE"/>
        </w:rPr>
        <w:t xml:space="preserve">93,59 </w:t>
      </w:r>
      <w:r w:rsidRPr="0034007C">
        <w:rPr>
          <w:rFonts w:ascii="Sylfaen" w:hAnsi="Sylfaen"/>
        </w:rPr>
        <w:t>%-ია.</w:t>
      </w:r>
    </w:p>
    <w:p w:rsidR="006677DE" w:rsidRDefault="0034007C" w:rsidP="0034007C">
      <w:pPr>
        <w:rPr>
          <w:rFonts w:ascii="Sylfaen" w:hAnsi="Sylfaen"/>
        </w:rPr>
      </w:pPr>
      <w:r w:rsidRPr="006677DE">
        <w:rPr>
          <w:rFonts w:ascii="Sylfaen" w:hAnsi="Sylfaen"/>
        </w:rPr>
        <w:lastRenderedPageBreak/>
        <w:t xml:space="preserve"> ოზურგეთის    მუნიციპალიტეტის    ბიუჯეტის    არაფინანსური    აქტივების    ზრდა</w:t>
      </w:r>
      <w:r w:rsidR="00A90C71">
        <w:rPr>
          <w:rFonts w:ascii="Sylfaen" w:hAnsi="Sylfaen"/>
          <w:lang w:val="ka-GE"/>
        </w:rPr>
        <w:t xml:space="preserve"> </w:t>
      </w:r>
      <w:r w:rsidRPr="0034007C">
        <w:rPr>
          <w:rFonts w:ascii="Sylfaen" w:hAnsi="Sylfaen"/>
        </w:rPr>
        <w:t xml:space="preserve">განისაზღვრა </w:t>
      </w:r>
      <w:r w:rsidRPr="0034007C">
        <w:rPr>
          <w:rFonts w:ascii="Sylfaen" w:hAnsi="Sylfaen"/>
          <w:lang w:val="ka-GE"/>
        </w:rPr>
        <w:t>22</w:t>
      </w:r>
      <w:r w:rsidR="006677DE">
        <w:rPr>
          <w:rFonts w:ascii="Sylfaen" w:hAnsi="Sylfaen"/>
          <w:lang w:val="ka-GE"/>
        </w:rPr>
        <w:t> </w:t>
      </w:r>
      <w:r w:rsidRPr="0034007C">
        <w:rPr>
          <w:rFonts w:ascii="Sylfaen" w:hAnsi="Sylfaen"/>
          <w:lang w:val="ka-GE"/>
        </w:rPr>
        <w:t xml:space="preserve">854,2 </w:t>
      </w:r>
      <w:r w:rsidRPr="0034007C">
        <w:rPr>
          <w:rFonts w:ascii="Sylfaen" w:hAnsi="Sylfaen"/>
        </w:rPr>
        <w:t>ათ</w:t>
      </w:r>
      <w:r w:rsidR="006677DE">
        <w:rPr>
          <w:rFonts w:ascii="Sylfaen" w:hAnsi="Sylfaen"/>
          <w:lang w:val="ka-GE"/>
        </w:rPr>
        <w:t xml:space="preserve">ასი </w:t>
      </w:r>
      <w:r w:rsidRPr="0034007C">
        <w:rPr>
          <w:rFonts w:ascii="Sylfaen" w:hAnsi="Sylfaen"/>
        </w:rPr>
        <w:t>ლარით საკასო ხარჯ</w:t>
      </w:r>
      <w:r w:rsidR="006677DE">
        <w:rPr>
          <w:rFonts w:ascii="Sylfaen" w:hAnsi="Sylfaen"/>
          <w:lang w:val="ka-GE"/>
        </w:rPr>
        <w:t>ი</w:t>
      </w:r>
      <w:r w:rsidRPr="0034007C">
        <w:rPr>
          <w:rFonts w:ascii="Sylfaen" w:hAnsi="Sylfaen"/>
        </w:rPr>
        <w:t xml:space="preserve"> შეადგინ</w:t>
      </w:r>
      <w:r w:rsidR="006677DE">
        <w:rPr>
          <w:rFonts w:ascii="Sylfaen" w:hAnsi="Sylfaen"/>
          <w:lang w:val="ka-GE"/>
        </w:rPr>
        <w:t>ს</w:t>
      </w:r>
      <w:r w:rsidRPr="0034007C">
        <w:rPr>
          <w:rFonts w:ascii="Sylfaen" w:hAnsi="Sylfaen"/>
          <w:lang w:val="ka-GE"/>
        </w:rPr>
        <w:t xml:space="preserve"> 19</w:t>
      </w:r>
      <w:r w:rsidR="006677DE">
        <w:rPr>
          <w:rFonts w:ascii="Sylfaen" w:hAnsi="Sylfaen"/>
          <w:lang w:val="ka-GE"/>
        </w:rPr>
        <w:t> </w:t>
      </w:r>
      <w:r w:rsidRPr="0034007C">
        <w:rPr>
          <w:rFonts w:ascii="Sylfaen" w:hAnsi="Sylfaen"/>
          <w:lang w:val="ka-GE"/>
        </w:rPr>
        <w:t>998,9</w:t>
      </w:r>
      <w:r w:rsidRPr="0034007C">
        <w:rPr>
          <w:rFonts w:ascii="Sylfaen" w:hAnsi="Sylfaen"/>
        </w:rPr>
        <w:t xml:space="preserve"> ათ</w:t>
      </w:r>
      <w:r w:rsidR="006677DE">
        <w:rPr>
          <w:rFonts w:ascii="Sylfaen" w:hAnsi="Sylfaen"/>
          <w:lang w:val="ka-GE"/>
        </w:rPr>
        <w:t xml:space="preserve">ას </w:t>
      </w:r>
      <w:r w:rsidRPr="0034007C">
        <w:rPr>
          <w:rFonts w:ascii="Sylfaen" w:hAnsi="Sylfaen"/>
        </w:rPr>
        <w:t>ლარ</w:t>
      </w:r>
      <w:r w:rsidR="006677DE">
        <w:rPr>
          <w:rFonts w:ascii="Sylfaen" w:hAnsi="Sylfaen"/>
          <w:lang w:val="ka-GE"/>
        </w:rPr>
        <w:t>ა</w:t>
      </w:r>
      <w:r w:rsidRPr="0034007C">
        <w:rPr>
          <w:rFonts w:ascii="Sylfaen" w:hAnsi="Sylfaen"/>
        </w:rPr>
        <w:t xml:space="preserve">, რაც </w:t>
      </w:r>
      <w:r w:rsidRPr="0034007C">
        <w:rPr>
          <w:rFonts w:ascii="Sylfaen" w:hAnsi="Sylfaen"/>
          <w:lang w:val="ka-GE"/>
        </w:rPr>
        <w:t>გ</w:t>
      </w:r>
      <w:r w:rsidRPr="0034007C">
        <w:rPr>
          <w:rFonts w:ascii="Sylfaen" w:hAnsi="Sylfaen"/>
        </w:rPr>
        <w:t xml:space="preserve">ეგმიური მაჩვენებლის </w:t>
      </w:r>
      <w:r w:rsidRPr="0034007C">
        <w:rPr>
          <w:rFonts w:ascii="Sylfaen" w:hAnsi="Sylfaen"/>
          <w:lang w:val="ka-GE"/>
        </w:rPr>
        <w:t xml:space="preserve">87,5 </w:t>
      </w:r>
      <w:r w:rsidRPr="0034007C">
        <w:rPr>
          <w:rFonts w:ascii="Sylfaen" w:hAnsi="Sylfaen"/>
        </w:rPr>
        <w:t>%-ია.</w:t>
      </w:r>
    </w:p>
    <w:p w:rsidR="006677DE" w:rsidRDefault="0034007C" w:rsidP="0034007C">
      <w:pPr>
        <w:rPr>
          <w:rFonts w:ascii="Sylfaen" w:hAnsi="Sylfaen"/>
          <w:b/>
          <w:bCs/>
        </w:rPr>
      </w:pPr>
      <w:r w:rsidRPr="0034007C">
        <w:rPr>
          <w:rFonts w:ascii="Sylfaen" w:hAnsi="Sylfaen"/>
          <w:b/>
          <w:bCs/>
        </w:rPr>
        <w:t>ოზურგეთის მუნიციპალიტეტის 20</w:t>
      </w:r>
      <w:r w:rsidRPr="0034007C">
        <w:rPr>
          <w:rFonts w:ascii="Sylfaen" w:hAnsi="Sylfaen"/>
          <w:b/>
          <w:bCs/>
          <w:lang w:val="ka-GE"/>
        </w:rPr>
        <w:t>20</w:t>
      </w:r>
      <w:r w:rsidRPr="0034007C">
        <w:rPr>
          <w:rFonts w:ascii="Sylfaen" w:hAnsi="Sylfaen"/>
          <w:b/>
          <w:bCs/>
        </w:rPr>
        <w:t xml:space="preserve"> წლის ხარჯები ეკონომიკური კლასიფიკაციის მიხედვით:</w:t>
      </w:r>
    </w:p>
    <w:p w:rsidR="006677DE" w:rsidRDefault="006677DE" w:rsidP="006677DE">
      <w:pPr>
        <w:rPr>
          <w:rFonts w:ascii="Sylfaen" w:hAnsi="Sylfaen"/>
        </w:rPr>
      </w:pPr>
      <w:r>
        <w:rPr>
          <w:rFonts w:ascii="Sylfaen" w:hAnsi="Sylfaen"/>
          <w:b/>
          <w:bCs/>
          <w:lang w:val="ka-GE"/>
        </w:rPr>
        <w:t>„</w:t>
      </w:r>
      <w:r w:rsidRPr="0034007C">
        <w:rPr>
          <w:rFonts w:ascii="Sylfaen" w:hAnsi="Sylfaen"/>
          <w:b/>
          <w:bCs/>
        </w:rPr>
        <w:t xml:space="preserve">შრომის    ანაზღაურების“ </w:t>
      </w:r>
      <w:r w:rsidRPr="0034007C">
        <w:rPr>
          <w:rFonts w:ascii="Sylfaen" w:hAnsi="Sylfaen"/>
        </w:rPr>
        <w:t xml:space="preserve">- მუხლით    საანგარიშო    პერიოდში    </w:t>
      </w:r>
      <w:r w:rsidRPr="0034007C">
        <w:rPr>
          <w:rFonts w:ascii="Sylfaen" w:hAnsi="Sylfaen"/>
          <w:lang w:val="ka-GE"/>
        </w:rPr>
        <w:t>დამტკიცებული</w:t>
      </w:r>
      <w:r w:rsidRPr="0034007C">
        <w:rPr>
          <w:rFonts w:ascii="Sylfaen" w:hAnsi="Sylfaen"/>
        </w:rPr>
        <w:t xml:space="preserve"> გეგმა განისაზღვრა </w:t>
      </w:r>
      <w:r w:rsidRPr="0034007C">
        <w:rPr>
          <w:rFonts w:ascii="Sylfaen" w:hAnsi="Sylfaen"/>
          <w:lang w:val="ka-GE"/>
        </w:rPr>
        <w:t>3 549,6</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ლარის ოდენობით, ხოლო საკასო შესრულებამ შეადგინა-</w:t>
      </w:r>
      <w:r w:rsidRPr="0034007C">
        <w:rPr>
          <w:rFonts w:ascii="Sylfaen" w:hAnsi="Sylfaen"/>
          <w:lang w:val="ka-GE"/>
        </w:rPr>
        <w:t>3</w:t>
      </w:r>
      <w:r>
        <w:rPr>
          <w:rFonts w:ascii="Sylfaen" w:hAnsi="Sylfaen"/>
          <w:lang w:val="ka-GE"/>
        </w:rPr>
        <w:t> </w:t>
      </w:r>
      <w:r w:rsidRPr="0034007C">
        <w:rPr>
          <w:rFonts w:ascii="Sylfaen" w:hAnsi="Sylfaen"/>
          <w:lang w:val="ka-GE"/>
        </w:rPr>
        <w:t xml:space="preserve">336,1 </w:t>
      </w:r>
      <w:r w:rsidRPr="0034007C">
        <w:rPr>
          <w:rFonts w:ascii="Sylfaen" w:hAnsi="Sylfaen"/>
        </w:rPr>
        <w:t>ათ</w:t>
      </w:r>
      <w:r>
        <w:rPr>
          <w:rFonts w:ascii="Sylfaen" w:hAnsi="Sylfaen"/>
          <w:lang w:val="ka-GE"/>
        </w:rPr>
        <w:t>ასი</w:t>
      </w:r>
      <w:r w:rsidRPr="0034007C">
        <w:rPr>
          <w:rFonts w:ascii="Sylfaen" w:hAnsi="Sylfaen"/>
        </w:rPr>
        <w:t xml:space="preserve"> ლარი, რაც გეგმიური მაჩვენებლის </w:t>
      </w:r>
      <w:r w:rsidRPr="0034007C">
        <w:rPr>
          <w:rFonts w:ascii="Sylfaen" w:hAnsi="Sylfaen"/>
          <w:lang w:val="ka-GE"/>
        </w:rPr>
        <w:t>9</w:t>
      </w:r>
      <w:r>
        <w:rPr>
          <w:rFonts w:ascii="Sylfaen" w:hAnsi="Sylfaen"/>
          <w:lang w:val="ka-GE"/>
        </w:rPr>
        <w:t>4</w:t>
      </w:r>
      <w:r w:rsidRPr="0034007C">
        <w:rPr>
          <w:rFonts w:ascii="Sylfaen" w:hAnsi="Sylfaen"/>
          <w:lang w:val="ka-GE"/>
        </w:rPr>
        <w:t>,</w:t>
      </w:r>
      <w:r>
        <w:rPr>
          <w:rFonts w:ascii="Sylfaen" w:hAnsi="Sylfaen"/>
          <w:lang w:val="ka-GE"/>
        </w:rPr>
        <w:t>0</w:t>
      </w:r>
      <w:r w:rsidRPr="0034007C">
        <w:rPr>
          <w:rFonts w:ascii="Sylfaen" w:hAnsi="Sylfaen"/>
        </w:rPr>
        <w:t>%-ს შეადგენს.</w:t>
      </w:r>
    </w:p>
    <w:p w:rsidR="0034007C" w:rsidRDefault="006677DE" w:rsidP="00F675CD">
      <w:pPr>
        <w:rPr>
          <w:rFonts w:ascii="Sylfaen" w:hAnsi="Sylfaen"/>
          <w:lang w:val="ka-GE"/>
        </w:rPr>
      </w:pPr>
      <w:r>
        <w:rPr>
          <w:rFonts w:ascii="Sylfaen" w:hAnsi="Sylfaen"/>
          <w:b/>
          <w:bCs/>
          <w:lang w:val="ka-GE"/>
        </w:rPr>
        <w:t>„</w:t>
      </w:r>
      <w:r w:rsidRPr="0034007C">
        <w:rPr>
          <w:rFonts w:ascii="Sylfaen" w:hAnsi="Sylfaen"/>
          <w:b/>
          <w:bCs/>
        </w:rPr>
        <w:t xml:space="preserve">საქონელი და მომსახურების“ </w:t>
      </w:r>
      <w:r w:rsidRPr="0034007C">
        <w:rPr>
          <w:rFonts w:ascii="Sylfaen" w:hAnsi="Sylfaen"/>
        </w:rPr>
        <w:t>- მუხლით საანგარიშო პერიოდში და</w:t>
      </w:r>
      <w:r w:rsidRPr="0034007C">
        <w:rPr>
          <w:rFonts w:ascii="Sylfaen" w:hAnsi="Sylfaen"/>
          <w:lang w:val="ka-GE"/>
        </w:rPr>
        <w:t>მტკიცებული</w:t>
      </w:r>
      <w:r w:rsidRPr="0034007C">
        <w:rPr>
          <w:rFonts w:ascii="Sylfaen" w:hAnsi="Sylfaen"/>
        </w:rPr>
        <w:t xml:space="preserve"> გეგმა განისაზღვრა </w:t>
      </w:r>
      <w:r w:rsidRPr="0034007C">
        <w:rPr>
          <w:rFonts w:ascii="Sylfaen" w:hAnsi="Sylfaen"/>
          <w:lang w:val="ka-GE"/>
        </w:rPr>
        <w:t>2</w:t>
      </w:r>
      <w:r>
        <w:rPr>
          <w:rFonts w:ascii="Sylfaen" w:hAnsi="Sylfaen"/>
          <w:lang w:val="ka-GE"/>
        </w:rPr>
        <w:t> </w:t>
      </w:r>
      <w:r w:rsidRPr="0034007C">
        <w:rPr>
          <w:rFonts w:ascii="Sylfaen" w:hAnsi="Sylfaen"/>
          <w:lang w:val="ka-GE"/>
        </w:rPr>
        <w:t>395,6</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ლარის ოდენობით, საკასო შესრულებამ კი შეადგინა </w:t>
      </w:r>
      <w:r w:rsidRPr="0034007C">
        <w:rPr>
          <w:rFonts w:ascii="Sylfaen" w:hAnsi="Sylfaen"/>
          <w:lang w:val="ka-GE"/>
        </w:rPr>
        <w:t>2</w:t>
      </w:r>
      <w:r>
        <w:rPr>
          <w:rFonts w:ascii="Sylfaen" w:hAnsi="Sylfaen"/>
          <w:lang w:val="ka-GE"/>
        </w:rPr>
        <w:t> </w:t>
      </w:r>
      <w:r w:rsidRPr="0034007C">
        <w:rPr>
          <w:rFonts w:ascii="Sylfaen" w:hAnsi="Sylfaen"/>
          <w:lang w:val="ka-GE"/>
        </w:rPr>
        <w:t>268,2</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 რაც გეგმის </w:t>
      </w:r>
      <w:r w:rsidRPr="0034007C">
        <w:rPr>
          <w:rFonts w:ascii="Sylfaen" w:hAnsi="Sylfaen"/>
          <w:lang w:val="ka-GE"/>
        </w:rPr>
        <w:t>94,</w:t>
      </w:r>
      <w:r>
        <w:rPr>
          <w:rFonts w:ascii="Sylfaen" w:hAnsi="Sylfaen"/>
          <w:lang w:val="ka-GE"/>
        </w:rPr>
        <w:t>7</w:t>
      </w:r>
      <w:r w:rsidRPr="0034007C">
        <w:rPr>
          <w:rFonts w:ascii="Sylfaen" w:hAnsi="Sylfaen"/>
        </w:rPr>
        <w:t>%-ს შეადგენს</w:t>
      </w:r>
      <w:r>
        <w:rPr>
          <w:rFonts w:ascii="Sylfaen" w:hAnsi="Sylfaen"/>
          <w:lang w:val="ka-GE"/>
        </w:rPr>
        <w:t>.</w:t>
      </w:r>
    </w:p>
    <w:p w:rsidR="00F675CD" w:rsidRPr="0034007C" w:rsidRDefault="00F675CD" w:rsidP="00F675CD">
      <w:pPr>
        <w:rPr>
          <w:rFonts w:ascii="Sylfaen" w:hAnsi="Sylfaen"/>
          <w:b/>
          <w:bCs/>
          <w:lang w:val="ka-GE"/>
        </w:rPr>
      </w:pPr>
      <w:r>
        <w:rPr>
          <w:rFonts w:ascii="Sylfaen" w:hAnsi="Sylfaen"/>
          <w:b/>
          <w:bCs/>
          <w:lang w:val="ka-GE"/>
        </w:rPr>
        <w:t>„</w:t>
      </w:r>
      <w:r w:rsidRPr="0034007C">
        <w:rPr>
          <w:rFonts w:ascii="Sylfaen" w:hAnsi="Sylfaen"/>
          <w:b/>
          <w:bCs/>
        </w:rPr>
        <w:t xml:space="preserve">სუბსიდიების“ </w:t>
      </w:r>
      <w:r w:rsidRPr="0034007C">
        <w:rPr>
          <w:rFonts w:ascii="Sylfaen" w:hAnsi="Sylfaen"/>
        </w:rPr>
        <w:t xml:space="preserve">- მუხლით საანგარიშო პერიოდში </w:t>
      </w:r>
      <w:r w:rsidRPr="0034007C">
        <w:rPr>
          <w:rFonts w:ascii="Sylfaen" w:hAnsi="Sylfaen"/>
          <w:lang w:val="ka-GE"/>
        </w:rPr>
        <w:t>დამტკიცებული</w:t>
      </w:r>
      <w:r w:rsidRPr="0034007C">
        <w:rPr>
          <w:rFonts w:ascii="Sylfaen" w:hAnsi="Sylfaen"/>
        </w:rPr>
        <w:t xml:space="preserve"> გეგმა განისაზღვრა </w:t>
      </w:r>
      <w:r w:rsidRPr="0034007C">
        <w:rPr>
          <w:rFonts w:ascii="Sylfaen" w:hAnsi="Sylfaen"/>
          <w:lang w:val="ka-GE"/>
        </w:rPr>
        <w:t>12</w:t>
      </w:r>
      <w:r>
        <w:rPr>
          <w:rFonts w:ascii="Sylfaen" w:hAnsi="Sylfaen"/>
          <w:lang w:val="ka-GE"/>
        </w:rPr>
        <w:t> </w:t>
      </w:r>
      <w:r w:rsidRPr="0034007C">
        <w:rPr>
          <w:rFonts w:ascii="Sylfaen" w:hAnsi="Sylfaen"/>
          <w:lang w:val="ka-GE"/>
        </w:rPr>
        <w:t xml:space="preserve">630,8 </w:t>
      </w:r>
      <w:r w:rsidRPr="0034007C">
        <w:rPr>
          <w:rFonts w:ascii="Sylfaen" w:hAnsi="Sylfaen"/>
        </w:rPr>
        <w:t>ათ</w:t>
      </w:r>
      <w:r>
        <w:rPr>
          <w:rFonts w:ascii="Sylfaen" w:hAnsi="Sylfaen"/>
          <w:lang w:val="ka-GE"/>
        </w:rPr>
        <w:t>ასი</w:t>
      </w:r>
      <w:r w:rsidRPr="0034007C">
        <w:rPr>
          <w:rFonts w:ascii="Sylfaen" w:hAnsi="Sylfaen"/>
        </w:rPr>
        <w:t xml:space="preserve"> ლარით, ხოლო საკასო შესრულებამ შეადგინა </w:t>
      </w:r>
      <w:r w:rsidRPr="0034007C">
        <w:rPr>
          <w:rFonts w:ascii="Sylfaen" w:hAnsi="Sylfaen"/>
          <w:lang w:val="ka-GE"/>
        </w:rPr>
        <w:t xml:space="preserve"> 12</w:t>
      </w:r>
      <w:r>
        <w:rPr>
          <w:rFonts w:ascii="Sylfaen" w:hAnsi="Sylfaen"/>
          <w:lang w:val="ka-GE"/>
        </w:rPr>
        <w:t> </w:t>
      </w:r>
      <w:r w:rsidRPr="0034007C">
        <w:rPr>
          <w:rFonts w:ascii="Sylfaen" w:hAnsi="Sylfaen"/>
          <w:lang w:val="ka-GE"/>
        </w:rPr>
        <w:t xml:space="preserve">129,2 </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  რაც  გეგმის   </w:t>
      </w:r>
      <w:r w:rsidRPr="0034007C">
        <w:rPr>
          <w:rFonts w:ascii="Sylfaen" w:hAnsi="Sylfaen"/>
          <w:lang w:val="ka-GE"/>
        </w:rPr>
        <w:t>96,</w:t>
      </w:r>
      <w:r>
        <w:rPr>
          <w:rFonts w:ascii="Sylfaen" w:hAnsi="Sylfaen"/>
          <w:lang w:val="ka-GE"/>
        </w:rPr>
        <w:t>0</w:t>
      </w:r>
      <w:r w:rsidRPr="0034007C">
        <w:rPr>
          <w:rFonts w:ascii="Sylfaen" w:hAnsi="Sylfaen"/>
        </w:rPr>
        <w:t xml:space="preserve"> %-ს.</w:t>
      </w:r>
    </w:p>
    <w:p w:rsidR="0034007C" w:rsidRPr="0034007C" w:rsidRDefault="00F675CD" w:rsidP="0034007C">
      <w:pPr>
        <w:rPr>
          <w:rFonts w:ascii="Sylfaen" w:hAnsi="Sylfaen"/>
        </w:rPr>
      </w:pPr>
      <w:r>
        <w:rPr>
          <w:rFonts w:ascii="Sylfaen" w:hAnsi="Sylfaen"/>
          <w:lang w:val="ka-GE"/>
        </w:rPr>
        <w:t>ს</w:t>
      </w:r>
      <w:r w:rsidR="0034007C" w:rsidRPr="0034007C">
        <w:rPr>
          <w:rFonts w:ascii="Sylfaen" w:hAnsi="Sylfaen"/>
        </w:rPr>
        <w:t>უბსიდიების  მუხლიდან ძირითადად დაფინანსებული იქნა ისეთი მნიშვნელოვანი</w:t>
      </w:r>
      <w:r w:rsidR="00A90C71">
        <w:rPr>
          <w:rFonts w:ascii="Sylfaen" w:hAnsi="Sylfaen"/>
          <w:lang w:val="ka-GE"/>
        </w:rPr>
        <w:t xml:space="preserve"> </w:t>
      </w:r>
      <w:r w:rsidR="0034007C" w:rsidRPr="0034007C">
        <w:rPr>
          <w:rFonts w:ascii="Sylfaen" w:hAnsi="Sylfaen"/>
        </w:rPr>
        <w:t>პროგრამები, როგორიცაა:</w:t>
      </w:r>
    </w:p>
    <w:p w:rsidR="0034007C" w:rsidRPr="00F675CD" w:rsidRDefault="0034007C" w:rsidP="00F675CD">
      <w:pPr>
        <w:ind w:firstLine="284"/>
        <w:rPr>
          <w:rFonts w:ascii="Sylfaen" w:hAnsi="Sylfaen"/>
        </w:rPr>
      </w:pPr>
      <w:r w:rsidRPr="00F675CD">
        <w:rPr>
          <w:rFonts w:ascii="Sylfaen" w:hAnsi="Sylfaen"/>
          <w:lang w:val="ka-GE"/>
        </w:rPr>
        <w:t>მუნიციპალური ტრანსპორტი</w:t>
      </w:r>
      <w:r w:rsidRPr="00F675CD">
        <w:rPr>
          <w:rFonts w:ascii="Sylfaen" w:hAnsi="Sylfaen"/>
        </w:rPr>
        <w:t>;</w:t>
      </w:r>
    </w:p>
    <w:p w:rsidR="0034007C" w:rsidRPr="00F675CD" w:rsidRDefault="0034007C" w:rsidP="00F675CD">
      <w:pPr>
        <w:ind w:firstLine="284"/>
        <w:rPr>
          <w:rFonts w:ascii="Sylfaen" w:hAnsi="Sylfaen"/>
          <w:lang w:val="ka-GE"/>
        </w:rPr>
      </w:pPr>
      <w:r w:rsidRPr="00F675CD">
        <w:rPr>
          <w:rFonts w:ascii="Sylfaen" w:hAnsi="Sylfaen"/>
          <w:lang w:val="ka-GE"/>
        </w:rPr>
        <w:t>მომსახურების ცენტრის</w:t>
      </w:r>
      <w:r w:rsidRPr="00F675CD">
        <w:rPr>
          <w:rFonts w:ascii="Sylfaen" w:hAnsi="Sylfaen"/>
        </w:rPr>
        <w:t xml:space="preserve">  დაფინანსება;</w:t>
      </w:r>
    </w:p>
    <w:p w:rsidR="0034007C" w:rsidRPr="00F675CD" w:rsidRDefault="0034007C" w:rsidP="00F675CD">
      <w:pPr>
        <w:ind w:firstLine="284"/>
        <w:rPr>
          <w:rFonts w:ascii="Sylfaen" w:hAnsi="Sylfaen"/>
          <w:lang w:val="ka-GE"/>
        </w:rPr>
      </w:pPr>
      <w:r w:rsidRPr="00F675CD">
        <w:rPr>
          <w:rFonts w:ascii="Sylfaen" w:hAnsi="Sylfaen"/>
        </w:rPr>
        <w:t>წყალსადენის შიდა ქსელის რეაბილიტაცია და ექსპლუატაცია;</w:t>
      </w:r>
    </w:p>
    <w:p w:rsidR="0034007C" w:rsidRPr="00F675CD" w:rsidRDefault="0034007C" w:rsidP="00F675CD">
      <w:pPr>
        <w:ind w:firstLine="284"/>
        <w:rPr>
          <w:rFonts w:ascii="Sylfaen" w:hAnsi="Sylfaen"/>
          <w:lang w:val="ka-GE"/>
        </w:rPr>
      </w:pPr>
      <w:r w:rsidRPr="00F675CD">
        <w:rPr>
          <w:rFonts w:ascii="Sylfaen" w:hAnsi="Sylfaen"/>
        </w:rPr>
        <w:t>საინჟინრო-გეოლოგიური სამუშაოები, საპროექტო-სახარჯთაღრიცხვო და ექსპერტიზის თანხა;</w:t>
      </w:r>
    </w:p>
    <w:p w:rsidR="0034007C" w:rsidRPr="00F675CD" w:rsidRDefault="0034007C" w:rsidP="00F675CD">
      <w:pPr>
        <w:ind w:firstLine="284"/>
        <w:rPr>
          <w:rFonts w:ascii="Sylfaen" w:hAnsi="Sylfaen"/>
        </w:rPr>
      </w:pPr>
      <w:r w:rsidRPr="00F675CD">
        <w:rPr>
          <w:rFonts w:ascii="Sylfaen" w:hAnsi="Sylfaen"/>
        </w:rPr>
        <w:t>სკოლამდელი განათლების დაფინანსება;</w:t>
      </w:r>
    </w:p>
    <w:p w:rsidR="0034007C" w:rsidRPr="00F675CD" w:rsidRDefault="0034007C" w:rsidP="00F675CD">
      <w:pPr>
        <w:ind w:firstLine="284"/>
        <w:rPr>
          <w:rFonts w:ascii="Sylfaen" w:hAnsi="Sylfaen"/>
        </w:rPr>
      </w:pPr>
      <w:r w:rsidRPr="00F675CD">
        <w:rPr>
          <w:rFonts w:ascii="Sylfaen" w:hAnsi="Sylfaen"/>
          <w:lang w:val="ka-GE"/>
        </w:rPr>
        <w:t>სპორტული ობიექტების დაფინანსება</w:t>
      </w:r>
      <w:r w:rsidRPr="00F675CD">
        <w:rPr>
          <w:rFonts w:ascii="Sylfaen" w:hAnsi="Sylfaen"/>
        </w:rPr>
        <w:t>;</w:t>
      </w:r>
    </w:p>
    <w:p w:rsidR="0034007C" w:rsidRPr="00F675CD" w:rsidRDefault="0034007C" w:rsidP="00F675CD">
      <w:pPr>
        <w:ind w:firstLine="284"/>
        <w:rPr>
          <w:rFonts w:ascii="Sylfaen" w:hAnsi="Sylfaen"/>
        </w:rPr>
      </w:pPr>
      <w:r w:rsidRPr="00F675CD">
        <w:rPr>
          <w:rFonts w:ascii="Sylfaen" w:hAnsi="Sylfaen"/>
        </w:rPr>
        <w:t>კულტურის ობიექტების დაფინანსება;</w:t>
      </w:r>
    </w:p>
    <w:p w:rsidR="0034007C" w:rsidRPr="00F675CD" w:rsidRDefault="0034007C" w:rsidP="00F675CD">
      <w:pPr>
        <w:ind w:firstLine="284"/>
        <w:rPr>
          <w:rFonts w:ascii="Sylfaen" w:hAnsi="Sylfaen"/>
        </w:rPr>
      </w:pPr>
      <w:r w:rsidRPr="00F675CD">
        <w:rPr>
          <w:rFonts w:ascii="Sylfaen" w:hAnsi="Sylfaen"/>
        </w:rPr>
        <w:t>რელიგიური ორგანიზაციების ხელშეწყობა;</w:t>
      </w:r>
    </w:p>
    <w:p w:rsidR="0034007C" w:rsidRPr="00F675CD" w:rsidRDefault="0034007C" w:rsidP="00F675CD">
      <w:pPr>
        <w:ind w:firstLine="284"/>
        <w:rPr>
          <w:rFonts w:ascii="Sylfaen" w:hAnsi="Sylfaen"/>
        </w:rPr>
      </w:pPr>
      <w:r w:rsidRPr="00F675CD">
        <w:rPr>
          <w:rFonts w:ascii="Sylfaen" w:hAnsi="Sylfaen"/>
          <w:lang w:val="ka-GE"/>
        </w:rPr>
        <w:t>ჯანდაცვის ცენტრის დაფინანსება;</w:t>
      </w:r>
    </w:p>
    <w:p w:rsidR="0034007C" w:rsidRPr="00F675CD" w:rsidRDefault="0034007C" w:rsidP="00F675CD">
      <w:pPr>
        <w:ind w:firstLine="284"/>
        <w:rPr>
          <w:rFonts w:ascii="Sylfaen" w:hAnsi="Sylfaen"/>
          <w:lang w:val="ka-GE"/>
        </w:rPr>
      </w:pPr>
      <w:r w:rsidRPr="00F675CD">
        <w:rPr>
          <w:rFonts w:ascii="Sylfaen" w:hAnsi="Sylfaen"/>
        </w:rPr>
        <w:t>განსაკუთრებული საჭიროების მქონე პირთა დახმარების პროგრამა;</w:t>
      </w:r>
    </w:p>
    <w:p w:rsidR="0034007C" w:rsidRPr="00F675CD" w:rsidRDefault="0034007C" w:rsidP="00F675CD">
      <w:pPr>
        <w:ind w:firstLine="284"/>
        <w:rPr>
          <w:rFonts w:ascii="Sylfaen" w:hAnsi="Sylfaen"/>
        </w:rPr>
      </w:pPr>
      <w:r w:rsidRPr="00F675CD">
        <w:rPr>
          <w:rFonts w:ascii="Sylfaen" w:hAnsi="Sylfaen"/>
        </w:rPr>
        <w:t>სოციალურად დაუცველ ბავშთა დღის ცენტრის პროგრამული თანადაფინანსება;</w:t>
      </w:r>
    </w:p>
    <w:p w:rsidR="0034007C" w:rsidRPr="00F675CD" w:rsidRDefault="0034007C" w:rsidP="00F675CD">
      <w:pPr>
        <w:ind w:firstLine="284"/>
        <w:rPr>
          <w:rFonts w:ascii="Sylfaen" w:hAnsi="Sylfaen"/>
        </w:rPr>
      </w:pPr>
      <w:r w:rsidRPr="00F675CD">
        <w:rPr>
          <w:rFonts w:ascii="Sylfaen" w:hAnsi="Sylfaen"/>
          <w:lang w:val="ka-GE"/>
        </w:rPr>
        <w:t>მცირე ტიპის ბავშვთა სახლის თანადაფინანსება;</w:t>
      </w:r>
    </w:p>
    <w:p w:rsidR="0034007C" w:rsidRDefault="0034007C" w:rsidP="00F675CD">
      <w:pPr>
        <w:ind w:firstLine="284"/>
        <w:rPr>
          <w:rFonts w:ascii="Sylfaen" w:hAnsi="Sylfaen"/>
          <w:lang w:val="ka-GE"/>
        </w:rPr>
      </w:pPr>
      <w:r w:rsidRPr="00F675CD">
        <w:rPr>
          <w:rFonts w:ascii="Sylfaen" w:hAnsi="Sylfaen"/>
          <w:lang w:val="ka-GE"/>
        </w:rPr>
        <w:t>ხანდაზმულთა სახლისათვის კომუნალური გადასახადებით უზრუნველყოფის პროგრამა;</w:t>
      </w:r>
    </w:p>
    <w:p w:rsidR="00F675CD" w:rsidRPr="0034007C" w:rsidRDefault="00F675CD" w:rsidP="00F675CD">
      <w:pPr>
        <w:rPr>
          <w:rFonts w:ascii="Sylfaen" w:hAnsi="Sylfaen"/>
        </w:rPr>
      </w:pPr>
      <w:r>
        <w:rPr>
          <w:rFonts w:ascii="Sylfaen" w:hAnsi="Sylfaen"/>
          <w:b/>
          <w:bCs/>
          <w:lang w:val="ka-GE"/>
        </w:rPr>
        <w:t>„</w:t>
      </w:r>
      <w:r w:rsidRPr="0034007C">
        <w:rPr>
          <w:rFonts w:ascii="Sylfaen" w:hAnsi="Sylfaen"/>
          <w:b/>
          <w:bCs/>
        </w:rPr>
        <w:t xml:space="preserve">სოციალური უზრუნველყოფის“ </w:t>
      </w:r>
      <w:r w:rsidRPr="0034007C">
        <w:rPr>
          <w:rFonts w:ascii="Sylfaen" w:hAnsi="Sylfaen"/>
        </w:rPr>
        <w:t xml:space="preserve">- მუხლით  საანგარიშო  პერიოდში  დაზუსტებული გეგმა განისაზღვრა </w:t>
      </w:r>
      <w:r w:rsidRPr="0034007C">
        <w:rPr>
          <w:rFonts w:ascii="Sylfaen" w:hAnsi="Sylfaen"/>
          <w:lang w:val="ka-GE"/>
        </w:rPr>
        <w:t>1</w:t>
      </w:r>
      <w:r>
        <w:rPr>
          <w:rFonts w:ascii="Sylfaen" w:hAnsi="Sylfaen"/>
          <w:lang w:val="ka-GE"/>
        </w:rPr>
        <w:t> </w:t>
      </w:r>
      <w:r w:rsidRPr="0034007C">
        <w:rPr>
          <w:rFonts w:ascii="Sylfaen" w:hAnsi="Sylfaen"/>
          <w:lang w:val="ka-GE"/>
        </w:rPr>
        <w:t>189,4</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ლარის ოდენობით, ხოლო საკასო შესრულებამ შეადგინა  </w:t>
      </w:r>
      <w:r w:rsidRPr="0034007C">
        <w:rPr>
          <w:rFonts w:ascii="Sylfaen" w:hAnsi="Sylfaen"/>
          <w:lang w:val="ka-GE"/>
        </w:rPr>
        <w:t>895,0</w:t>
      </w:r>
      <w:r w:rsidRPr="0034007C">
        <w:rPr>
          <w:rFonts w:ascii="Sylfaen" w:hAnsi="Sylfaen"/>
        </w:rPr>
        <w:t xml:space="preserve"> ათ</w:t>
      </w:r>
      <w:r>
        <w:rPr>
          <w:rFonts w:ascii="Sylfaen" w:hAnsi="Sylfaen"/>
          <w:lang w:val="ka-GE"/>
        </w:rPr>
        <w:t>ასი</w:t>
      </w:r>
      <w:r w:rsidRPr="0034007C">
        <w:rPr>
          <w:rFonts w:ascii="Sylfaen" w:hAnsi="Sylfaen"/>
        </w:rPr>
        <w:t xml:space="preserve"> ლარი, რაც გეგმიური მაჩვენებლის </w:t>
      </w:r>
      <w:r w:rsidRPr="0034007C">
        <w:rPr>
          <w:rFonts w:ascii="Sylfaen" w:hAnsi="Sylfaen"/>
          <w:lang w:val="ka-GE"/>
        </w:rPr>
        <w:t>75,</w:t>
      </w:r>
      <w:r>
        <w:rPr>
          <w:rFonts w:ascii="Sylfaen" w:hAnsi="Sylfaen"/>
          <w:lang w:val="ka-GE"/>
        </w:rPr>
        <w:t>3</w:t>
      </w:r>
      <w:r w:rsidRPr="0034007C">
        <w:rPr>
          <w:rFonts w:ascii="Sylfaen" w:hAnsi="Sylfaen"/>
        </w:rPr>
        <w:t>%-ს შეადგენს.</w:t>
      </w:r>
    </w:p>
    <w:p w:rsidR="0034007C" w:rsidRPr="0034007C" w:rsidRDefault="0034007C" w:rsidP="0034007C">
      <w:pPr>
        <w:rPr>
          <w:rFonts w:ascii="Sylfaen" w:hAnsi="Sylfaen"/>
        </w:rPr>
      </w:pPr>
      <w:r w:rsidRPr="0034007C">
        <w:rPr>
          <w:rFonts w:ascii="Sylfaen" w:hAnsi="Sylfaen"/>
        </w:rPr>
        <w:t>სოციალური    უზრუნველყოფის   მუხლიდან    ძირითადად   დაფინანსებული იქნა  ისეთი მნიშვნელოვანი ღონისძიებები, როგორიცაა:</w:t>
      </w:r>
    </w:p>
    <w:p w:rsidR="0034007C" w:rsidRPr="00F675CD" w:rsidRDefault="0034007C" w:rsidP="00F675CD">
      <w:pPr>
        <w:ind w:firstLine="284"/>
        <w:rPr>
          <w:rFonts w:ascii="Sylfaen" w:hAnsi="Sylfaen"/>
        </w:rPr>
      </w:pPr>
      <w:r w:rsidRPr="00F675CD">
        <w:rPr>
          <w:rFonts w:ascii="Sylfaen" w:hAnsi="Sylfaen"/>
          <w:lang w:val="ka-GE"/>
        </w:rPr>
        <w:lastRenderedPageBreak/>
        <w:t>მრავალშვილიანი ოჯახების სოციალური დახმარების</w:t>
      </w:r>
      <w:r w:rsidRPr="00F675CD">
        <w:rPr>
          <w:rFonts w:ascii="Sylfaen" w:hAnsi="Sylfaen"/>
        </w:rPr>
        <w:t xml:space="preserve"> პროგრამა;</w:t>
      </w:r>
    </w:p>
    <w:p w:rsidR="0034007C" w:rsidRPr="00F675CD" w:rsidRDefault="0034007C" w:rsidP="00F675CD">
      <w:pPr>
        <w:ind w:firstLine="284"/>
        <w:rPr>
          <w:rFonts w:ascii="Sylfaen" w:hAnsi="Sylfaen"/>
        </w:rPr>
      </w:pPr>
      <w:r w:rsidRPr="00F675CD">
        <w:rPr>
          <w:rFonts w:ascii="Sylfaen" w:hAnsi="Sylfaen"/>
          <w:lang w:val="ka-GE"/>
        </w:rPr>
        <w:t>დედ-მამით ობოლი 18-წლამდე ბავშვების დახმარების პროგრამა</w:t>
      </w:r>
      <w:r w:rsidRPr="00F675CD">
        <w:rPr>
          <w:rFonts w:ascii="Sylfaen" w:hAnsi="Sylfaen"/>
        </w:rPr>
        <w:t>;</w:t>
      </w:r>
    </w:p>
    <w:p w:rsidR="0034007C" w:rsidRPr="00F675CD" w:rsidRDefault="0034007C" w:rsidP="00F675CD">
      <w:pPr>
        <w:ind w:firstLine="284"/>
        <w:rPr>
          <w:rFonts w:ascii="Sylfaen" w:hAnsi="Sylfaen"/>
        </w:rPr>
      </w:pPr>
      <w:r w:rsidRPr="00F675CD">
        <w:rPr>
          <w:rFonts w:ascii="Sylfaen" w:hAnsi="Sylfaen"/>
          <w:lang w:val="ka-GE"/>
        </w:rPr>
        <w:t>მოქალაქეთა სამედიცინო</w:t>
      </w:r>
      <w:r w:rsidRPr="00F675CD">
        <w:rPr>
          <w:rFonts w:ascii="Sylfaen" w:hAnsi="Sylfaen"/>
        </w:rPr>
        <w:t xml:space="preserve"> დახმარების პროგრამა;</w:t>
      </w:r>
    </w:p>
    <w:p w:rsidR="0034007C" w:rsidRPr="00F675CD" w:rsidRDefault="0034007C" w:rsidP="00F675CD">
      <w:pPr>
        <w:ind w:firstLine="284"/>
        <w:rPr>
          <w:rFonts w:ascii="Sylfaen" w:hAnsi="Sylfaen"/>
        </w:rPr>
      </w:pPr>
      <w:r w:rsidRPr="00F675CD">
        <w:rPr>
          <w:rFonts w:ascii="Sylfaen" w:hAnsi="Sylfaen"/>
          <w:lang w:val="ka-GE"/>
        </w:rPr>
        <w:t>თირკმლის უკმარისობით დაავადებულ პირთა</w:t>
      </w:r>
      <w:r w:rsidRPr="00F675CD">
        <w:rPr>
          <w:rFonts w:ascii="Sylfaen" w:hAnsi="Sylfaen"/>
        </w:rPr>
        <w:t xml:space="preserve"> დახმარების პროგრამა;</w:t>
      </w:r>
    </w:p>
    <w:p w:rsidR="0034007C" w:rsidRPr="00F675CD" w:rsidRDefault="0034007C" w:rsidP="00F675CD">
      <w:pPr>
        <w:ind w:firstLine="284"/>
        <w:rPr>
          <w:rFonts w:ascii="Sylfaen" w:hAnsi="Sylfaen"/>
          <w:lang w:val="ka-GE"/>
        </w:rPr>
      </w:pPr>
      <w:r w:rsidRPr="00F675CD">
        <w:rPr>
          <w:rFonts w:ascii="Sylfaen" w:hAnsi="Sylfaen"/>
          <w:lang w:val="ka-GE"/>
        </w:rPr>
        <w:t>ლეიკემიით და ონკოლოგიური დაავადების მქონე პირების</w:t>
      </w:r>
      <w:r w:rsidRPr="00F675CD">
        <w:rPr>
          <w:rFonts w:ascii="Sylfaen" w:hAnsi="Sylfaen"/>
        </w:rPr>
        <w:t xml:space="preserve"> დახმარების პროგრამა;</w:t>
      </w:r>
      <w:r w:rsidRPr="00F675CD">
        <w:rPr>
          <w:rFonts w:ascii="Sylfaen" w:hAnsi="Sylfaen"/>
          <w:lang w:val="ka-GE"/>
        </w:rPr>
        <w:tab/>
      </w:r>
    </w:p>
    <w:p w:rsidR="00F675CD" w:rsidRPr="00F675CD" w:rsidRDefault="0034007C" w:rsidP="00F675CD">
      <w:pPr>
        <w:ind w:firstLine="284"/>
        <w:rPr>
          <w:rFonts w:ascii="Sylfaen" w:hAnsi="Sylfaen"/>
          <w:lang w:val="ka-GE"/>
        </w:rPr>
      </w:pPr>
      <w:r w:rsidRPr="00F675CD">
        <w:rPr>
          <w:rFonts w:ascii="Sylfaen" w:hAnsi="Sylfaen"/>
        </w:rPr>
        <w:t>შეზღუდული შესაძლებლობების მქონე პირთა  დახმარების პროგრამა;</w:t>
      </w:r>
    </w:p>
    <w:p w:rsidR="0034007C" w:rsidRPr="00F675CD" w:rsidRDefault="0034007C" w:rsidP="00F675CD">
      <w:pPr>
        <w:ind w:firstLine="284"/>
        <w:rPr>
          <w:rFonts w:ascii="Sylfaen" w:hAnsi="Sylfaen"/>
          <w:lang w:val="ka-GE"/>
        </w:rPr>
      </w:pPr>
      <w:r w:rsidRPr="00F675CD">
        <w:rPr>
          <w:rFonts w:ascii="Sylfaen" w:hAnsi="Sylfaen"/>
        </w:rPr>
        <w:t>საქართველოს ოკუპირებული ტერიტორიებიდან იძულებით გადადგილებულ პირთა დახმარება;</w:t>
      </w:r>
    </w:p>
    <w:p w:rsidR="00F675CD" w:rsidRPr="00F675CD" w:rsidRDefault="0034007C" w:rsidP="00F675CD">
      <w:pPr>
        <w:ind w:firstLine="284"/>
        <w:rPr>
          <w:rFonts w:ascii="Sylfaen" w:hAnsi="Sylfaen"/>
          <w:lang w:val="ka-GE"/>
        </w:rPr>
      </w:pPr>
      <w:r w:rsidRPr="00F675CD">
        <w:rPr>
          <w:rFonts w:ascii="Sylfaen" w:hAnsi="Sylfaen"/>
        </w:rPr>
        <w:t>სარიტუალო დახმარება</w:t>
      </w:r>
      <w:r w:rsidRPr="00F675CD">
        <w:rPr>
          <w:rFonts w:ascii="Sylfaen" w:hAnsi="Sylfaen"/>
          <w:lang w:val="ka-GE"/>
        </w:rPr>
        <w:t>;</w:t>
      </w:r>
    </w:p>
    <w:p w:rsidR="0034007C" w:rsidRPr="00F675CD" w:rsidRDefault="0034007C" w:rsidP="00F675CD">
      <w:pPr>
        <w:ind w:firstLine="284"/>
        <w:rPr>
          <w:rFonts w:ascii="Sylfaen" w:hAnsi="Sylfaen"/>
          <w:lang w:val="ka-GE"/>
        </w:rPr>
      </w:pPr>
      <w:r w:rsidRPr="00F675CD">
        <w:rPr>
          <w:rFonts w:ascii="Sylfaen" w:hAnsi="Sylfaen"/>
        </w:rPr>
        <w:t>სოციალური ღონისძიებები</w:t>
      </w:r>
      <w:r w:rsidRPr="00F675CD">
        <w:rPr>
          <w:rFonts w:ascii="Sylfaen" w:hAnsi="Sylfaen"/>
          <w:lang w:val="ka-GE"/>
        </w:rPr>
        <w:t>;</w:t>
      </w:r>
    </w:p>
    <w:p w:rsidR="0034007C" w:rsidRPr="00F675CD" w:rsidRDefault="0034007C" w:rsidP="00F675CD">
      <w:pPr>
        <w:ind w:firstLine="284"/>
        <w:rPr>
          <w:rFonts w:ascii="Sylfaen" w:hAnsi="Sylfaen"/>
          <w:lang w:val="ka-GE"/>
        </w:rPr>
      </w:pPr>
      <w:r w:rsidRPr="00F675CD">
        <w:rPr>
          <w:rFonts w:ascii="Sylfaen" w:hAnsi="Sylfaen"/>
        </w:rPr>
        <w:t>სტიქიური მოვლენების შედეგად დაზარალებული და მძიმე საცხოვრებელ პირობებში მყოფი   ოჯახების დახმარება</w:t>
      </w:r>
      <w:r w:rsidRPr="00F675CD">
        <w:rPr>
          <w:rFonts w:ascii="Sylfaen" w:hAnsi="Sylfaen"/>
          <w:lang w:val="ka-GE"/>
        </w:rPr>
        <w:t>;</w:t>
      </w:r>
    </w:p>
    <w:p w:rsidR="0034007C" w:rsidRPr="00F675CD" w:rsidRDefault="0034007C" w:rsidP="00F675CD">
      <w:pPr>
        <w:ind w:firstLine="284"/>
        <w:rPr>
          <w:rFonts w:ascii="Sylfaen" w:hAnsi="Sylfaen"/>
          <w:lang w:val="ka-GE"/>
        </w:rPr>
      </w:pPr>
      <w:r w:rsidRPr="00F675CD">
        <w:rPr>
          <w:rFonts w:ascii="Sylfaen" w:hAnsi="Sylfaen"/>
        </w:rPr>
        <w:t>სხვა ფულადი სოციალური გასაცემელი</w:t>
      </w:r>
      <w:r w:rsidRPr="00F675CD">
        <w:rPr>
          <w:rFonts w:ascii="Sylfaen" w:hAnsi="Sylfaen"/>
          <w:lang w:val="ka-GE"/>
        </w:rPr>
        <w:t>;</w:t>
      </w:r>
    </w:p>
    <w:p w:rsidR="0034007C" w:rsidRPr="00F675CD" w:rsidRDefault="0034007C" w:rsidP="00F675CD">
      <w:pPr>
        <w:ind w:firstLine="284"/>
        <w:rPr>
          <w:rFonts w:ascii="Sylfaen" w:hAnsi="Sylfaen"/>
          <w:lang w:val="ka-GE"/>
        </w:rPr>
      </w:pPr>
      <w:r w:rsidRPr="00F675CD">
        <w:rPr>
          <w:rFonts w:ascii="Sylfaen" w:hAnsi="Sylfaen"/>
        </w:rPr>
        <w:t>მზრუნველობამოკლებულთა ერთჯერადი უფასო კვებით უზრუნველყოფის პროგრამა</w:t>
      </w:r>
      <w:r w:rsidRPr="00F675CD">
        <w:rPr>
          <w:rFonts w:ascii="Sylfaen" w:hAnsi="Sylfaen"/>
          <w:lang w:val="ka-GE"/>
        </w:rPr>
        <w:t>;</w:t>
      </w:r>
    </w:p>
    <w:p w:rsidR="0034007C" w:rsidRPr="00F675CD" w:rsidRDefault="0034007C" w:rsidP="00F675CD">
      <w:pPr>
        <w:ind w:firstLine="284"/>
        <w:rPr>
          <w:rFonts w:ascii="Sylfaen" w:hAnsi="Sylfaen"/>
          <w:lang w:val="ka-GE"/>
        </w:rPr>
      </w:pPr>
      <w:r w:rsidRPr="00F675CD">
        <w:rPr>
          <w:rFonts w:ascii="Sylfaen" w:hAnsi="Sylfaen"/>
        </w:rPr>
        <w:t>ძვირადღირებული კვლევის (კომპიუტერული ტომოგრაფიის) ერთჯერადი დაფინანსება</w:t>
      </w:r>
      <w:r w:rsidRPr="00F675CD">
        <w:rPr>
          <w:rFonts w:ascii="Sylfaen" w:hAnsi="Sylfaen"/>
          <w:lang w:val="ka-GE"/>
        </w:rPr>
        <w:t>;</w:t>
      </w:r>
    </w:p>
    <w:p w:rsidR="0034007C" w:rsidRDefault="0034007C" w:rsidP="00F675CD">
      <w:pPr>
        <w:ind w:firstLine="284"/>
        <w:rPr>
          <w:rFonts w:ascii="Sylfaen" w:hAnsi="Sylfaen"/>
          <w:lang w:val="ka-GE"/>
        </w:rPr>
      </w:pPr>
      <w:r w:rsidRPr="00F675CD">
        <w:rPr>
          <w:rFonts w:ascii="Sylfaen" w:hAnsi="Sylfaen"/>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w:t>
      </w:r>
      <w:r w:rsidRPr="00F675CD">
        <w:rPr>
          <w:rFonts w:ascii="Sylfaen" w:hAnsi="Sylfaen"/>
          <w:lang w:val="ka-GE"/>
        </w:rPr>
        <w:t>;</w:t>
      </w:r>
    </w:p>
    <w:p w:rsidR="00F675CD" w:rsidRPr="00F675CD" w:rsidRDefault="00F675CD" w:rsidP="0034007C">
      <w:pPr>
        <w:rPr>
          <w:rFonts w:ascii="Sylfaen" w:hAnsi="Sylfaen"/>
          <w:lang w:val="ka-GE"/>
        </w:rPr>
      </w:pPr>
      <w:r w:rsidRPr="00F675CD">
        <w:rPr>
          <w:rFonts w:ascii="Sylfaen" w:hAnsi="Sylfaen"/>
          <w:b/>
          <w:bCs/>
        </w:rPr>
        <w:t xml:space="preserve">,,სხვა ხარჯების“ </w:t>
      </w:r>
      <w:r w:rsidRPr="00F675CD">
        <w:rPr>
          <w:rFonts w:ascii="Sylfaen" w:hAnsi="Sylfaen"/>
        </w:rPr>
        <w:t xml:space="preserve">- მუხლით საანგარიშო პერიოდში </w:t>
      </w:r>
      <w:r w:rsidRPr="00F675CD">
        <w:rPr>
          <w:rFonts w:ascii="Sylfaen" w:hAnsi="Sylfaen"/>
          <w:lang w:val="ka-GE"/>
        </w:rPr>
        <w:t>დამტკიცებული</w:t>
      </w:r>
      <w:r w:rsidRPr="00F675CD">
        <w:rPr>
          <w:rFonts w:ascii="Sylfaen" w:hAnsi="Sylfaen"/>
        </w:rPr>
        <w:t xml:space="preserve"> გეგმა განისაზღვრა  </w:t>
      </w:r>
      <w:r w:rsidRPr="00F675CD">
        <w:rPr>
          <w:rFonts w:ascii="Sylfaen" w:hAnsi="Sylfaen"/>
          <w:lang w:val="ka-GE"/>
        </w:rPr>
        <w:t>1</w:t>
      </w:r>
      <w:r>
        <w:rPr>
          <w:rFonts w:ascii="Sylfaen" w:hAnsi="Sylfaen"/>
          <w:lang w:val="ka-GE"/>
        </w:rPr>
        <w:t> </w:t>
      </w:r>
      <w:r w:rsidRPr="00F675CD">
        <w:rPr>
          <w:rFonts w:ascii="Sylfaen" w:hAnsi="Sylfaen"/>
          <w:lang w:val="ka-GE"/>
        </w:rPr>
        <w:t>522,4</w:t>
      </w:r>
      <w:r w:rsidRPr="00F675CD">
        <w:rPr>
          <w:rFonts w:ascii="Sylfaen" w:hAnsi="Sylfaen"/>
        </w:rPr>
        <w:t xml:space="preserve"> ათ</w:t>
      </w:r>
      <w:r>
        <w:rPr>
          <w:rFonts w:ascii="Sylfaen" w:hAnsi="Sylfaen"/>
          <w:lang w:val="ka-GE"/>
        </w:rPr>
        <w:t>ასი</w:t>
      </w:r>
      <w:r w:rsidRPr="00F675CD">
        <w:rPr>
          <w:rFonts w:ascii="Sylfaen" w:hAnsi="Sylfaen"/>
        </w:rPr>
        <w:t xml:space="preserve"> ლარის  ოდენობით,  ხოლო  საკასო  ხარჯი  გაწეული იქნა  </w:t>
      </w:r>
      <w:r w:rsidRPr="00F675CD">
        <w:rPr>
          <w:rFonts w:ascii="Sylfaen" w:hAnsi="Sylfaen"/>
          <w:lang w:val="ka-GE"/>
        </w:rPr>
        <w:t>1</w:t>
      </w:r>
      <w:r>
        <w:rPr>
          <w:rFonts w:ascii="Sylfaen" w:hAnsi="Sylfaen"/>
          <w:lang w:val="ka-GE"/>
        </w:rPr>
        <w:t> </w:t>
      </w:r>
      <w:r w:rsidRPr="00F675CD">
        <w:rPr>
          <w:rFonts w:ascii="Sylfaen" w:hAnsi="Sylfaen"/>
          <w:lang w:val="ka-GE"/>
        </w:rPr>
        <w:t>339,7</w:t>
      </w:r>
      <w:r w:rsidRPr="00F675CD">
        <w:rPr>
          <w:rFonts w:ascii="Sylfaen" w:hAnsi="Sylfaen"/>
        </w:rPr>
        <w:t xml:space="preserve">  ათ</w:t>
      </w:r>
      <w:r>
        <w:rPr>
          <w:rFonts w:ascii="Sylfaen" w:hAnsi="Sylfaen"/>
          <w:lang w:val="ka-GE"/>
        </w:rPr>
        <w:t>ასი</w:t>
      </w:r>
      <w:r w:rsidRPr="00F675CD">
        <w:rPr>
          <w:rFonts w:ascii="Sylfaen" w:hAnsi="Sylfaen"/>
        </w:rPr>
        <w:t xml:space="preserve">  ლარის მოცულობით, რაც  გეგმის  </w:t>
      </w:r>
      <w:r w:rsidRPr="00F675CD">
        <w:rPr>
          <w:rFonts w:ascii="Sylfaen" w:hAnsi="Sylfaen"/>
          <w:lang w:val="ka-GE"/>
        </w:rPr>
        <w:t xml:space="preserve">88 </w:t>
      </w:r>
      <w:r w:rsidRPr="00F675CD">
        <w:rPr>
          <w:rFonts w:ascii="Sylfaen" w:hAnsi="Sylfaen"/>
        </w:rPr>
        <w:t>%-ს</w:t>
      </w:r>
      <w:r>
        <w:rPr>
          <w:rFonts w:ascii="Sylfaen" w:hAnsi="Sylfaen"/>
          <w:lang w:val="ka-GE"/>
        </w:rPr>
        <w:t>.</w:t>
      </w:r>
    </w:p>
    <w:p w:rsidR="0034007C" w:rsidRPr="0034007C" w:rsidRDefault="0034007C" w:rsidP="0034007C">
      <w:pPr>
        <w:rPr>
          <w:rFonts w:ascii="Sylfaen" w:hAnsi="Sylfaen"/>
        </w:rPr>
      </w:pPr>
      <w:r w:rsidRPr="0034007C">
        <w:rPr>
          <w:rFonts w:ascii="Sylfaen" w:hAnsi="Sylfaen"/>
        </w:rPr>
        <w:t xml:space="preserve">სხვა ხარჯების მუხლიდან ფინანსდება ისეთი სამუშაოები, რომელთა შედეგად შექნილი აქტივები არ აისახება </w:t>
      </w:r>
      <w:r w:rsidRPr="0034007C">
        <w:rPr>
          <w:rFonts w:ascii="Sylfaen" w:hAnsi="Sylfaen"/>
          <w:lang w:val="ka-GE"/>
        </w:rPr>
        <w:t>მუნიციპალიტეტის</w:t>
      </w:r>
      <w:r w:rsidRPr="0034007C">
        <w:rPr>
          <w:rFonts w:ascii="Sylfaen" w:hAnsi="Sylfaen"/>
        </w:rPr>
        <w:t xml:space="preserve"> ბალანსზე, კერძოდ: საცხოვრებელი სახლების სახურავების რეაბილიტაცია, სამშენებლო მასალების შესყიდვა მოსახლეობისთვის გადაცემის მიზნით, კანალიზაციის და წყალმომარაგების ქსელების შეკეთება.</w:t>
      </w:r>
    </w:p>
    <w:p w:rsidR="0034007C" w:rsidRPr="0034007C" w:rsidRDefault="0034007C" w:rsidP="00F675CD">
      <w:pPr>
        <w:rPr>
          <w:rFonts w:ascii="Sylfaen" w:hAnsi="Sylfaen"/>
        </w:rPr>
      </w:pPr>
      <w:r w:rsidRPr="0034007C">
        <w:rPr>
          <w:rFonts w:ascii="Sylfaen" w:hAnsi="Sylfaen"/>
        </w:rPr>
        <w:t>სხვა ხარჯების   მუხლიდან ასევე,  დაფინანსებული იქნა:</w:t>
      </w:r>
    </w:p>
    <w:p w:rsidR="0034007C" w:rsidRPr="00F675CD" w:rsidRDefault="0034007C" w:rsidP="00F675CD">
      <w:pPr>
        <w:ind w:firstLine="284"/>
        <w:rPr>
          <w:rFonts w:ascii="Sylfaen" w:hAnsi="Sylfaen"/>
        </w:rPr>
      </w:pPr>
      <w:r w:rsidRPr="00F675CD">
        <w:rPr>
          <w:rFonts w:ascii="Sylfaen" w:hAnsi="Sylfaen"/>
        </w:rPr>
        <w:t>ზოგადი განათლების ხელშეწყობა;</w:t>
      </w:r>
    </w:p>
    <w:p w:rsidR="0034007C" w:rsidRPr="00F675CD" w:rsidRDefault="0034007C" w:rsidP="00F675CD">
      <w:pPr>
        <w:ind w:firstLine="284"/>
        <w:rPr>
          <w:rFonts w:ascii="Sylfaen" w:hAnsi="Sylfaen"/>
        </w:rPr>
      </w:pPr>
      <w:r w:rsidRPr="00F675CD">
        <w:rPr>
          <w:rFonts w:ascii="Sylfaen" w:hAnsi="Sylfaen"/>
        </w:rPr>
        <w:t>უსახლკაროდ დარჩენილი ოჯახების  ბინის ქირის უზრუნველყოფა.</w:t>
      </w:r>
    </w:p>
    <w:p w:rsidR="0034007C" w:rsidRPr="00F675CD" w:rsidRDefault="0034007C" w:rsidP="00F675CD">
      <w:pPr>
        <w:ind w:firstLine="284"/>
        <w:rPr>
          <w:rFonts w:ascii="Sylfaen" w:hAnsi="Sylfaen"/>
          <w:lang w:val="ka-GE"/>
        </w:rPr>
      </w:pPr>
      <w:r w:rsidRPr="00F675CD">
        <w:rPr>
          <w:rFonts w:ascii="Sylfaen" w:hAnsi="Sylfaen"/>
        </w:rPr>
        <w:t>სტიქიის შედეგების სალიკვიდაციო ღონისძიებების დაფინანსება.</w:t>
      </w:r>
    </w:p>
    <w:p w:rsidR="0034007C" w:rsidRPr="00F675CD" w:rsidRDefault="0034007C" w:rsidP="00F675CD">
      <w:pPr>
        <w:ind w:firstLine="284"/>
        <w:rPr>
          <w:rFonts w:ascii="Sylfaen" w:hAnsi="Sylfaen"/>
          <w:lang w:val="ka-GE"/>
        </w:rPr>
      </w:pPr>
      <w:r w:rsidRPr="00F675CD">
        <w:rPr>
          <w:rFonts w:ascii="Sylfaen" w:hAnsi="Sylfaen"/>
        </w:rPr>
        <w:t>ბინათმშენებლობ</w:t>
      </w:r>
      <w:r w:rsidRPr="00F675CD">
        <w:rPr>
          <w:rFonts w:ascii="Sylfaen" w:hAnsi="Sylfaen"/>
          <w:lang w:val="ka-GE"/>
        </w:rPr>
        <w:t>ა</w:t>
      </w:r>
    </w:p>
    <w:p w:rsidR="0034007C" w:rsidRDefault="0034007C" w:rsidP="0034007C">
      <w:pPr>
        <w:rPr>
          <w:rFonts w:ascii="Sylfaen" w:hAnsi="Sylfaen"/>
          <w:lang w:val="ka-GE"/>
        </w:rPr>
      </w:pPr>
    </w:p>
    <w:p w:rsidR="00430BDE" w:rsidRDefault="00430BDE" w:rsidP="0034007C">
      <w:pPr>
        <w:rPr>
          <w:rFonts w:ascii="Sylfaen" w:hAnsi="Sylfaen"/>
          <w:lang w:val="ka-GE"/>
        </w:rPr>
      </w:pPr>
    </w:p>
    <w:p w:rsidR="00430BDE" w:rsidRDefault="00430BDE" w:rsidP="0034007C">
      <w:pPr>
        <w:rPr>
          <w:rFonts w:ascii="Sylfaen" w:hAnsi="Sylfaen"/>
          <w:lang w:val="ka-GE"/>
        </w:rPr>
      </w:pPr>
    </w:p>
    <w:p w:rsidR="00430BDE" w:rsidRDefault="00430BDE" w:rsidP="0034007C">
      <w:pPr>
        <w:rPr>
          <w:rFonts w:ascii="Sylfaen" w:hAnsi="Sylfaen"/>
          <w:lang w:val="ka-GE"/>
        </w:rPr>
      </w:pPr>
    </w:p>
    <w:p w:rsidR="00430BDE" w:rsidRPr="0034007C" w:rsidRDefault="00430BDE" w:rsidP="0034007C">
      <w:pPr>
        <w:rPr>
          <w:rFonts w:ascii="Sylfaen" w:hAnsi="Sylfaen"/>
          <w:lang w:val="ka-GE"/>
        </w:rPr>
      </w:pPr>
    </w:p>
    <w:p w:rsidR="0034007C" w:rsidRDefault="0034007C" w:rsidP="0034007C">
      <w:pPr>
        <w:rPr>
          <w:rFonts w:ascii="Sylfaen" w:hAnsi="Sylfaen"/>
          <w:b/>
          <w:bCs/>
          <w:lang w:val="ka-GE"/>
        </w:rPr>
      </w:pPr>
      <w:r w:rsidRPr="0034007C">
        <w:rPr>
          <w:rFonts w:ascii="Sylfaen" w:hAnsi="Sylfaen"/>
          <w:b/>
          <w:bCs/>
        </w:rPr>
        <w:t>20</w:t>
      </w:r>
      <w:r w:rsidRPr="0034007C">
        <w:rPr>
          <w:rFonts w:ascii="Sylfaen" w:hAnsi="Sylfaen"/>
          <w:b/>
          <w:bCs/>
          <w:lang w:val="ka-GE"/>
        </w:rPr>
        <w:t>20</w:t>
      </w:r>
      <w:r w:rsidRPr="0034007C">
        <w:rPr>
          <w:rFonts w:ascii="Sylfaen" w:hAnsi="Sylfaen"/>
          <w:b/>
          <w:bCs/>
        </w:rPr>
        <w:t xml:space="preserve"> წლის ბიუჯეტი ფუნქციონალურ ჭრილში პრიორიტეტ</w:t>
      </w:r>
      <w:r w:rsidRPr="0034007C">
        <w:rPr>
          <w:rFonts w:ascii="Sylfaen" w:hAnsi="Sylfaen"/>
          <w:b/>
          <w:bCs/>
          <w:lang w:val="ka-GE"/>
        </w:rPr>
        <w:t>ე</w:t>
      </w:r>
      <w:r w:rsidRPr="0034007C">
        <w:rPr>
          <w:rFonts w:ascii="Sylfaen" w:hAnsi="Sylfaen"/>
          <w:b/>
          <w:bCs/>
        </w:rPr>
        <w:t>ბის მიხედვ</w:t>
      </w:r>
      <w:r w:rsidRPr="0034007C">
        <w:rPr>
          <w:rFonts w:ascii="Sylfaen" w:hAnsi="Sylfaen"/>
          <w:b/>
          <w:bCs/>
          <w:lang w:val="ka-GE"/>
        </w:rPr>
        <w:t>ით</w:t>
      </w:r>
    </w:p>
    <w:p w:rsidR="00483D51" w:rsidRPr="00483D51" w:rsidRDefault="00483D51" w:rsidP="00483D51">
      <w:pPr>
        <w:widowControl w:val="0"/>
        <w:autoSpaceDE w:val="0"/>
        <w:autoSpaceDN w:val="0"/>
        <w:adjustRightInd w:val="0"/>
        <w:ind w:firstLine="0"/>
        <w:jc w:val="left"/>
        <w:rPr>
          <w:rFonts w:ascii="Sylfaen" w:eastAsia="Times New Roman" w:hAnsi="Sylfaen" w:cs="Sylfaen"/>
          <w:lang w:val="ka-GE"/>
        </w:rPr>
      </w:pPr>
    </w:p>
    <w:p w:rsidR="00483D51" w:rsidRPr="00483D51" w:rsidRDefault="00483D51" w:rsidP="00483D51">
      <w:pPr>
        <w:widowControl w:val="0"/>
        <w:autoSpaceDE w:val="0"/>
        <w:autoSpaceDN w:val="0"/>
        <w:adjustRightInd w:val="0"/>
        <w:spacing w:before="30" w:line="308" w:lineRule="exact"/>
        <w:ind w:firstLine="0"/>
        <w:jc w:val="left"/>
        <w:rPr>
          <w:rFonts w:ascii="Sylfaen" w:eastAsia="Times New Roman" w:hAnsi="Sylfaen" w:cs="Sylfaen"/>
          <w:lang w:val="ka-GE"/>
        </w:rPr>
      </w:pPr>
      <w:r w:rsidRPr="00483D51">
        <w:rPr>
          <w:rFonts w:ascii="Sylfaen" w:eastAsia="Times New Roman" w:hAnsi="Sylfaen" w:cs="Sylfaen"/>
          <w:b/>
          <w:bCs/>
        </w:rPr>
        <w:t>20</w:t>
      </w:r>
      <w:r w:rsidRPr="00483D51">
        <w:rPr>
          <w:rFonts w:ascii="Sylfaen" w:eastAsia="Times New Roman" w:hAnsi="Sylfaen" w:cs="Sylfaen"/>
          <w:b/>
          <w:bCs/>
          <w:lang w:val="ka-GE"/>
        </w:rPr>
        <w:t>20</w:t>
      </w:r>
      <w:r w:rsidRPr="00483D51">
        <w:rPr>
          <w:rFonts w:ascii="Sylfaen" w:eastAsia="Times New Roman" w:hAnsi="Sylfaen" w:cs="Sylfaen"/>
          <w:b/>
          <w:bCs/>
        </w:rPr>
        <w:t xml:space="preserve"> წლისბიუჯეტი ფუნქციონალურჭრილშიპრიორიტეტ</w:t>
      </w:r>
      <w:r w:rsidRPr="00483D51">
        <w:rPr>
          <w:rFonts w:ascii="Sylfaen" w:eastAsia="Times New Roman" w:hAnsi="Sylfaen" w:cs="Sylfaen"/>
          <w:b/>
          <w:bCs/>
          <w:lang w:val="ka-GE"/>
        </w:rPr>
        <w:t>ე</w:t>
      </w:r>
      <w:r w:rsidRPr="00483D51">
        <w:rPr>
          <w:rFonts w:ascii="Sylfaen" w:eastAsia="Times New Roman" w:hAnsi="Sylfaen" w:cs="Sylfaen"/>
          <w:b/>
          <w:bCs/>
        </w:rPr>
        <w:t>ბისმიხედვ</w:t>
      </w:r>
      <w:r w:rsidRPr="00483D51">
        <w:rPr>
          <w:rFonts w:ascii="Sylfaen" w:eastAsia="Times New Roman" w:hAnsi="Sylfaen" w:cs="Sylfaen"/>
          <w:b/>
          <w:bCs/>
          <w:lang w:val="ka-GE"/>
        </w:rPr>
        <w:t>ით</w:t>
      </w:r>
    </w:p>
    <w:tbl>
      <w:tblPr>
        <w:tblW w:w="8344" w:type="dxa"/>
        <w:tblInd w:w="108" w:type="dxa"/>
        <w:tblLook w:val="04A0"/>
      </w:tblPr>
      <w:tblGrid>
        <w:gridCol w:w="876"/>
        <w:gridCol w:w="6708"/>
        <w:gridCol w:w="968"/>
      </w:tblGrid>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60"/>
        </w:trPr>
        <w:tc>
          <w:tcPr>
            <w:tcW w:w="668" w:type="dxa"/>
            <w:tcBorders>
              <w:top w:val="nil"/>
              <w:left w:val="nil"/>
              <w:bottom w:val="nil"/>
              <w:right w:val="nil"/>
            </w:tcBorders>
            <w:shd w:val="clear" w:color="000000" w:fill="0070C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წარმომადგენლობითი</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აღმასრულებელი</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ორგანოს</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დაფინანსება</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11,96%</w:t>
            </w:r>
          </w:p>
        </w:tc>
      </w:tr>
      <w:tr w:rsidR="00483D51" w:rsidRPr="00483D51" w:rsidTr="00B110D1">
        <w:trPr>
          <w:trHeight w:val="75"/>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p>
        </w:tc>
      </w:tr>
      <w:tr w:rsidR="00483D51" w:rsidRPr="00483D51" w:rsidTr="00B110D1">
        <w:trPr>
          <w:trHeight w:val="360"/>
        </w:trPr>
        <w:tc>
          <w:tcPr>
            <w:tcW w:w="668" w:type="dxa"/>
            <w:tcBorders>
              <w:top w:val="nil"/>
              <w:left w:val="nil"/>
              <w:bottom w:val="nil"/>
              <w:right w:val="nil"/>
            </w:tcBorders>
            <w:shd w:val="clear" w:color="000000" w:fill="FFFF0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ინფრასტრუქტურის</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მშენებლობა</w:t>
            </w:r>
            <w:r w:rsidRPr="00483D51">
              <w:rPr>
                <w:rFonts w:eastAsia="Times New Roman" w:cs="Calibri"/>
                <w:color w:val="000000"/>
                <w:sz w:val="18"/>
                <w:szCs w:val="18"/>
                <w:lang w:val="ru-RU" w:eastAsia="ru-RU"/>
              </w:rPr>
              <w:t xml:space="preserve">, </w:t>
            </w:r>
            <w:r w:rsidRPr="00483D51">
              <w:rPr>
                <w:rFonts w:ascii="Sylfaen" w:eastAsia="Times New Roman" w:hAnsi="Sylfaen" w:cs="Sylfaen"/>
                <w:color w:val="000000"/>
                <w:sz w:val="18"/>
                <w:szCs w:val="18"/>
                <w:lang w:val="ru-RU" w:eastAsia="ru-RU"/>
              </w:rPr>
              <w:t>რეაბილიტაცია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ექსპლუატაცია</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53,23%</w:t>
            </w:r>
          </w:p>
        </w:tc>
      </w:tr>
      <w:tr w:rsidR="00483D51" w:rsidRPr="00483D51" w:rsidTr="00B110D1">
        <w:trPr>
          <w:trHeight w:val="75"/>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p>
        </w:tc>
      </w:tr>
      <w:tr w:rsidR="00483D51" w:rsidRPr="00483D51" w:rsidTr="00B110D1">
        <w:trPr>
          <w:trHeight w:val="360"/>
        </w:trPr>
        <w:tc>
          <w:tcPr>
            <w:tcW w:w="668" w:type="dxa"/>
            <w:tcBorders>
              <w:top w:val="nil"/>
              <w:left w:val="nil"/>
              <w:bottom w:val="nil"/>
              <w:right w:val="nil"/>
            </w:tcBorders>
            <w:shd w:val="clear" w:color="000000" w:fill="FF000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დასუფთავება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გარემოს</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დაცვა</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6,55%</w:t>
            </w:r>
          </w:p>
        </w:tc>
      </w:tr>
      <w:tr w:rsidR="00483D51" w:rsidRPr="00483D51" w:rsidTr="00B110D1">
        <w:trPr>
          <w:trHeight w:val="75"/>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p>
        </w:tc>
      </w:tr>
      <w:tr w:rsidR="00483D51" w:rsidRPr="00483D51" w:rsidTr="00B110D1">
        <w:trPr>
          <w:trHeight w:val="360"/>
        </w:trPr>
        <w:tc>
          <w:tcPr>
            <w:tcW w:w="668" w:type="dxa"/>
            <w:tcBorders>
              <w:top w:val="nil"/>
              <w:left w:val="nil"/>
              <w:bottom w:val="nil"/>
              <w:right w:val="nil"/>
            </w:tcBorders>
            <w:shd w:val="clear" w:color="000000" w:fill="FFC00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განათლება</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13,87%</w:t>
            </w:r>
          </w:p>
        </w:tc>
      </w:tr>
      <w:tr w:rsidR="00483D51" w:rsidRPr="00483D51" w:rsidTr="00B110D1">
        <w:trPr>
          <w:trHeight w:val="75"/>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p>
        </w:tc>
      </w:tr>
      <w:tr w:rsidR="00483D51" w:rsidRPr="00483D51" w:rsidTr="00B110D1">
        <w:trPr>
          <w:trHeight w:val="360"/>
        </w:trPr>
        <w:tc>
          <w:tcPr>
            <w:tcW w:w="668" w:type="dxa"/>
            <w:tcBorders>
              <w:top w:val="nil"/>
              <w:left w:val="nil"/>
              <w:bottom w:val="nil"/>
              <w:right w:val="nil"/>
            </w:tcBorders>
            <w:shd w:val="clear" w:color="000000" w:fill="7030A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კულტურა</w:t>
            </w:r>
            <w:r w:rsidRPr="00483D51">
              <w:rPr>
                <w:rFonts w:eastAsia="Times New Roman" w:cs="Calibri"/>
                <w:color w:val="000000"/>
                <w:sz w:val="18"/>
                <w:szCs w:val="18"/>
                <w:lang w:val="ru-RU" w:eastAsia="ru-RU"/>
              </w:rPr>
              <w:t xml:space="preserve">, </w:t>
            </w:r>
            <w:r w:rsidRPr="00483D51">
              <w:rPr>
                <w:rFonts w:ascii="Sylfaen" w:eastAsia="Times New Roman" w:hAnsi="Sylfaen" w:cs="Sylfaen"/>
                <w:color w:val="000000"/>
                <w:sz w:val="18"/>
                <w:szCs w:val="18"/>
                <w:lang w:val="ru-RU" w:eastAsia="ru-RU"/>
              </w:rPr>
              <w:t>რელიგია</w:t>
            </w:r>
            <w:r w:rsidRPr="00483D51">
              <w:rPr>
                <w:rFonts w:eastAsia="Times New Roman" w:cs="Calibri"/>
                <w:color w:val="000000"/>
                <w:sz w:val="18"/>
                <w:szCs w:val="18"/>
                <w:lang w:val="ru-RU" w:eastAsia="ru-RU"/>
              </w:rPr>
              <w:t xml:space="preserve">, </w:t>
            </w:r>
            <w:r w:rsidRPr="00483D51">
              <w:rPr>
                <w:rFonts w:ascii="Sylfaen" w:eastAsia="Times New Roman" w:hAnsi="Sylfaen" w:cs="Sylfaen"/>
                <w:color w:val="000000"/>
                <w:sz w:val="18"/>
                <w:szCs w:val="18"/>
                <w:lang w:val="ru-RU" w:eastAsia="ru-RU"/>
              </w:rPr>
              <w:t>ახალგაზრდული</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სპორტული</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ღონისძიებები</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10,14%</w:t>
            </w:r>
          </w:p>
        </w:tc>
      </w:tr>
      <w:tr w:rsidR="00483D51" w:rsidRPr="00483D51" w:rsidTr="00B110D1">
        <w:trPr>
          <w:trHeight w:val="75"/>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p>
        </w:tc>
      </w:tr>
      <w:tr w:rsidR="00483D51" w:rsidRPr="00483D51" w:rsidTr="00B110D1">
        <w:trPr>
          <w:trHeight w:val="360"/>
        </w:trPr>
        <w:tc>
          <w:tcPr>
            <w:tcW w:w="668" w:type="dxa"/>
            <w:tcBorders>
              <w:top w:val="nil"/>
              <w:left w:val="nil"/>
              <w:bottom w:val="nil"/>
              <w:right w:val="nil"/>
            </w:tcBorders>
            <w:shd w:val="clear" w:color="000000" w:fill="00B050"/>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color w:val="000000"/>
                <w:lang w:val="ru-RU" w:eastAsia="ru-RU"/>
              </w:rPr>
              <w:t> </w:t>
            </w:r>
          </w:p>
        </w:tc>
        <w:tc>
          <w:tcPr>
            <w:tcW w:w="6708"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left"/>
              <w:rPr>
                <w:rFonts w:eastAsia="Times New Roman" w:cs="Calibri"/>
                <w:color w:val="000000"/>
                <w:sz w:val="18"/>
                <w:szCs w:val="18"/>
                <w:lang w:val="ru-RU" w:eastAsia="ru-RU"/>
              </w:rPr>
            </w:pPr>
            <w:r w:rsidRPr="00483D51">
              <w:rPr>
                <w:rFonts w:ascii="Sylfaen" w:eastAsia="Times New Roman" w:hAnsi="Sylfaen" w:cs="Sylfaen"/>
                <w:color w:val="000000"/>
                <w:sz w:val="18"/>
                <w:szCs w:val="18"/>
                <w:lang w:val="ru-RU" w:eastAsia="ru-RU"/>
              </w:rPr>
              <w:t>მოსახლეობის</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ჯანმრთელობის</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დაცვა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და</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სოციალური</w:t>
            </w:r>
            <w:r w:rsidR="00A90C71">
              <w:rPr>
                <w:rFonts w:ascii="Sylfaen" w:eastAsia="Times New Roman" w:hAnsi="Sylfaen" w:cs="Sylfaen"/>
                <w:color w:val="000000"/>
                <w:sz w:val="18"/>
                <w:szCs w:val="18"/>
                <w:lang w:val="ka-GE" w:eastAsia="ru-RU"/>
              </w:rPr>
              <w:t xml:space="preserve"> </w:t>
            </w:r>
            <w:r w:rsidRPr="00483D51">
              <w:rPr>
                <w:rFonts w:ascii="Sylfaen" w:eastAsia="Times New Roman" w:hAnsi="Sylfaen" w:cs="Sylfaen"/>
                <w:color w:val="000000"/>
                <w:sz w:val="18"/>
                <w:szCs w:val="18"/>
                <w:lang w:val="ru-RU" w:eastAsia="ru-RU"/>
              </w:rPr>
              <w:t>უზრუნველყოფა</w:t>
            </w: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right"/>
              <w:rPr>
                <w:rFonts w:eastAsia="Times New Roman" w:cs="Calibri"/>
                <w:b/>
                <w:bCs/>
                <w:color w:val="000000"/>
                <w:sz w:val="18"/>
                <w:szCs w:val="18"/>
                <w:lang w:val="ru-RU" w:eastAsia="ru-RU"/>
              </w:rPr>
            </w:pPr>
            <w:r w:rsidRPr="00483D51">
              <w:rPr>
                <w:rFonts w:eastAsia="Times New Roman" w:cs="Calibri"/>
                <w:b/>
                <w:bCs/>
                <w:color w:val="000000"/>
                <w:sz w:val="18"/>
                <w:szCs w:val="18"/>
                <w:lang w:val="ru-RU" w:eastAsia="ru-RU"/>
              </w:rPr>
              <w:t>4,25%</w:t>
            </w:r>
          </w:p>
        </w:tc>
      </w:tr>
      <w:tr w:rsidR="00483D51" w:rsidRPr="00483D51" w:rsidTr="00B110D1">
        <w:trPr>
          <w:trHeight w:val="36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r w:rsidRPr="00483D51">
              <w:rPr>
                <w:rFonts w:eastAsia="Times New Roman" w:cs="Calibri"/>
                <w:noProof/>
                <w:color w:val="000000"/>
                <w:lang w:val="en-GB"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209550</wp:posOffset>
                  </wp:positionV>
                  <wp:extent cx="5210175" cy="2895600"/>
                  <wp:effectExtent l="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tblPr>
            <w:tblGrid>
              <w:gridCol w:w="660"/>
            </w:tblGrid>
            <w:tr w:rsidR="00483D51" w:rsidRPr="00483D51" w:rsidTr="00B110D1">
              <w:trPr>
                <w:trHeight w:val="360"/>
                <w:tblCellSpacing w:w="0" w:type="dxa"/>
              </w:trPr>
              <w:tc>
                <w:tcPr>
                  <w:tcW w:w="660"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bl>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r w:rsidR="00483D51" w:rsidRPr="00483D51" w:rsidTr="00B110D1">
        <w:trPr>
          <w:trHeight w:val="300"/>
        </w:trPr>
        <w:tc>
          <w:tcPr>
            <w:tcW w:w="6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670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c>
          <w:tcPr>
            <w:tcW w:w="968" w:type="dxa"/>
            <w:tcBorders>
              <w:top w:val="nil"/>
              <w:left w:val="nil"/>
              <w:bottom w:val="nil"/>
              <w:right w:val="nil"/>
            </w:tcBorders>
            <w:shd w:val="clear" w:color="auto" w:fill="auto"/>
            <w:noWrap/>
            <w:vAlign w:val="bottom"/>
            <w:hideMark/>
          </w:tcPr>
          <w:p w:rsidR="00483D51" w:rsidRPr="00483D51" w:rsidRDefault="00483D51" w:rsidP="00483D51">
            <w:pPr>
              <w:spacing w:after="0" w:line="240" w:lineRule="auto"/>
              <w:ind w:firstLine="0"/>
              <w:jc w:val="left"/>
              <w:rPr>
                <w:rFonts w:eastAsia="Times New Roman" w:cs="Calibri"/>
                <w:color w:val="000000"/>
                <w:lang w:val="ru-RU" w:eastAsia="ru-RU"/>
              </w:rPr>
            </w:pPr>
          </w:p>
        </w:tc>
      </w:tr>
    </w:tbl>
    <w:p w:rsidR="0034007C" w:rsidRPr="00A90C71" w:rsidRDefault="0034007C" w:rsidP="0034007C">
      <w:pPr>
        <w:rPr>
          <w:rFonts w:ascii="Sylfaen" w:hAnsi="Sylfaen"/>
          <w:lang w:val="ka-GE"/>
        </w:rPr>
        <w:sectPr w:rsidR="0034007C" w:rsidRPr="00A90C71">
          <w:headerReference w:type="even" r:id="rId11"/>
          <w:headerReference w:type="default" r:id="rId12"/>
          <w:type w:val="continuous"/>
          <w:pgSz w:w="11920" w:h="16840"/>
          <w:pgMar w:top="860" w:right="720" w:bottom="280" w:left="1680" w:header="720" w:footer="720" w:gutter="0"/>
          <w:cols w:space="720" w:equalWidth="0">
            <w:col w:w="9520"/>
          </w:cols>
          <w:noEndnote/>
        </w:sectPr>
      </w:pPr>
    </w:p>
    <w:p w:rsidR="0034007C" w:rsidRPr="0034007C" w:rsidRDefault="0034007C" w:rsidP="0034007C">
      <w:pPr>
        <w:rPr>
          <w:rFonts w:ascii="Sylfaen" w:hAnsi="Sylfaen"/>
          <w:b/>
          <w:bCs/>
          <w:lang w:val="ka-GE"/>
        </w:rPr>
      </w:pPr>
      <w:r w:rsidRPr="0034007C">
        <w:rPr>
          <w:rFonts w:ascii="Sylfaen" w:hAnsi="Sylfaen"/>
          <w:b/>
          <w:bCs/>
        </w:rPr>
        <w:lastRenderedPageBreak/>
        <w:t>მუნიციპალიტეტის  ბიუჯეტის  ხარჯებისა  და  არაფინანსური  აქტივების  ზრდა  ფუნქციონალურ ჭრილში განისაზღვრა, თანდართული ცხრილის შესაბამისად</w:t>
      </w:r>
      <w:r w:rsidRPr="0034007C">
        <w:rPr>
          <w:rFonts w:ascii="Sylfaen" w:hAnsi="Sylfaen"/>
          <w:b/>
          <w:bCs/>
          <w:lang w:val="ka-GE"/>
        </w:rPr>
        <w:t>:</w:t>
      </w:r>
    </w:p>
    <w:p w:rsidR="00483D51" w:rsidRPr="00483D51" w:rsidRDefault="00483D51" w:rsidP="00483D51">
      <w:pPr>
        <w:widowControl w:val="0"/>
        <w:autoSpaceDE w:val="0"/>
        <w:autoSpaceDN w:val="0"/>
        <w:adjustRightInd w:val="0"/>
        <w:spacing w:before="40" w:after="0"/>
        <w:ind w:left="120" w:right="301" w:firstLine="567"/>
        <w:jc w:val="left"/>
        <w:rPr>
          <w:rFonts w:ascii="Sylfaen" w:eastAsia="Times New Roman" w:hAnsi="Sylfaen" w:cs="Sylfaen"/>
          <w:b/>
          <w:bCs/>
          <w:sz w:val="20"/>
          <w:szCs w:val="20"/>
          <w:lang w:val="ka-GE"/>
        </w:rPr>
      </w:pPr>
      <w:r w:rsidRPr="00483D51">
        <w:rPr>
          <w:rFonts w:ascii="Sylfaen" w:eastAsia="Times New Roman" w:hAnsi="Sylfaen" w:cs="Sylfaen"/>
          <w:b/>
          <w:bCs/>
          <w:sz w:val="20"/>
          <w:szCs w:val="20"/>
        </w:rPr>
        <w:t>მუნიციპალიტეტის ბიუჯეტის ხარჯებისა და არაფინანსური აქტივების ზრდა ფუნქციონალურ ჭრილში</w:t>
      </w:r>
      <w:r w:rsidR="00A90C71">
        <w:rPr>
          <w:rFonts w:ascii="Sylfaen" w:eastAsia="Times New Roman" w:hAnsi="Sylfaen" w:cs="Sylfaen"/>
          <w:b/>
          <w:bCs/>
          <w:sz w:val="20"/>
          <w:szCs w:val="20"/>
          <w:lang w:val="ka-GE"/>
        </w:rPr>
        <w:t xml:space="preserve"> </w:t>
      </w:r>
      <w:r w:rsidRPr="00483D51">
        <w:rPr>
          <w:rFonts w:ascii="Sylfaen" w:eastAsia="Times New Roman" w:hAnsi="Sylfaen" w:cs="Sylfaen"/>
          <w:b/>
          <w:bCs/>
          <w:sz w:val="20"/>
          <w:szCs w:val="20"/>
        </w:rPr>
        <w:t>განისაზღვ</w:t>
      </w:r>
      <w:r w:rsidRPr="00483D51">
        <w:rPr>
          <w:rFonts w:ascii="Sylfaen" w:eastAsia="Times New Roman" w:hAnsi="Sylfaen" w:cs="Sylfaen"/>
          <w:b/>
          <w:bCs/>
          <w:spacing w:val="1"/>
          <w:sz w:val="20"/>
          <w:szCs w:val="20"/>
        </w:rPr>
        <w:t>რ</w:t>
      </w:r>
      <w:r w:rsidRPr="00483D51">
        <w:rPr>
          <w:rFonts w:ascii="Sylfaen" w:eastAsia="Times New Roman" w:hAnsi="Sylfaen" w:cs="Sylfaen"/>
          <w:b/>
          <w:bCs/>
          <w:sz w:val="20"/>
          <w:szCs w:val="20"/>
        </w:rPr>
        <w:t>ა,</w:t>
      </w:r>
      <w:r w:rsidR="00A90C71">
        <w:rPr>
          <w:rFonts w:ascii="Sylfaen" w:eastAsia="Times New Roman" w:hAnsi="Sylfaen" w:cs="Sylfaen"/>
          <w:b/>
          <w:bCs/>
          <w:sz w:val="20"/>
          <w:szCs w:val="20"/>
          <w:lang w:val="ka-GE"/>
        </w:rPr>
        <w:t xml:space="preserve"> </w:t>
      </w:r>
      <w:r w:rsidRPr="00483D51">
        <w:rPr>
          <w:rFonts w:ascii="Sylfaen" w:eastAsia="Times New Roman" w:hAnsi="Sylfaen" w:cs="Sylfaen"/>
          <w:b/>
          <w:bCs/>
          <w:sz w:val="20"/>
          <w:szCs w:val="20"/>
        </w:rPr>
        <w:t>თანდართული</w:t>
      </w:r>
      <w:r w:rsidR="00A90C71">
        <w:rPr>
          <w:rFonts w:ascii="Sylfaen" w:eastAsia="Times New Roman" w:hAnsi="Sylfaen" w:cs="Sylfaen"/>
          <w:b/>
          <w:bCs/>
          <w:sz w:val="20"/>
          <w:szCs w:val="20"/>
          <w:lang w:val="ka-GE"/>
        </w:rPr>
        <w:t xml:space="preserve"> </w:t>
      </w:r>
      <w:r w:rsidRPr="00483D51">
        <w:rPr>
          <w:rFonts w:ascii="Sylfaen" w:eastAsia="Times New Roman" w:hAnsi="Sylfaen" w:cs="Sylfaen"/>
          <w:b/>
          <w:bCs/>
          <w:sz w:val="20"/>
          <w:szCs w:val="20"/>
        </w:rPr>
        <w:t>ცხრილის</w:t>
      </w:r>
      <w:r w:rsidR="00A90C71">
        <w:rPr>
          <w:rFonts w:ascii="Sylfaen" w:eastAsia="Times New Roman" w:hAnsi="Sylfaen" w:cs="Sylfaen"/>
          <w:b/>
          <w:bCs/>
          <w:sz w:val="20"/>
          <w:szCs w:val="20"/>
          <w:lang w:val="ka-GE"/>
        </w:rPr>
        <w:t xml:space="preserve"> </w:t>
      </w:r>
      <w:r w:rsidRPr="00483D51">
        <w:rPr>
          <w:rFonts w:ascii="Sylfaen" w:eastAsia="Times New Roman" w:hAnsi="Sylfaen" w:cs="Sylfaen"/>
          <w:b/>
          <w:bCs/>
          <w:sz w:val="20"/>
          <w:szCs w:val="20"/>
        </w:rPr>
        <w:t>შესაბამისად</w:t>
      </w:r>
      <w:r w:rsidRPr="00483D51">
        <w:rPr>
          <w:rFonts w:ascii="Sylfaen" w:eastAsia="Times New Roman" w:hAnsi="Sylfaen" w:cs="Sylfaen"/>
          <w:b/>
          <w:bCs/>
          <w:sz w:val="20"/>
          <w:szCs w:val="20"/>
          <w:lang w:val="ka-GE"/>
        </w:rPr>
        <w:t>:</w:t>
      </w:r>
    </w:p>
    <w:tbl>
      <w:tblPr>
        <w:tblW w:w="10784" w:type="dxa"/>
        <w:tblInd w:w="93" w:type="dxa"/>
        <w:tblLayout w:type="fixed"/>
        <w:tblLook w:val="04A0"/>
      </w:tblPr>
      <w:tblGrid>
        <w:gridCol w:w="10784"/>
      </w:tblGrid>
      <w:tr w:rsidR="00483D51" w:rsidRPr="00483D51" w:rsidTr="00B110D1">
        <w:trPr>
          <w:trHeight w:hRule="exact" w:val="631"/>
        </w:trPr>
        <w:tc>
          <w:tcPr>
            <w:tcW w:w="10784" w:type="dxa"/>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center"/>
              <w:rPr>
                <w:rFonts w:ascii="Sylfaen" w:eastAsia="Times New Roman" w:hAnsi="Sylfaen" w:cs="Arial"/>
                <w:b/>
                <w:bCs/>
                <w:sz w:val="16"/>
                <w:szCs w:val="16"/>
                <w:lang w:val="ka-GE"/>
              </w:rPr>
            </w:pPr>
          </w:p>
        </w:tc>
      </w:tr>
    </w:tbl>
    <w:p w:rsidR="00483D51" w:rsidRPr="00483D51" w:rsidRDefault="00483D51" w:rsidP="00483D51">
      <w:pPr>
        <w:widowControl w:val="0"/>
        <w:tabs>
          <w:tab w:val="left" w:pos="771"/>
        </w:tabs>
        <w:autoSpaceDE w:val="0"/>
        <w:autoSpaceDN w:val="0"/>
        <w:adjustRightInd w:val="0"/>
        <w:spacing w:before="5" w:after="0" w:line="234" w:lineRule="auto"/>
        <w:ind w:left="394" w:right="636" w:firstLine="0"/>
        <w:jc w:val="left"/>
        <w:rPr>
          <w:rFonts w:ascii="Sylfaen" w:eastAsia="Times New Roman" w:hAnsi="Sylfaen" w:cs="Sylfaen"/>
          <w:b/>
          <w:bCs/>
          <w:spacing w:val="2"/>
          <w:sz w:val="21"/>
          <w:szCs w:val="21"/>
          <w:lang w:val="ka-GE"/>
        </w:rPr>
      </w:pPr>
      <w:r w:rsidRPr="00483D51">
        <w:rPr>
          <w:rFonts w:ascii="Sylfaen" w:eastAsia="Times New Roman" w:hAnsi="Sylfaen" w:cs="Sylfaen"/>
          <w:b/>
          <w:bCs/>
          <w:spacing w:val="2"/>
          <w:sz w:val="21"/>
          <w:szCs w:val="21"/>
          <w:lang w:val="ka-GE"/>
        </w:rPr>
        <w:tab/>
      </w:r>
    </w:p>
    <w:tbl>
      <w:tblPr>
        <w:tblW w:w="23500" w:type="dxa"/>
        <w:tblInd w:w="91" w:type="dxa"/>
        <w:tblLook w:val="04A0"/>
      </w:tblPr>
      <w:tblGrid>
        <w:gridCol w:w="1120"/>
        <w:gridCol w:w="2331"/>
        <w:gridCol w:w="2126"/>
        <w:gridCol w:w="1701"/>
        <w:gridCol w:w="2693"/>
        <w:gridCol w:w="13529"/>
      </w:tblGrid>
      <w:tr w:rsidR="00483D51" w:rsidRPr="00483D51" w:rsidTr="00B110D1">
        <w:trPr>
          <w:trHeight w:val="1050"/>
        </w:trPr>
        <w:tc>
          <w:tcPr>
            <w:tcW w:w="23500" w:type="dxa"/>
            <w:gridSpan w:val="6"/>
            <w:tcBorders>
              <w:top w:val="nil"/>
              <w:left w:val="nil"/>
              <w:bottom w:val="nil"/>
              <w:right w:val="nil"/>
            </w:tcBorders>
            <w:shd w:val="clear" w:color="auto" w:fill="auto"/>
            <w:noWrap/>
            <w:vAlign w:val="center"/>
            <w:hideMark/>
          </w:tcPr>
          <w:p w:rsidR="00483D51" w:rsidRPr="00483D51" w:rsidRDefault="00483D51" w:rsidP="00483D51">
            <w:pPr>
              <w:spacing w:after="0" w:line="240" w:lineRule="auto"/>
              <w:ind w:firstLine="0"/>
              <w:jc w:val="center"/>
              <w:rPr>
                <w:rFonts w:ascii="Sylfaen" w:eastAsia="Times New Roman" w:hAnsi="Sylfaen" w:cs="Arial"/>
                <w:b/>
                <w:bCs/>
                <w:sz w:val="16"/>
                <w:szCs w:val="16"/>
                <w:lang w:val="ru-RU" w:eastAsia="ru-RU"/>
              </w:rPr>
            </w:pPr>
            <w:bookmarkStart w:id="3" w:name="RANGE!B2:J136"/>
            <w:r w:rsidRPr="00483D51">
              <w:rPr>
                <w:rFonts w:ascii="Sylfaen" w:eastAsia="Times New Roman" w:hAnsi="Sylfaen" w:cs="Arial"/>
                <w:b/>
                <w:bCs/>
                <w:sz w:val="16"/>
                <w:szCs w:val="16"/>
                <w:lang w:val="ru-RU" w:eastAsia="ru-RU"/>
              </w:rPr>
              <w:t>იფიკაცია</w:t>
            </w:r>
            <w:bookmarkEnd w:id="3"/>
          </w:p>
        </w:tc>
      </w:tr>
      <w:tr w:rsidR="00483D51" w:rsidRPr="00483D51" w:rsidTr="00B110D1">
        <w:trPr>
          <w:gridAfter w:val="1"/>
          <w:wAfter w:w="13844" w:type="dxa"/>
          <w:trHeight w:val="675"/>
        </w:trPr>
        <w:tc>
          <w:tcPr>
            <w:tcW w:w="1120" w:type="dxa"/>
            <w:vMerge w:val="restart"/>
            <w:tcBorders>
              <w:top w:val="nil"/>
              <w:left w:val="nil"/>
              <w:bottom w:val="single" w:sz="8" w:space="0" w:color="000000"/>
              <w:right w:val="nil"/>
            </w:tcBorders>
            <w:shd w:val="clear" w:color="auto" w:fill="auto"/>
            <w:textDirection w:val="btLr"/>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ფუნქციონალური კოდი</w:t>
            </w:r>
          </w:p>
        </w:tc>
        <w:tc>
          <w:tcPr>
            <w:tcW w:w="2016" w:type="dxa"/>
            <w:vMerge w:val="restart"/>
            <w:tcBorders>
              <w:top w:val="single" w:sz="8" w:space="0" w:color="auto"/>
              <w:left w:val="nil"/>
              <w:bottom w:val="single" w:sz="8" w:space="0" w:color="000000"/>
              <w:right w:val="single" w:sz="8"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ოზურგეთის მუნიციპალიტეტი</w:t>
            </w:r>
          </w:p>
        </w:tc>
        <w:tc>
          <w:tcPr>
            <w:tcW w:w="6520" w:type="dxa"/>
            <w:gridSpan w:val="3"/>
            <w:tcBorders>
              <w:top w:val="single" w:sz="8" w:space="0" w:color="auto"/>
              <w:left w:val="nil"/>
              <w:bottom w:val="single" w:sz="8"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2020 წლის ფაქტი</w:t>
            </w:r>
          </w:p>
        </w:tc>
      </w:tr>
      <w:tr w:rsidR="00483D51" w:rsidRPr="00483D51" w:rsidTr="00B110D1">
        <w:trPr>
          <w:gridAfter w:val="1"/>
          <w:wAfter w:w="13844" w:type="dxa"/>
          <w:trHeight w:val="555"/>
        </w:trPr>
        <w:tc>
          <w:tcPr>
            <w:tcW w:w="1120" w:type="dxa"/>
            <w:vMerge/>
            <w:tcBorders>
              <w:top w:val="nil"/>
              <w:left w:val="nil"/>
              <w:bottom w:val="single" w:sz="8" w:space="0" w:color="000000"/>
              <w:right w:val="nil"/>
            </w:tcBorders>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p>
        </w:tc>
        <w:tc>
          <w:tcPr>
            <w:tcW w:w="2016" w:type="dxa"/>
            <w:vMerge/>
            <w:tcBorders>
              <w:top w:val="single" w:sz="8" w:space="0" w:color="auto"/>
              <w:left w:val="nil"/>
              <w:bottom w:val="single" w:sz="8" w:space="0" w:color="000000"/>
              <w:right w:val="single" w:sz="8" w:space="0" w:color="auto"/>
            </w:tcBorders>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p>
        </w:tc>
        <w:tc>
          <w:tcPr>
            <w:tcW w:w="2126"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სულ</w:t>
            </w:r>
          </w:p>
        </w:tc>
        <w:tc>
          <w:tcPr>
            <w:tcW w:w="4394" w:type="dxa"/>
            <w:gridSpan w:val="2"/>
            <w:tcBorders>
              <w:top w:val="single" w:sz="4" w:space="0" w:color="auto"/>
              <w:left w:val="nil"/>
              <w:bottom w:val="single" w:sz="4" w:space="0" w:color="auto"/>
              <w:right w:val="single" w:sz="8" w:space="0" w:color="000000"/>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მათ შორის</w:t>
            </w:r>
          </w:p>
        </w:tc>
      </w:tr>
      <w:tr w:rsidR="00483D51" w:rsidRPr="00483D51" w:rsidTr="00B110D1">
        <w:trPr>
          <w:gridAfter w:val="1"/>
          <w:wAfter w:w="13844" w:type="dxa"/>
          <w:trHeight w:val="2370"/>
        </w:trPr>
        <w:tc>
          <w:tcPr>
            <w:tcW w:w="1120" w:type="dxa"/>
            <w:vMerge/>
            <w:tcBorders>
              <w:top w:val="nil"/>
              <w:left w:val="nil"/>
              <w:bottom w:val="single" w:sz="8" w:space="0" w:color="000000"/>
              <w:right w:val="nil"/>
            </w:tcBorders>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p>
        </w:tc>
        <w:tc>
          <w:tcPr>
            <w:tcW w:w="2016" w:type="dxa"/>
            <w:vMerge/>
            <w:tcBorders>
              <w:top w:val="single" w:sz="8" w:space="0" w:color="auto"/>
              <w:left w:val="nil"/>
              <w:bottom w:val="single" w:sz="8" w:space="0" w:color="000000"/>
              <w:right w:val="single" w:sz="8" w:space="0" w:color="auto"/>
            </w:tcBorders>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p>
        </w:tc>
        <w:tc>
          <w:tcPr>
            <w:tcW w:w="2126" w:type="dxa"/>
            <w:vMerge/>
            <w:tcBorders>
              <w:top w:val="single" w:sz="4" w:space="0" w:color="auto"/>
              <w:left w:val="single" w:sz="8" w:space="0" w:color="auto"/>
              <w:bottom w:val="single" w:sz="8" w:space="0" w:color="000000"/>
              <w:right w:val="single" w:sz="4" w:space="0" w:color="auto"/>
            </w:tcBorders>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p>
        </w:tc>
        <w:tc>
          <w:tcPr>
            <w:tcW w:w="1701" w:type="dxa"/>
            <w:tcBorders>
              <w:top w:val="nil"/>
              <w:left w:val="nil"/>
              <w:bottom w:val="single" w:sz="8" w:space="0" w:color="auto"/>
              <w:right w:val="single" w:sz="4" w:space="0" w:color="auto"/>
            </w:tcBorders>
            <w:shd w:val="clear" w:color="000000" w:fill="FFFFFF"/>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სახელმწიფო ბიუჯეტის ფონდებიდან გამოყოფილი ტრანსფერები</w:t>
            </w:r>
          </w:p>
        </w:tc>
        <w:tc>
          <w:tcPr>
            <w:tcW w:w="2693" w:type="dxa"/>
            <w:tcBorders>
              <w:top w:val="nil"/>
              <w:left w:val="nil"/>
              <w:bottom w:val="single" w:sz="8" w:space="0" w:color="auto"/>
              <w:right w:val="single" w:sz="8" w:space="0" w:color="auto"/>
            </w:tcBorders>
            <w:shd w:val="clear" w:color="000000" w:fill="FFFFFF"/>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საკუთარი შემოსავლები</w:t>
            </w:r>
          </w:p>
        </w:tc>
      </w:tr>
      <w:tr w:rsidR="00483D51" w:rsidRPr="00483D51" w:rsidTr="00B110D1">
        <w:trPr>
          <w:gridAfter w:val="1"/>
          <w:wAfter w:w="13844" w:type="dxa"/>
          <w:trHeight w:val="84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საერთო დანიშნულების სახელმწიფო მომსახურება</w:t>
            </w:r>
          </w:p>
        </w:tc>
        <w:tc>
          <w:tcPr>
            <w:tcW w:w="2126" w:type="dxa"/>
            <w:tcBorders>
              <w:top w:val="single" w:sz="4" w:space="0" w:color="auto"/>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4 950,5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4 950,5    </w:t>
            </w:r>
          </w:p>
        </w:tc>
      </w:tr>
      <w:tr w:rsidR="00483D51" w:rsidRPr="00483D51" w:rsidTr="00B110D1">
        <w:trPr>
          <w:gridAfter w:val="1"/>
          <w:wAfter w:w="13844" w:type="dxa"/>
          <w:trHeight w:val="231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4 876,4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4 876,4    </w:t>
            </w:r>
          </w:p>
        </w:tc>
      </w:tr>
      <w:tr w:rsidR="00483D51" w:rsidRPr="00483D51" w:rsidTr="00B110D1">
        <w:trPr>
          <w:gridAfter w:val="1"/>
          <w:wAfter w:w="13844" w:type="dxa"/>
          <w:trHeight w:val="141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70111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აღმასრულებელი და წარმომადგენლობითი ორგანოების საქმიანობის უზრუნველყოფა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4 544,4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4 544,4    </w:t>
            </w:r>
          </w:p>
        </w:tc>
      </w:tr>
      <w:tr w:rsidR="00483D51" w:rsidRPr="00483D51" w:rsidTr="00B110D1">
        <w:trPr>
          <w:gridAfter w:val="1"/>
          <w:wAfter w:w="13844" w:type="dxa"/>
          <w:trHeight w:val="67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lastRenderedPageBreak/>
              <w:t>70112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ფინანსური და ფისკალური საქმიანობა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332,0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332,0    </w:t>
            </w:r>
          </w:p>
        </w:tc>
      </w:tr>
      <w:tr w:rsidR="00483D51" w:rsidRPr="00483D51" w:rsidTr="00B110D1">
        <w:trPr>
          <w:gridAfter w:val="1"/>
          <w:wAfter w:w="13844" w:type="dxa"/>
          <w:trHeight w:val="84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7013</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საერთო დანიშნულების მომსახურება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r>
      <w:tr w:rsidR="00483D51" w:rsidRPr="00483D51" w:rsidTr="00B110D1">
        <w:trPr>
          <w:gridAfter w:val="1"/>
          <w:wAfter w:w="13844" w:type="dxa"/>
          <w:trHeight w:val="96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70133</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საერთო დანიშნულების სხვა მომსახურება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r>
      <w:tr w:rsidR="00483D51" w:rsidRPr="00483D51" w:rsidTr="00B110D1">
        <w:trPr>
          <w:gridAfter w:val="1"/>
          <w:wAfter w:w="13844" w:type="dxa"/>
          <w:trHeight w:val="7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7016</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ვალთან დაკავშირებული ოპერაციები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74,0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74,0    </w:t>
            </w:r>
          </w:p>
        </w:tc>
      </w:tr>
      <w:tr w:rsidR="00483D51" w:rsidRPr="00483D51" w:rsidTr="00B110D1">
        <w:trPr>
          <w:gridAfter w:val="1"/>
          <w:wAfter w:w="13844" w:type="dxa"/>
          <w:trHeight w:val="84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703</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საზოგადოებრივი წესრიგი და უსაფრთხოება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131,7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131,7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r>
      <w:tr w:rsidR="00483D51" w:rsidRPr="00483D51" w:rsidTr="00B110D1">
        <w:trPr>
          <w:gridAfter w:val="1"/>
          <w:wAfter w:w="13844" w:type="dxa"/>
          <w:trHeight w:val="9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7031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პოლიციის სამსახური და სახელმწიფო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131,7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131,7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r>
      <w:tr w:rsidR="00483D51" w:rsidRPr="00483D51" w:rsidTr="00B110D1">
        <w:trPr>
          <w:gridAfter w:val="1"/>
          <w:wAfter w:w="13844" w:type="dxa"/>
          <w:trHeight w:val="6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7032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ხანძარსაწინააღმდეგო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r>
      <w:tr w:rsidR="00483D51" w:rsidRPr="00483D51" w:rsidTr="00B110D1">
        <w:trPr>
          <w:gridAfter w:val="1"/>
          <w:wAfter w:w="13844" w:type="dxa"/>
          <w:trHeight w:val="66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ეკონომიკური საქმიანობა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2 872,9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2 062,9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810,0    </w:t>
            </w:r>
          </w:p>
        </w:tc>
      </w:tr>
      <w:tr w:rsidR="00483D51" w:rsidRPr="00483D51" w:rsidTr="00B110D1">
        <w:trPr>
          <w:gridAfter w:val="1"/>
          <w:wAfter w:w="13844" w:type="dxa"/>
          <w:trHeight w:val="127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საერთო ეკონომიკური, კომერციული და შრომით რესურსებთან დაკავშირებული საქმიანობა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36,0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36,0    </w:t>
            </w:r>
          </w:p>
        </w:tc>
      </w:tr>
      <w:tr w:rsidR="00483D51" w:rsidRPr="00483D51" w:rsidTr="00B110D1">
        <w:trPr>
          <w:gridAfter w:val="1"/>
          <w:wAfter w:w="13844" w:type="dxa"/>
          <w:trHeight w:val="112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70411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საერთო ეკონომიკური და კომერციული საქმიანობა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36,0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36,0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7045</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ტრანსპორტი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162,2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162,2    </w:t>
            </w:r>
          </w:p>
        </w:tc>
      </w:tr>
      <w:tr w:rsidR="00483D51" w:rsidRPr="00483D51" w:rsidTr="00B110D1">
        <w:trPr>
          <w:gridAfter w:val="1"/>
          <w:wAfter w:w="13844" w:type="dxa"/>
          <w:trHeight w:val="6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70451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საავტომობილო ტრანსპორტი და გზები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162,2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162,2    </w:t>
            </w:r>
          </w:p>
        </w:tc>
      </w:tr>
      <w:tr w:rsidR="00483D51" w:rsidRPr="00483D51" w:rsidTr="00B110D1">
        <w:trPr>
          <w:gridAfter w:val="1"/>
          <w:wAfter w:w="13844" w:type="dxa"/>
          <w:trHeight w:val="117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7049</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სხვა არაკლასიფიცირებული საქმიანობა ეკონომიკურ საქმიანობაში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2 674,8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2 062,9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611,8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705</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გარემოს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2 845,2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2 845,2    </w:t>
            </w:r>
          </w:p>
        </w:tc>
      </w:tr>
      <w:tr w:rsidR="00483D51" w:rsidRPr="00483D51" w:rsidTr="00B110D1">
        <w:trPr>
          <w:gridAfter w:val="1"/>
          <w:wAfter w:w="13844" w:type="dxa"/>
          <w:trHeight w:val="117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lastRenderedPageBreak/>
              <w:t>7056</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სხვა არაკლასიფიცირებული საქმიანობა გარემოს დაცვის სფეროში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2 845,2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2 845,2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706</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საბინაო-კომუნალური მეურნეობა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18 132,1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10 733,0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7 399,1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7061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ბინათმშენებლობა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295,7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295,7    </w:t>
            </w:r>
          </w:p>
        </w:tc>
      </w:tr>
      <w:tr w:rsidR="00483D51" w:rsidRPr="00483D51" w:rsidTr="00B110D1">
        <w:trPr>
          <w:gridAfter w:val="1"/>
          <w:wAfter w:w="13844" w:type="dxa"/>
          <w:trHeight w:val="7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7062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კომუნალური მეურნეობის განვითარება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16 163,2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10 733,0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5 430,2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7063</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წყალმომარაგება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700,2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700,2    </w:t>
            </w:r>
          </w:p>
        </w:tc>
      </w:tr>
      <w:tr w:rsidR="00483D51" w:rsidRPr="00483D51" w:rsidTr="00B110D1">
        <w:trPr>
          <w:gridAfter w:val="1"/>
          <w:wAfter w:w="13844" w:type="dxa"/>
          <w:trHeight w:val="117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7066</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სხვა არაკლასიფიცირებული საქმიანობა საბინაო-კომუნალურ მეურნეობაში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973,0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973,0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707</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ჯანმრთელობის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222,5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127,5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95,0    </w:t>
            </w:r>
          </w:p>
        </w:tc>
      </w:tr>
      <w:tr w:rsidR="00483D51" w:rsidRPr="00483D51" w:rsidTr="00B110D1">
        <w:trPr>
          <w:gridAfter w:val="1"/>
          <w:wAfter w:w="13844" w:type="dxa"/>
          <w:trHeight w:val="7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7074</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საზოგადოებრივი ჯანდაცვის მომსახურება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222,5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127,5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95,0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708</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დასვენება, კულტურა და რელიგია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4 205,7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4 205,7    </w:t>
            </w:r>
          </w:p>
        </w:tc>
      </w:tr>
      <w:tr w:rsidR="00483D51" w:rsidRPr="00483D51" w:rsidTr="00B110D1">
        <w:trPr>
          <w:gridAfter w:val="1"/>
          <w:wAfter w:w="13844" w:type="dxa"/>
          <w:trHeight w:val="7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7081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მომსახურება დასვენებისა და სპორტის სფეროში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1 767,1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1 767,1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7082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მომსახურება კულტურის სფეროში</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2 326,4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2 326,4    </w:t>
            </w:r>
          </w:p>
        </w:tc>
      </w:tr>
      <w:tr w:rsidR="00483D51" w:rsidRPr="00483D51" w:rsidTr="00B110D1">
        <w:trPr>
          <w:gridAfter w:val="1"/>
          <w:wAfter w:w="13844" w:type="dxa"/>
          <w:trHeight w:val="7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7084</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რელიგიური და სხვა სახის საზოგადოებრივი საქმიანობა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112,1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112,1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709</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განათლება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5 337,7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1 207,8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4 129,8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7091</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სკოლამდელი აღზრდა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4 029,6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4 029,6    </w:t>
            </w:r>
          </w:p>
        </w:tc>
      </w:tr>
      <w:tr w:rsidR="00483D51" w:rsidRPr="00483D51" w:rsidTr="00B110D1">
        <w:trPr>
          <w:gridAfter w:val="1"/>
          <w:wAfter w:w="13844" w:type="dxa"/>
          <w:trHeight w:val="39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7092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ზოგადი განათლება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1 308,1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1 207,8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100,3    </w:t>
            </w:r>
          </w:p>
        </w:tc>
      </w:tr>
      <w:tr w:rsidR="00483D51" w:rsidRPr="00483D51" w:rsidTr="00B110D1">
        <w:trPr>
          <w:gridAfter w:val="1"/>
          <w:wAfter w:w="13844" w:type="dxa"/>
          <w:trHeight w:val="49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70923</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400" w:firstLine="803"/>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საშუალო ზოგადი განათლება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1 308,1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1 207,8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100,3    </w:t>
            </w:r>
          </w:p>
        </w:tc>
      </w:tr>
      <w:tr w:rsidR="00483D51" w:rsidRPr="00483D51" w:rsidTr="00B110D1">
        <w:trPr>
          <w:gridAfter w:val="1"/>
          <w:wAfter w:w="13844" w:type="dxa"/>
          <w:trHeight w:val="42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710</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სოციალური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1 397,9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1 397,9    </w:t>
            </w:r>
          </w:p>
        </w:tc>
      </w:tr>
      <w:tr w:rsidR="00483D51" w:rsidRPr="00483D51" w:rsidTr="00B110D1">
        <w:trPr>
          <w:gridAfter w:val="1"/>
          <w:wAfter w:w="13844" w:type="dxa"/>
          <w:trHeight w:val="6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7102</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ხანდაზმულთა სოციალური დაცვა</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143,2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143,2    </w:t>
            </w:r>
          </w:p>
        </w:tc>
      </w:tr>
      <w:tr w:rsidR="00483D51" w:rsidRPr="00483D51" w:rsidTr="00B110D1">
        <w:trPr>
          <w:gridAfter w:val="1"/>
          <w:wAfter w:w="13844" w:type="dxa"/>
          <w:trHeight w:val="108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lastRenderedPageBreak/>
              <w:t>7107</w:t>
            </w:r>
          </w:p>
        </w:tc>
        <w:tc>
          <w:tcPr>
            <w:tcW w:w="2016" w:type="dxa"/>
            <w:tcBorders>
              <w:top w:val="nil"/>
              <w:left w:val="nil"/>
              <w:bottom w:val="single" w:sz="4" w:space="0" w:color="auto"/>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სოციალური გაუცხოების საკითხები, რომლებიც არ ექვემდებარება კლასიფიკაციას</w:t>
            </w:r>
          </w:p>
        </w:tc>
        <w:tc>
          <w:tcPr>
            <w:tcW w:w="2126" w:type="dxa"/>
            <w:tcBorders>
              <w:top w:val="nil"/>
              <w:left w:val="nil"/>
              <w:bottom w:val="single" w:sz="4"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768,2    </w:t>
            </w:r>
          </w:p>
        </w:tc>
        <w:tc>
          <w:tcPr>
            <w:tcW w:w="1701"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single" w:sz="4"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768,2    </w:t>
            </w:r>
          </w:p>
        </w:tc>
      </w:tr>
      <w:tr w:rsidR="00483D51" w:rsidRPr="00483D51" w:rsidTr="00B110D1">
        <w:trPr>
          <w:gridAfter w:val="1"/>
          <w:wAfter w:w="13844" w:type="dxa"/>
          <w:trHeight w:val="1185"/>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righ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7109</w:t>
            </w:r>
          </w:p>
        </w:tc>
        <w:tc>
          <w:tcPr>
            <w:tcW w:w="2016" w:type="dxa"/>
            <w:tcBorders>
              <w:top w:val="nil"/>
              <w:left w:val="nil"/>
              <w:bottom w:val="nil"/>
              <w:right w:val="single" w:sz="8" w:space="0" w:color="auto"/>
            </w:tcBorders>
            <w:shd w:val="clear" w:color="auto" w:fill="auto"/>
            <w:vAlign w:val="center"/>
            <w:hideMark/>
          </w:tcPr>
          <w:p w:rsidR="00483D51" w:rsidRPr="00483D51" w:rsidRDefault="00483D51" w:rsidP="00483D51">
            <w:pPr>
              <w:spacing w:after="0" w:line="240" w:lineRule="auto"/>
              <w:ind w:firstLineChars="200" w:firstLine="402"/>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სხვა არაკლასიფიცირებული საქმიანობა სოციალური დაცვის სფეროში</w:t>
            </w:r>
          </w:p>
        </w:tc>
        <w:tc>
          <w:tcPr>
            <w:tcW w:w="2126" w:type="dxa"/>
            <w:tcBorders>
              <w:top w:val="nil"/>
              <w:left w:val="nil"/>
              <w:bottom w:val="nil"/>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486,5    </w:t>
            </w:r>
          </w:p>
        </w:tc>
        <w:tc>
          <w:tcPr>
            <w:tcW w:w="1701" w:type="dxa"/>
            <w:tcBorders>
              <w:top w:val="nil"/>
              <w:left w:val="nil"/>
              <w:bottom w:val="nil"/>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0,0    </w:t>
            </w:r>
          </w:p>
        </w:tc>
        <w:tc>
          <w:tcPr>
            <w:tcW w:w="2693" w:type="dxa"/>
            <w:tcBorders>
              <w:top w:val="nil"/>
              <w:left w:val="nil"/>
              <w:bottom w:val="nil"/>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486,5    </w:t>
            </w:r>
          </w:p>
        </w:tc>
      </w:tr>
      <w:tr w:rsidR="00483D51" w:rsidRPr="00483D51" w:rsidTr="00B110D1">
        <w:trPr>
          <w:gridAfter w:val="1"/>
          <w:wAfter w:w="13844" w:type="dxa"/>
          <w:trHeight w:val="69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w:t>
            </w:r>
          </w:p>
        </w:tc>
        <w:tc>
          <w:tcPr>
            <w:tcW w:w="2016" w:type="dxa"/>
            <w:tcBorders>
              <w:top w:val="single" w:sz="8" w:space="0" w:color="auto"/>
              <w:left w:val="nil"/>
              <w:bottom w:val="single" w:sz="8" w:space="0" w:color="auto"/>
              <w:right w:val="single" w:sz="8" w:space="0" w:color="auto"/>
            </w:tcBorders>
            <w:shd w:val="clear" w:color="auto" w:fill="auto"/>
            <w:vAlign w:val="center"/>
            <w:hideMark/>
          </w:tcPr>
          <w:p w:rsidR="00483D51" w:rsidRPr="00483D51" w:rsidRDefault="00483D51" w:rsidP="00483D51">
            <w:pPr>
              <w:spacing w:after="0" w:line="240" w:lineRule="auto"/>
              <w:ind w:firstLine="0"/>
              <w:jc w:val="left"/>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სულ</w:t>
            </w:r>
          </w:p>
        </w:tc>
        <w:tc>
          <w:tcPr>
            <w:tcW w:w="2126" w:type="dxa"/>
            <w:tcBorders>
              <w:top w:val="single" w:sz="8" w:space="0" w:color="auto"/>
              <w:left w:val="nil"/>
              <w:bottom w:val="single" w:sz="8" w:space="0" w:color="auto"/>
              <w:right w:val="single" w:sz="4" w:space="0" w:color="auto"/>
            </w:tcBorders>
            <w:shd w:val="clear" w:color="000000" w:fill="C0C0C0"/>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40 096,1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14 262,9    </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483D51" w:rsidRPr="00483D51" w:rsidRDefault="00483D51" w:rsidP="00483D51">
            <w:pPr>
              <w:spacing w:after="0" w:line="240" w:lineRule="auto"/>
              <w:ind w:firstLine="0"/>
              <w:jc w:val="center"/>
              <w:rPr>
                <w:rFonts w:ascii="Sylfaen" w:eastAsia="Times New Roman" w:hAnsi="Sylfaen" w:cs="Arial"/>
                <w:b/>
                <w:bCs/>
                <w:color w:val="000000"/>
                <w:sz w:val="20"/>
                <w:szCs w:val="20"/>
                <w:lang w:val="ru-RU" w:eastAsia="ru-RU"/>
              </w:rPr>
            </w:pPr>
            <w:r w:rsidRPr="00483D51">
              <w:rPr>
                <w:rFonts w:ascii="Sylfaen" w:eastAsia="Times New Roman" w:hAnsi="Sylfaen" w:cs="Arial"/>
                <w:b/>
                <w:bCs/>
                <w:color w:val="000000"/>
                <w:sz w:val="20"/>
                <w:szCs w:val="20"/>
                <w:lang w:val="ru-RU" w:eastAsia="ru-RU"/>
              </w:rPr>
              <w:t xml:space="preserve">25 833,1    </w:t>
            </w:r>
          </w:p>
        </w:tc>
      </w:tr>
    </w:tbl>
    <w:p w:rsidR="00483D51" w:rsidRPr="00483D51" w:rsidRDefault="00483D51" w:rsidP="00483D51">
      <w:pPr>
        <w:widowControl w:val="0"/>
        <w:tabs>
          <w:tab w:val="left" w:pos="771"/>
        </w:tabs>
        <w:autoSpaceDE w:val="0"/>
        <w:autoSpaceDN w:val="0"/>
        <w:adjustRightInd w:val="0"/>
        <w:spacing w:before="5" w:after="0" w:line="234" w:lineRule="auto"/>
        <w:ind w:left="394" w:right="636" w:firstLine="0"/>
        <w:jc w:val="left"/>
        <w:rPr>
          <w:rFonts w:ascii="Sylfaen" w:eastAsia="Times New Roman" w:hAnsi="Sylfaen" w:cs="Sylfaen"/>
          <w:b/>
          <w:bCs/>
          <w:spacing w:val="2"/>
          <w:sz w:val="16"/>
          <w:szCs w:val="16"/>
          <w:lang w:val="ka-GE"/>
        </w:rPr>
      </w:pPr>
    </w:p>
    <w:p w:rsidR="0034007C" w:rsidRPr="0034007C" w:rsidRDefault="0034007C" w:rsidP="0034007C">
      <w:pPr>
        <w:rPr>
          <w:rFonts w:ascii="Sylfaen" w:hAnsi="Sylfaen"/>
          <w:b/>
          <w:bCs/>
          <w:lang w:val="ka-GE"/>
        </w:rPr>
      </w:pPr>
    </w:p>
    <w:p w:rsidR="0034007C" w:rsidRPr="0034007C" w:rsidRDefault="0034007C" w:rsidP="0034007C">
      <w:pPr>
        <w:rPr>
          <w:rFonts w:ascii="Sylfaen" w:hAnsi="Sylfaen"/>
          <w:lang w:val="ka-GE"/>
        </w:rPr>
      </w:pPr>
    </w:p>
    <w:p w:rsidR="003B0F91" w:rsidRPr="003B0F91" w:rsidRDefault="003B0F91" w:rsidP="003D7901">
      <w:pPr>
        <w:pStyle w:val="Heading3"/>
        <w:ind w:firstLine="0"/>
        <w:rPr>
          <w:lang w:val="ka-GE"/>
        </w:rPr>
      </w:pPr>
      <w:r>
        <w:rPr>
          <w:rFonts w:ascii="Sylfaen" w:hAnsi="Sylfaen" w:cs="Sylfaen"/>
          <w:lang w:val="ka-GE"/>
        </w:rPr>
        <w:t>ოზურგეთის</w:t>
      </w:r>
      <w:r w:rsidR="00A90C71">
        <w:rPr>
          <w:rFonts w:ascii="Sylfaen" w:hAnsi="Sylfaen" w:cs="Sylfaen"/>
          <w:lang w:val="ka-GE"/>
        </w:rPr>
        <w:t xml:space="preserve"> </w:t>
      </w:r>
      <w:r>
        <w:rPr>
          <w:rFonts w:ascii="Sylfaen" w:hAnsi="Sylfaen" w:cs="Sylfaen"/>
          <w:lang w:val="ka-GE"/>
        </w:rPr>
        <w:t>მუნიციპალიტეტის</w:t>
      </w:r>
      <w:r>
        <w:rPr>
          <w:lang w:val="ka-GE"/>
        </w:rPr>
        <w:t xml:space="preserve"> 2021 </w:t>
      </w:r>
      <w:r w:rsidRPr="003B0F91">
        <w:rPr>
          <w:rFonts w:ascii="Sylfaen" w:hAnsi="Sylfaen" w:cs="Sylfaen"/>
          <w:lang w:val="ka-GE"/>
        </w:rPr>
        <w:t>წლისბიუჯეტის</w:t>
      </w:r>
      <w:r w:rsidRPr="003B0F91">
        <w:rPr>
          <w:lang w:val="ka-GE"/>
        </w:rPr>
        <w:t xml:space="preserve"> 6 </w:t>
      </w:r>
      <w:r w:rsidRPr="003B0F91">
        <w:rPr>
          <w:rFonts w:ascii="Sylfaen" w:hAnsi="Sylfaen" w:cs="Sylfaen"/>
          <w:lang w:val="ka-GE"/>
        </w:rPr>
        <w:t>თვის</w:t>
      </w:r>
      <w:r w:rsidR="00A90C71">
        <w:rPr>
          <w:rFonts w:ascii="Sylfaen" w:hAnsi="Sylfaen" w:cs="Sylfaen"/>
          <w:lang w:val="ka-GE"/>
        </w:rPr>
        <w:t xml:space="preserve"> </w:t>
      </w:r>
      <w:r w:rsidRPr="003B0F91">
        <w:rPr>
          <w:rFonts w:ascii="Sylfaen" w:hAnsi="Sylfaen" w:cs="Sylfaen"/>
          <w:lang w:val="ka-GE"/>
        </w:rPr>
        <w:t>შესრულება</w:t>
      </w:r>
    </w:p>
    <w:p w:rsidR="003B0F91" w:rsidRDefault="003B0F91" w:rsidP="0034007C">
      <w:pPr>
        <w:rPr>
          <w:rFonts w:ascii="Sylfaen" w:hAnsi="Sylfaen"/>
          <w:b/>
          <w:lang w:val="ka-GE"/>
        </w:rPr>
      </w:pPr>
    </w:p>
    <w:p w:rsidR="0034007C" w:rsidRPr="0034007C" w:rsidRDefault="0034007C" w:rsidP="0034007C">
      <w:pPr>
        <w:rPr>
          <w:rFonts w:ascii="Sylfaen" w:hAnsi="Sylfaen"/>
          <w:b/>
          <w:lang w:val="ka-GE"/>
        </w:rPr>
      </w:pPr>
      <w:r w:rsidRPr="0034007C">
        <w:rPr>
          <w:rFonts w:ascii="Sylfaen" w:hAnsi="Sylfaen"/>
          <w:b/>
          <w:lang w:val="ka-GE"/>
        </w:rPr>
        <w:t>2021 წლის  ბიუჯეტის  6 თვის  შესრულების მაჩვენებლები</w:t>
      </w:r>
    </w:p>
    <w:p w:rsidR="0034007C" w:rsidRPr="003B0F91" w:rsidRDefault="0034007C" w:rsidP="0034007C">
      <w:pPr>
        <w:rPr>
          <w:rFonts w:ascii="Sylfaen" w:hAnsi="Sylfaen"/>
          <w:lang w:val="ka-GE"/>
        </w:rPr>
      </w:pPr>
      <w:r w:rsidRPr="0034007C">
        <w:rPr>
          <w:rFonts w:ascii="Sylfaen" w:hAnsi="Sylfaen"/>
          <w:lang w:val="ka-GE"/>
        </w:rPr>
        <w:t>„ადგილობრივი თვითმართველობის შესახებ“ საქართველოს ორგანული კანონის 2</w:t>
      </w:r>
      <w:r w:rsidRPr="0034007C">
        <w:rPr>
          <w:rFonts w:ascii="Sylfaen" w:hAnsi="Sylfaen"/>
        </w:rPr>
        <w:t>4</w:t>
      </w:r>
      <w:r w:rsidRPr="0034007C">
        <w:rPr>
          <w:rFonts w:ascii="Sylfaen" w:hAnsi="Sylfaen"/>
          <w:lang w:val="ka-GE"/>
        </w:rPr>
        <w:t>-ე მუხლის პირველი ნაწილის „დ.ა“ ქვეპუნქტის, 61-ე მუხლის მე-2 ნაწილის  და „საქართველოს საბიუჯეტო კოდექსი“-ს 78-ე მუხლის მე-2-ე ნაწილის თანახმად ოზურგეთის მუნიციპალიტეტის  საკრებულოს 2020წლის 30დეკემბრის №19 დადგენილებით ოზურგეთის მუნიციპალიტეტის 20</w:t>
      </w:r>
      <w:r w:rsidRPr="0034007C">
        <w:rPr>
          <w:rFonts w:ascii="Sylfaen" w:hAnsi="Sylfaen"/>
        </w:rPr>
        <w:t>2</w:t>
      </w:r>
      <w:r w:rsidRPr="0034007C">
        <w:rPr>
          <w:rFonts w:ascii="Sylfaen" w:hAnsi="Sylfaen"/>
          <w:lang w:val="ka-GE"/>
        </w:rPr>
        <w:t>1  წლის ბიუჯეტი განისაზღვრა 25</w:t>
      </w:r>
      <w:r w:rsidR="003B0F91">
        <w:rPr>
          <w:rFonts w:ascii="Sylfaen" w:hAnsi="Sylfaen"/>
          <w:lang w:val="ka-GE"/>
        </w:rPr>
        <w:t> </w:t>
      </w:r>
      <w:r w:rsidRPr="0034007C">
        <w:rPr>
          <w:rFonts w:ascii="Sylfaen" w:hAnsi="Sylfaen"/>
          <w:lang w:val="ka-GE"/>
        </w:rPr>
        <w:t>104,0 ათ</w:t>
      </w:r>
      <w:r w:rsidR="003B0F91">
        <w:rPr>
          <w:rFonts w:ascii="Sylfaen" w:hAnsi="Sylfaen"/>
          <w:lang w:val="ka-GE"/>
        </w:rPr>
        <w:t xml:space="preserve">ასი </w:t>
      </w:r>
      <w:r w:rsidRPr="0034007C">
        <w:rPr>
          <w:rFonts w:ascii="Sylfaen" w:hAnsi="Sylfaen"/>
          <w:lang w:val="ka-GE"/>
        </w:rPr>
        <w:t>ლარით.20</w:t>
      </w:r>
      <w:r w:rsidRPr="0034007C">
        <w:rPr>
          <w:rFonts w:ascii="Sylfaen" w:hAnsi="Sylfaen"/>
        </w:rPr>
        <w:t>2</w:t>
      </w:r>
      <w:r w:rsidRPr="0034007C">
        <w:rPr>
          <w:rFonts w:ascii="Sylfaen" w:hAnsi="Sylfaen"/>
          <w:lang w:val="ka-GE"/>
        </w:rPr>
        <w:t xml:space="preserve">1 წლის  </w:t>
      </w:r>
      <w:r w:rsidRPr="0034007C">
        <w:rPr>
          <w:rFonts w:ascii="Sylfaen" w:hAnsi="Sylfaen"/>
        </w:rPr>
        <w:t xml:space="preserve">II </w:t>
      </w:r>
      <w:r w:rsidRPr="0034007C">
        <w:rPr>
          <w:rFonts w:ascii="Sylfaen" w:hAnsi="Sylfaen"/>
          <w:lang w:val="ka-GE"/>
        </w:rPr>
        <w:t>კვარტლის განმავლობაში დამტკიცებულ ბიუჯეტში ცვლილება არ განხორციელებულა.</w:t>
      </w:r>
    </w:p>
    <w:p w:rsidR="0034007C" w:rsidRPr="0034007C" w:rsidRDefault="0034007C" w:rsidP="003B0F91">
      <w:pPr>
        <w:rPr>
          <w:rFonts w:ascii="Sylfaen" w:hAnsi="Sylfaen"/>
          <w:b/>
          <w:lang w:val="ka-GE"/>
        </w:rPr>
      </w:pPr>
      <w:r w:rsidRPr="0034007C">
        <w:rPr>
          <w:rFonts w:ascii="Sylfaen" w:hAnsi="Sylfaen"/>
          <w:b/>
          <w:lang w:val="ka-GE"/>
        </w:rPr>
        <w:t>შემოსულობების ნაწილის ანალიზი</w:t>
      </w:r>
    </w:p>
    <w:p w:rsidR="003B0F91" w:rsidRDefault="0034007C" w:rsidP="003B0F91">
      <w:pPr>
        <w:rPr>
          <w:rFonts w:ascii="Sylfaen" w:hAnsi="Sylfaen"/>
          <w:lang w:val="ka-GE"/>
        </w:rPr>
      </w:pPr>
      <w:r w:rsidRPr="0034007C">
        <w:rPr>
          <w:rFonts w:ascii="Sylfaen" w:hAnsi="Sylfaen"/>
          <w:lang w:val="ka-GE"/>
        </w:rPr>
        <w:t>ოზურგეთის მუნიციპალიტეტის 20</w:t>
      </w:r>
      <w:r w:rsidRPr="0034007C">
        <w:rPr>
          <w:rFonts w:ascii="Sylfaen" w:hAnsi="Sylfaen"/>
        </w:rPr>
        <w:t>2</w:t>
      </w:r>
      <w:r w:rsidRPr="0034007C">
        <w:rPr>
          <w:rFonts w:ascii="Sylfaen" w:hAnsi="Sylfaen"/>
          <w:lang w:val="ka-GE"/>
        </w:rPr>
        <w:t xml:space="preserve">1 წლის </w:t>
      </w:r>
      <w:r w:rsidRPr="0034007C">
        <w:rPr>
          <w:rFonts w:ascii="Sylfaen" w:hAnsi="Sylfaen"/>
        </w:rPr>
        <w:t xml:space="preserve">II </w:t>
      </w:r>
      <w:r w:rsidRPr="0034007C">
        <w:rPr>
          <w:rFonts w:ascii="Sylfaen" w:hAnsi="Sylfaen"/>
          <w:lang w:val="ka-GE"/>
        </w:rPr>
        <w:t xml:space="preserve">კვარტლის ბიუჯეტის შემოსულობებმა  2020წლის გარდამავალი ნაშთების გარეშე შეადგინა </w:t>
      </w:r>
      <w:r w:rsidRPr="0034007C">
        <w:rPr>
          <w:rFonts w:ascii="Sylfaen" w:hAnsi="Sylfaen"/>
        </w:rPr>
        <w:t>21361,9</w:t>
      </w:r>
      <w:r w:rsidRPr="0034007C">
        <w:rPr>
          <w:rFonts w:ascii="Sylfaen" w:hAnsi="Sylfaen"/>
          <w:lang w:val="ka-GE"/>
        </w:rPr>
        <w:t xml:space="preserve"> ათ</w:t>
      </w:r>
      <w:r w:rsidR="003B0F91">
        <w:rPr>
          <w:rFonts w:ascii="Sylfaen" w:hAnsi="Sylfaen"/>
          <w:lang w:val="ka-GE"/>
        </w:rPr>
        <w:t>ასი</w:t>
      </w:r>
      <w:r w:rsidRPr="0034007C">
        <w:rPr>
          <w:rFonts w:ascii="Sylfaen" w:hAnsi="Sylfaen"/>
          <w:lang w:val="ka-GE"/>
        </w:rPr>
        <w:t xml:space="preserve"> ლარი, რაც წლიური გეგმის </w:t>
      </w:r>
      <w:r w:rsidRPr="0034007C">
        <w:rPr>
          <w:rFonts w:ascii="Sylfaen" w:hAnsi="Sylfaen"/>
        </w:rPr>
        <w:t>85,</w:t>
      </w:r>
      <w:r w:rsidR="003B0F91">
        <w:rPr>
          <w:rFonts w:ascii="Sylfaen" w:hAnsi="Sylfaen"/>
          <w:lang w:val="ka-GE"/>
        </w:rPr>
        <w:t>1</w:t>
      </w:r>
      <w:r w:rsidRPr="0034007C">
        <w:rPr>
          <w:rFonts w:ascii="Sylfaen" w:hAnsi="Sylfaen"/>
          <w:lang w:val="ka-GE"/>
        </w:rPr>
        <w:t xml:space="preserve"> %-ია (წლიური დაზუსტებული გეგმა </w:t>
      </w:r>
      <w:r w:rsidRPr="0034007C">
        <w:rPr>
          <w:rFonts w:ascii="Sylfaen" w:hAnsi="Sylfaen"/>
        </w:rPr>
        <w:t>25104,0</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ლარი).</w:t>
      </w:r>
    </w:p>
    <w:p w:rsidR="003B0F91" w:rsidRDefault="0034007C" w:rsidP="003B0F91">
      <w:pPr>
        <w:rPr>
          <w:rFonts w:ascii="Sylfaen" w:hAnsi="Sylfaen"/>
          <w:lang w:val="ka-GE"/>
        </w:rPr>
      </w:pPr>
      <w:r w:rsidRPr="0034007C">
        <w:rPr>
          <w:rFonts w:ascii="Sylfaen" w:hAnsi="Sylfaen"/>
          <w:lang w:val="ka-GE"/>
        </w:rPr>
        <w:t>შემოსავლების დინამიკა სტაბილურია, რაც სრულ თანხვედრაშია ფინანსთა სამინისტროს მიერ მოწოდებულ პარამეტრებთან, შესაბამისად ოზურგეთის მუნიციპალიტეტის ბიუჯეტის შესრულებას შემოსავლების ნაწილში საფრთხე არ ემუქრება.</w:t>
      </w:r>
    </w:p>
    <w:p w:rsidR="0034007C" w:rsidRPr="0034007C" w:rsidRDefault="0034007C" w:rsidP="003B0F91">
      <w:pPr>
        <w:rPr>
          <w:rFonts w:ascii="Sylfaen" w:hAnsi="Sylfaen"/>
          <w:lang w:val="ka-GE"/>
        </w:rPr>
      </w:pPr>
      <w:r w:rsidRPr="0034007C">
        <w:rPr>
          <w:rFonts w:ascii="Sylfaen" w:hAnsi="Sylfaen"/>
          <w:lang w:val="ka-GE"/>
        </w:rPr>
        <w:t xml:space="preserve">შემოსავლების წლიური გეგმა ტრანსფერის გარეშე შესრულებულია </w:t>
      </w:r>
      <w:r w:rsidRPr="0034007C">
        <w:rPr>
          <w:rFonts w:ascii="Sylfaen" w:hAnsi="Sylfaen"/>
        </w:rPr>
        <w:t>55,</w:t>
      </w:r>
      <w:r w:rsidR="003B0F91">
        <w:rPr>
          <w:rFonts w:ascii="Sylfaen" w:hAnsi="Sylfaen"/>
          <w:lang w:val="ka-GE"/>
        </w:rPr>
        <w:t>3</w:t>
      </w:r>
      <w:r w:rsidRPr="0034007C">
        <w:rPr>
          <w:rFonts w:ascii="Sylfaen" w:hAnsi="Sylfaen"/>
          <w:lang w:val="ka-GE"/>
        </w:rPr>
        <w:t xml:space="preserve"> %-ით (გეგმა </w:t>
      </w:r>
      <w:r w:rsidRPr="0034007C">
        <w:rPr>
          <w:rFonts w:ascii="Sylfaen" w:hAnsi="Sylfaen"/>
        </w:rPr>
        <w:t>24854</w:t>
      </w:r>
      <w:r w:rsidRPr="0034007C">
        <w:rPr>
          <w:rFonts w:ascii="Sylfaen" w:hAnsi="Sylfaen"/>
          <w:lang w:val="ka-GE"/>
        </w:rPr>
        <w:t>,0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13736,4</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ლარი), მათ შორის:</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ქონების გასახადის გეგმა </w:t>
      </w:r>
      <w:r w:rsidRPr="0034007C">
        <w:rPr>
          <w:rFonts w:ascii="Sylfaen" w:hAnsi="Sylfaen"/>
        </w:rPr>
        <w:t>67,4</w:t>
      </w:r>
      <w:r w:rsidRPr="0034007C">
        <w:rPr>
          <w:rFonts w:ascii="Sylfaen" w:hAnsi="Sylfaen"/>
          <w:lang w:val="ka-GE"/>
        </w:rPr>
        <w:t xml:space="preserve"> %-ით (წლიური გეგმა 7000,0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4720,5</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 </w:t>
      </w:r>
    </w:p>
    <w:p w:rsidR="0034007C" w:rsidRPr="0034007C" w:rsidRDefault="0034007C" w:rsidP="0034007C">
      <w:pPr>
        <w:numPr>
          <w:ilvl w:val="0"/>
          <w:numId w:val="46"/>
        </w:numPr>
        <w:rPr>
          <w:rFonts w:ascii="Sylfaen" w:hAnsi="Sylfaen"/>
          <w:lang w:val="ka-GE"/>
        </w:rPr>
      </w:pPr>
      <w:r w:rsidRPr="0034007C">
        <w:rPr>
          <w:rFonts w:ascii="Sylfaen" w:hAnsi="Sylfaen"/>
          <w:lang w:val="ka-GE"/>
        </w:rPr>
        <w:lastRenderedPageBreak/>
        <w:t xml:space="preserve">დღგ-ს გასახადის გეგმა </w:t>
      </w:r>
      <w:r w:rsidRPr="0034007C">
        <w:rPr>
          <w:rFonts w:ascii="Sylfaen" w:hAnsi="Sylfaen"/>
        </w:rPr>
        <w:t>50,</w:t>
      </w:r>
      <w:r w:rsidR="003B0F91">
        <w:rPr>
          <w:rFonts w:ascii="Sylfaen" w:hAnsi="Sylfaen"/>
          <w:lang w:val="ka-GE"/>
        </w:rPr>
        <w:t>1</w:t>
      </w:r>
      <w:r w:rsidRPr="0034007C">
        <w:rPr>
          <w:rFonts w:ascii="Sylfaen" w:hAnsi="Sylfaen"/>
          <w:lang w:val="ka-GE"/>
        </w:rPr>
        <w:t xml:space="preserve"> %-ით (წლიური გეგმა 14818,6</w:t>
      </w:r>
      <w:r w:rsidR="003B0F91">
        <w:rPr>
          <w:rFonts w:ascii="Sylfaen" w:hAnsi="Sylfaen"/>
          <w:lang w:val="ka-GE"/>
        </w:rPr>
        <w:t xml:space="preserve"> ათასი </w:t>
      </w:r>
      <w:r w:rsidRPr="0034007C">
        <w:rPr>
          <w:rFonts w:ascii="Sylfaen" w:hAnsi="Sylfaen"/>
          <w:lang w:val="ka-GE"/>
        </w:rPr>
        <w:t xml:space="preserve">ლარი  შესრულება </w:t>
      </w:r>
      <w:r w:rsidRPr="0034007C">
        <w:rPr>
          <w:rFonts w:ascii="Sylfaen" w:hAnsi="Sylfaen"/>
        </w:rPr>
        <w:t>7417,2</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  </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მოსაკრებელი ბუნებრივი რესურსებით სარგებლობის მოსაკრებელის გეგმა შესრულებულია </w:t>
      </w:r>
      <w:r w:rsidRPr="0034007C">
        <w:rPr>
          <w:rFonts w:ascii="Sylfaen" w:hAnsi="Sylfaen"/>
        </w:rPr>
        <w:t>33</w:t>
      </w:r>
      <w:r w:rsidR="003B0F91">
        <w:rPr>
          <w:rFonts w:ascii="Sylfaen" w:hAnsi="Sylfaen"/>
          <w:lang w:val="ka-GE"/>
        </w:rPr>
        <w:t>,0</w:t>
      </w:r>
      <w:r w:rsidRPr="0034007C">
        <w:rPr>
          <w:rFonts w:ascii="Sylfaen" w:hAnsi="Sylfaen"/>
          <w:lang w:val="ka-GE"/>
        </w:rPr>
        <w:t xml:space="preserve"> %-ით( წლიური გეგმა 500,0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165,0</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შემოსავლი მიწის იჯარიდან და მართვაში (უზუფრუქტი, ქირავნობა და სხვა) გადაცემიდან </w:t>
      </w:r>
      <w:r w:rsidRPr="0034007C">
        <w:rPr>
          <w:rFonts w:ascii="Sylfaen" w:hAnsi="Sylfaen"/>
        </w:rPr>
        <w:t>47</w:t>
      </w:r>
      <w:r w:rsidR="003B0F91">
        <w:rPr>
          <w:rFonts w:ascii="Sylfaen" w:hAnsi="Sylfaen"/>
          <w:lang w:val="ka-GE"/>
        </w:rPr>
        <w:t>,0</w:t>
      </w:r>
      <w:r w:rsidRPr="0034007C">
        <w:rPr>
          <w:rFonts w:ascii="Sylfaen" w:hAnsi="Sylfaen"/>
          <w:lang w:val="ka-GE"/>
        </w:rPr>
        <w:t xml:space="preserve"> %-ით(წლიური გეგემა 100,0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47</w:t>
      </w:r>
      <w:r w:rsidRPr="0034007C">
        <w:rPr>
          <w:rFonts w:ascii="Sylfaen" w:hAnsi="Sylfaen"/>
          <w:lang w:val="ka-GE"/>
        </w:rPr>
        <w:t>,0 ათ</w:t>
      </w:r>
      <w:r w:rsidR="003B0F91">
        <w:rPr>
          <w:rFonts w:ascii="Sylfaen" w:hAnsi="Sylfaen"/>
          <w:lang w:val="ka-GE"/>
        </w:rPr>
        <w:t xml:space="preserve">ასი </w:t>
      </w:r>
      <w:r w:rsidRPr="0034007C">
        <w:rPr>
          <w:rFonts w:ascii="Sylfaen" w:hAnsi="Sylfaen"/>
          <w:lang w:val="ka-GE"/>
        </w:rPr>
        <w:t>ლარი);</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მოსაკრებელი მშენებლობის დაწყების ნებართვისათვის </w:t>
      </w:r>
      <w:r w:rsidRPr="0034007C">
        <w:rPr>
          <w:rFonts w:ascii="Sylfaen" w:hAnsi="Sylfaen"/>
        </w:rPr>
        <w:t>46</w:t>
      </w:r>
      <w:r w:rsidR="003B0F91">
        <w:rPr>
          <w:rFonts w:ascii="Sylfaen" w:hAnsi="Sylfaen"/>
          <w:lang w:val="ka-GE"/>
        </w:rPr>
        <w:t>,0</w:t>
      </w:r>
      <w:r w:rsidRPr="0034007C">
        <w:rPr>
          <w:rFonts w:ascii="Sylfaen" w:hAnsi="Sylfaen"/>
          <w:lang w:val="ka-GE"/>
        </w:rPr>
        <w:t xml:space="preserve"> %-ით (გეგმა </w:t>
      </w:r>
      <w:r w:rsidRPr="0034007C">
        <w:rPr>
          <w:rFonts w:ascii="Sylfaen" w:hAnsi="Sylfaen"/>
        </w:rPr>
        <w:t>1</w:t>
      </w:r>
      <w:r w:rsidRPr="0034007C">
        <w:rPr>
          <w:rFonts w:ascii="Sylfaen" w:hAnsi="Sylfaen"/>
          <w:lang w:val="ka-GE"/>
        </w:rPr>
        <w:t>5</w:t>
      </w:r>
      <w:r w:rsidRPr="0034007C">
        <w:rPr>
          <w:rFonts w:ascii="Sylfaen" w:hAnsi="Sylfaen"/>
        </w:rPr>
        <w:t>0,0</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69,0</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w:t>
      </w:r>
    </w:p>
    <w:p w:rsidR="0034007C" w:rsidRPr="003B0F91" w:rsidRDefault="0034007C" w:rsidP="0034007C">
      <w:pPr>
        <w:numPr>
          <w:ilvl w:val="0"/>
          <w:numId w:val="46"/>
        </w:numPr>
        <w:rPr>
          <w:rFonts w:ascii="Sylfaen" w:hAnsi="Sylfaen"/>
          <w:lang w:val="ka-GE"/>
        </w:rPr>
      </w:pPr>
      <w:r w:rsidRPr="003B0F91">
        <w:rPr>
          <w:rFonts w:ascii="Sylfaen" w:hAnsi="Sylfaen"/>
          <w:lang w:val="ka-GE"/>
        </w:rPr>
        <w:t>სათამაშო ბიზნესის მოსაკრებელი 0 %-ით (გეგმა 120,0 ათ</w:t>
      </w:r>
      <w:r w:rsidR="003B0F91">
        <w:rPr>
          <w:rFonts w:ascii="Sylfaen" w:hAnsi="Sylfaen"/>
          <w:lang w:val="ka-GE"/>
        </w:rPr>
        <w:t xml:space="preserve">ასი </w:t>
      </w:r>
      <w:r w:rsidRPr="003B0F91">
        <w:rPr>
          <w:rFonts w:ascii="Sylfaen" w:hAnsi="Sylfaen"/>
          <w:lang w:val="ka-GE"/>
        </w:rPr>
        <w:t>ლარი, შესრულება 0,0 ლარი);</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მოსაკრებელი მოსახლეობის ტერიტორიის დასუფთავებისათვის </w:t>
      </w:r>
      <w:r w:rsidRPr="0034007C">
        <w:rPr>
          <w:rFonts w:ascii="Sylfaen" w:hAnsi="Sylfaen"/>
        </w:rPr>
        <w:t>40,4</w:t>
      </w:r>
      <w:r w:rsidRPr="0034007C">
        <w:rPr>
          <w:rFonts w:ascii="Sylfaen" w:hAnsi="Sylfaen"/>
          <w:lang w:val="ka-GE"/>
        </w:rPr>
        <w:t xml:space="preserve"> %-ით (გეგმა 250,4 ათ</w:t>
      </w:r>
      <w:r w:rsidR="003B0F91">
        <w:rPr>
          <w:rFonts w:ascii="Sylfaen" w:hAnsi="Sylfaen"/>
          <w:lang w:val="ka-GE"/>
        </w:rPr>
        <w:t xml:space="preserve">ასი </w:t>
      </w:r>
      <w:r w:rsidRPr="0034007C">
        <w:rPr>
          <w:rFonts w:ascii="Sylfaen" w:hAnsi="Sylfaen"/>
          <w:lang w:val="ka-GE"/>
        </w:rPr>
        <w:t xml:space="preserve">ლარი შესრულება </w:t>
      </w:r>
      <w:r w:rsidRPr="0034007C">
        <w:rPr>
          <w:rFonts w:ascii="Sylfaen" w:hAnsi="Sylfaen"/>
        </w:rPr>
        <w:t>101,2</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შემოსავალი ჯარიმებიდან, სანქციებიდან და საურავებიდან  </w:t>
      </w:r>
      <w:r w:rsidRPr="0034007C">
        <w:rPr>
          <w:rFonts w:ascii="Sylfaen" w:hAnsi="Sylfaen"/>
        </w:rPr>
        <w:t>68,6</w:t>
      </w:r>
      <w:r w:rsidRPr="0034007C">
        <w:rPr>
          <w:rFonts w:ascii="Sylfaen" w:hAnsi="Sylfaen"/>
          <w:lang w:val="ka-GE"/>
        </w:rPr>
        <w:t xml:space="preserve"> %-ით (წლიური გეგმა 1200,0 ათ</w:t>
      </w:r>
      <w:r w:rsidR="003B0F91">
        <w:rPr>
          <w:rFonts w:ascii="Sylfaen" w:hAnsi="Sylfaen"/>
          <w:lang w:val="ka-GE"/>
        </w:rPr>
        <w:t xml:space="preserve">ასი </w:t>
      </w:r>
      <w:r w:rsidRPr="0034007C">
        <w:rPr>
          <w:rFonts w:ascii="Sylfaen" w:hAnsi="Sylfaen"/>
          <w:lang w:val="ka-GE"/>
        </w:rPr>
        <w:t xml:space="preserve">ლარი,შესრულება </w:t>
      </w:r>
      <w:r w:rsidRPr="0034007C">
        <w:rPr>
          <w:rFonts w:ascii="Sylfaen" w:hAnsi="Sylfaen"/>
        </w:rPr>
        <w:t>823,7</w:t>
      </w:r>
      <w:r w:rsidRPr="0034007C">
        <w:rPr>
          <w:rFonts w:ascii="Sylfaen" w:hAnsi="Sylfaen"/>
          <w:lang w:val="ka-GE"/>
        </w:rPr>
        <w:t xml:space="preserve"> ათ</w:t>
      </w:r>
      <w:r w:rsidR="003B0F91">
        <w:rPr>
          <w:rFonts w:ascii="Sylfaen" w:hAnsi="Sylfaen"/>
          <w:lang w:val="ka-GE"/>
        </w:rPr>
        <w:t xml:space="preserve">ასი </w:t>
      </w:r>
      <w:r w:rsidRPr="0034007C">
        <w:rPr>
          <w:rFonts w:ascii="Sylfaen" w:hAnsi="Sylfaen"/>
          <w:lang w:val="ka-GE"/>
        </w:rPr>
        <w:t xml:space="preserve">ლარი); </w:t>
      </w:r>
    </w:p>
    <w:p w:rsidR="0034007C" w:rsidRPr="0034007C" w:rsidRDefault="0034007C" w:rsidP="0034007C">
      <w:pPr>
        <w:numPr>
          <w:ilvl w:val="0"/>
          <w:numId w:val="46"/>
        </w:numPr>
        <w:rPr>
          <w:rFonts w:ascii="Sylfaen" w:hAnsi="Sylfaen"/>
          <w:lang w:val="ka-GE"/>
        </w:rPr>
      </w:pPr>
      <w:r w:rsidRPr="0034007C">
        <w:rPr>
          <w:rFonts w:ascii="Sylfaen" w:hAnsi="Sylfaen"/>
          <w:lang w:val="ka-GE"/>
        </w:rPr>
        <w:t>არასაბაზრო წესით გაყიდული საქონელი და მომსახურება</w:t>
      </w:r>
      <w:r w:rsidRPr="0034007C">
        <w:rPr>
          <w:rFonts w:ascii="Sylfaen" w:hAnsi="Sylfaen"/>
        </w:rPr>
        <w:t xml:space="preserve"> 75,5</w:t>
      </w:r>
      <w:r w:rsidRPr="0034007C">
        <w:rPr>
          <w:rFonts w:ascii="Sylfaen" w:hAnsi="Sylfaen"/>
          <w:lang w:val="ka-GE"/>
        </w:rPr>
        <w:t xml:space="preserve"> %-ით (წლიური გეგმა </w:t>
      </w:r>
      <w:r w:rsidRPr="0034007C">
        <w:rPr>
          <w:rFonts w:ascii="Sylfaen" w:hAnsi="Sylfaen"/>
        </w:rPr>
        <w:t>20</w:t>
      </w:r>
      <w:r w:rsidRPr="0034007C">
        <w:rPr>
          <w:rFonts w:ascii="Sylfaen" w:hAnsi="Sylfaen"/>
          <w:lang w:val="ka-GE"/>
        </w:rPr>
        <w:t xml:space="preserve">,0 </w:t>
      </w:r>
      <w:r w:rsidR="003B0F91" w:rsidRPr="003B0F91">
        <w:rPr>
          <w:rFonts w:ascii="Sylfaen" w:hAnsi="Sylfaen"/>
          <w:lang w:val="ka-GE"/>
        </w:rPr>
        <w:t xml:space="preserve">ათასი </w:t>
      </w:r>
      <w:r w:rsidRPr="0034007C">
        <w:rPr>
          <w:rFonts w:ascii="Sylfaen" w:hAnsi="Sylfaen"/>
          <w:lang w:val="ka-GE"/>
        </w:rPr>
        <w:t xml:space="preserve">ლარი, შესრულება </w:t>
      </w:r>
      <w:r w:rsidRPr="0034007C">
        <w:rPr>
          <w:rFonts w:ascii="Sylfaen" w:hAnsi="Sylfaen"/>
        </w:rPr>
        <w:t>15,1</w:t>
      </w:r>
      <w:r w:rsidR="003B0F91" w:rsidRPr="003B0F91">
        <w:rPr>
          <w:rFonts w:ascii="Sylfaen" w:hAnsi="Sylfaen"/>
          <w:lang w:val="ka-GE"/>
        </w:rPr>
        <w:t xml:space="preserve">ათასი </w:t>
      </w:r>
      <w:r w:rsidRPr="0034007C">
        <w:rPr>
          <w:rFonts w:ascii="Sylfaen" w:hAnsi="Sylfaen"/>
          <w:lang w:val="ka-GE"/>
        </w:rPr>
        <w:t xml:space="preserve">ლარი); </w:t>
      </w:r>
    </w:p>
    <w:p w:rsidR="0034007C" w:rsidRPr="0034007C" w:rsidRDefault="0034007C" w:rsidP="0034007C">
      <w:pPr>
        <w:numPr>
          <w:ilvl w:val="0"/>
          <w:numId w:val="46"/>
        </w:numPr>
        <w:rPr>
          <w:rFonts w:ascii="Sylfaen" w:hAnsi="Sylfaen"/>
          <w:lang w:val="ka-GE"/>
        </w:rPr>
      </w:pPr>
      <w:r w:rsidRPr="0034007C">
        <w:rPr>
          <w:rFonts w:ascii="Sylfaen" w:hAnsi="Sylfaen"/>
          <w:lang w:val="ka-GE"/>
        </w:rPr>
        <w:t xml:space="preserve">შერეული და სხვა არაკლასიფიცირებული შემოსავლები  </w:t>
      </w:r>
      <w:r w:rsidRPr="0034007C">
        <w:rPr>
          <w:rFonts w:ascii="Sylfaen" w:hAnsi="Sylfaen"/>
        </w:rPr>
        <w:t>40,3</w:t>
      </w:r>
      <w:r w:rsidRPr="0034007C">
        <w:rPr>
          <w:rFonts w:ascii="Sylfaen" w:hAnsi="Sylfaen"/>
          <w:lang w:val="ka-GE"/>
        </w:rPr>
        <w:t xml:space="preserve"> %-ით (წლიური გეგმა 300,0 </w:t>
      </w:r>
      <w:r w:rsidR="003B0F91" w:rsidRPr="003B0F91">
        <w:rPr>
          <w:rFonts w:ascii="Sylfaen" w:hAnsi="Sylfaen"/>
          <w:lang w:val="ka-GE"/>
        </w:rPr>
        <w:t xml:space="preserve">ათასი </w:t>
      </w:r>
      <w:r w:rsidRPr="0034007C">
        <w:rPr>
          <w:rFonts w:ascii="Sylfaen" w:hAnsi="Sylfaen"/>
          <w:lang w:val="ka-GE"/>
        </w:rPr>
        <w:t xml:space="preserve">ლარი, შესრულება </w:t>
      </w:r>
      <w:r w:rsidRPr="0034007C">
        <w:rPr>
          <w:rFonts w:ascii="Sylfaen" w:hAnsi="Sylfaen"/>
        </w:rPr>
        <w:t>121,0</w:t>
      </w:r>
      <w:r w:rsidR="003B0F91" w:rsidRPr="003B0F91">
        <w:rPr>
          <w:rFonts w:ascii="Sylfaen" w:hAnsi="Sylfaen"/>
          <w:lang w:val="ka-GE"/>
        </w:rPr>
        <w:t xml:space="preserve">ათასი </w:t>
      </w:r>
      <w:r w:rsidRPr="0034007C">
        <w:rPr>
          <w:rFonts w:ascii="Sylfaen" w:hAnsi="Sylfaen"/>
          <w:lang w:val="ka-GE"/>
        </w:rPr>
        <w:t xml:space="preserve">ლარი); </w:t>
      </w:r>
    </w:p>
    <w:p w:rsidR="003B0F91" w:rsidRDefault="0034007C" w:rsidP="0034007C">
      <w:pPr>
        <w:numPr>
          <w:ilvl w:val="0"/>
          <w:numId w:val="46"/>
        </w:numPr>
        <w:rPr>
          <w:rFonts w:ascii="Sylfaen" w:hAnsi="Sylfaen"/>
          <w:lang w:val="ka-GE"/>
        </w:rPr>
      </w:pPr>
      <w:r w:rsidRPr="003B0F91">
        <w:rPr>
          <w:rFonts w:ascii="Sylfaen" w:hAnsi="Sylfaen"/>
          <w:lang w:val="ka-GE"/>
        </w:rPr>
        <w:t xml:space="preserve">არაფინანსური აქტივების გაყიდვიდან </w:t>
      </w:r>
      <w:r w:rsidRPr="003B0F91">
        <w:rPr>
          <w:rFonts w:ascii="Sylfaen" w:hAnsi="Sylfaen"/>
        </w:rPr>
        <w:t>64,98</w:t>
      </w:r>
      <w:r w:rsidRPr="003B0F91">
        <w:rPr>
          <w:rFonts w:ascii="Sylfaen" w:hAnsi="Sylfaen"/>
          <w:lang w:val="ka-GE"/>
        </w:rPr>
        <w:t xml:space="preserve"> %-ით (წლიური გეგმა 395</w:t>
      </w:r>
      <w:r w:rsidRPr="003B0F91">
        <w:rPr>
          <w:rFonts w:ascii="Sylfaen" w:hAnsi="Sylfaen"/>
        </w:rPr>
        <w:t>,0</w:t>
      </w:r>
      <w:r w:rsidR="003B0F91" w:rsidRPr="003B0F91">
        <w:rPr>
          <w:rFonts w:ascii="Sylfaen" w:hAnsi="Sylfaen"/>
          <w:lang w:val="ka-GE"/>
        </w:rPr>
        <w:t xml:space="preserve">ათასი </w:t>
      </w:r>
      <w:r w:rsidRPr="003B0F91">
        <w:rPr>
          <w:rFonts w:ascii="Sylfaen" w:hAnsi="Sylfaen"/>
          <w:lang w:val="ka-GE"/>
        </w:rPr>
        <w:t xml:space="preserve">ლარი,შესრულება </w:t>
      </w:r>
      <w:r w:rsidRPr="003B0F91">
        <w:rPr>
          <w:rFonts w:ascii="Sylfaen" w:hAnsi="Sylfaen"/>
        </w:rPr>
        <w:t>256,7</w:t>
      </w:r>
      <w:r w:rsidR="003B0F91" w:rsidRPr="003B0F91">
        <w:rPr>
          <w:rFonts w:ascii="Sylfaen" w:hAnsi="Sylfaen"/>
          <w:lang w:val="ka-GE"/>
        </w:rPr>
        <w:t xml:space="preserve">ათასი </w:t>
      </w:r>
      <w:r w:rsidRPr="003B0F91">
        <w:rPr>
          <w:rFonts w:ascii="Sylfaen" w:hAnsi="Sylfaen"/>
          <w:lang w:val="ka-GE"/>
        </w:rPr>
        <w:t xml:space="preserve">ლარი); </w:t>
      </w:r>
    </w:p>
    <w:p w:rsidR="0034007C" w:rsidRPr="003B0F91" w:rsidRDefault="0034007C" w:rsidP="00056962">
      <w:pPr>
        <w:rPr>
          <w:rFonts w:ascii="Sylfaen" w:hAnsi="Sylfaen"/>
          <w:lang w:val="ka-GE"/>
        </w:rPr>
      </w:pPr>
      <w:r w:rsidRPr="003B0F91">
        <w:rPr>
          <w:rFonts w:ascii="Sylfaen" w:hAnsi="Sylfaen"/>
          <w:lang w:val="ka-GE"/>
        </w:rPr>
        <w:t xml:space="preserve"> 2021 წლის </w:t>
      </w:r>
      <w:r w:rsidR="00056962">
        <w:rPr>
          <w:rFonts w:ascii="Sylfaen" w:hAnsi="Sylfaen"/>
          <w:lang w:val="ka-GE"/>
        </w:rPr>
        <w:t xml:space="preserve">ორი </w:t>
      </w:r>
      <w:r w:rsidRPr="003B0F91">
        <w:rPr>
          <w:rFonts w:ascii="Sylfaen" w:hAnsi="Sylfaen"/>
          <w:lang w:val="ka-GE"/>
        </w:rPr>
        <w:t xml:space="preserve">კვარტლის მდგომარეობით მდგომარეობით მიღებულია ფინანსური დახმარება (ტრანსფერი) </w:t>
      </w:r>
      <w:r w:rsidRPr="003B0F91">
        <w:rPr>
          <w:rFonts w:ascii="Sylfaen" w:hAnsi="Sylfaen"/>
        </w:rPr>
        <w:t>7625,4</w:t>
      </w:r>
      <w:r w:rsidRPr="003B0F91">
        <w:rPr>
          <w:rFonts w:ascii="Sylfaen" w:hAnsi="Sylfaen"/>
          <w:lang w:val="ka-GE"/>
        </w:rPr>
        <w:t xml:space="preserve"> ათ.ლარი, მათ შორის:</w:t>
      </w:r>
    </w:p>
    <w:p w:rsidR="0034007C" w:rsidRPr="0034007C" w:rsidRDefault="0034007C" w:rsidP="0034007C">
      <w:pPr>
        <w:rPr>
          <w:rFonts w:ascii="Sylfaen" w:hAnsi="Sylfaen"/>
          <w:lang w:val="ka-GE"/>
        </w:rPr>
      </w:pPr>
      <w:r w:rsidRPr="0034007C">
        <w:rPr>
          <w:rFonts w:ascii="Sylfaen" w:hAnsi="Sylfaen"/>
          <w:lang w:val="ka-GE"/>
        </w:rPr>
        <w:tab/>
        <w:t xml:space="preserve">ა) მიზნობრივი ტრანსფერი – </w:t>
      </w:r>
      <w:r w:rsidRPr="0034007C">
        <w:rPr>
          <w:rFonts w:ascii="Sylfaen" w:hAnsi="Sylfaen"/>
        </w:rPr>
        <w:t>125,0</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ლარი ;</w:t>
      </w:r>
    </w:p>
    <w:p w:rsidR="0034007C" w:rsidRPr="0034007C" w:rsidRDefault="0034007C" w:rsidP="0034007C">
      <w:pPr>
        <w:rPr>
          <w:rFonts w:ascii="Sylfaen" w:hAnsi="Sylfaen"/>
          <w:lang w:val="ka-GE"/>
        </w:rPr>
      </w:pPr>
      <w:r w:rsidRPr="0034007C">
        <w:rPr>
          <w:rFonts w:ascii="Sylfaen" w:hAnsi="Sylfaen"/>
          <w:lang w:val="ka-GE"/>
        </w:rPr>
        <w:t xml:space="preserve">            ბ) დროებითი დახმარება – </w:t>
      </w:r>
      <w:r w:rsidRPr="0034007C">
        <w:rPr>
          <w:rFonts w:ascii="Sylfaen" w:hAnsi="Sylfaen"/>
        </w:rPr>
        <w:t>2150</w:t>
      </w:r>
      <w:r w:rsidRPr="0034007C">
        <w:rPr>
          <w:rFonts w:ascii="Sylfaen" w:hAnsi="Sylfaen"/>
          <w:lang w:val="ka-GE"/>
        </w:rPr>
        <w:t>,0 ათ</w:t>
      </w:r>
      <w:r w:rsidR="00056962">
        <w:rPr>
          <w:rFonts w:ascii="Sylfaen" w:hAnsi="Sylfaen"/>
          <w:lang w:val="ka-GE"/>
        </w:rPr>
        <w:t xml:space="preserve">ასი </w:t>
      </w:r>
      <w:r w:rsidRPr="0034007C">
        <w:rPr>
          <w:rFonts w:ascii="Sylfaen" w:hAnsi="Sylfaen"/>
          <w:lang w:val="ka-GE"/>
        </w:rPr>
        <w:t>ლარი;</w:t>
      </w:r>
    </w:p>
    <w:p w:rsidR="0034007C" w:rsidRPr="0034007C" w:rsidRDefault="0034007C" w:rsidP="0034007C">
      <w:pPr>
        <w:rPr>
          <w:rFonts w:ascii="Sylfaen" w:hAnsi="Sylfaen"/>
          <w:lang w:val="ka-GE"/>
        </w:rPr>
      </w:pPr>
      <w:r w:rsidRPr="0034007C">
        <w:rPr>
          <w:rFonts w:ascii="Sylfaen" w:hAnsi="Sylfaen"/>
          <w:lang w:val="ka-GE"/>
        </w:rPr>
        <w:t xml:space="preserve">            გ) ინფრასტრუქტურის განვითარებისათვის და სხვა მიმდინარე ღონისძიებების დასაფინანსებლად  – 124,7 ათ</w:t>
      </w:r>
      <w:r w:rsidR="00056962">
        <w:rPr>
          <w:rFonts w:ascii="Sylfaen" w:hAnsi="Sylfaen"/>
          <w:lang w:val="ka-GE"/>
        </w:rPr>
        <w:t xml:space="preserve">ასი </w:t>
      </w:r>
      <w:r w:rsidRPr="0034007C">
        <w:rPr>
          <w:rFonts w:ascii="Sylfaen" w:hAnsi="Sylfaen"/>
          <w:lang w:val="ka-GE"/>
        </w:rPr>
        <w:t>ლარი;</w:t>
      </w:r>
    </w:p>
    <w:p w:rsidR="0034007C" w:rsidRPr="0034007C" w:rsidRDefault="0034007C" w:rsidP="0034007C">
      <w:pPr>
        <w:rPr>
          <w:rFonts w:ascii="Sylfaen" w:hAnsi="Sylfaen"/>
          <w:lang w:val="ka-GE"/>
        </w:rPr>
      </w:pPr>
      <w:r w:rsidRPr="0034007C">
        <w:rPr>
          <w:rFonts w:ascii="Sylfaen" w:hAnsi="Sylfaen"/>
          <w:lang w:val="ka-GE"/>
        </w:rPr>
        <w:t xml:space="preserve">            დ) საქართველოს რეგიონებში განსახორციელებელი პროექტების ფონდიდან გამოყოფილი თანხები  – 5175,7 ათ</w:t>
      </w:r>
      <w:r w:rsidR="00056962">
        <w:rPr>
          <w:rFonts w:ascii="Sylfaen" w:hAnsi="Sylfaen"/>
          <w:lang w:val="ka-GE"/>
        </w:rPr>
        <w:t xml:space="preserve">ასი </w:t>
      </w:r>
      <w:r w:rsidRPr="0034007C">
        <w:rPr>
          <w:rFonts w:ascii="Sylfaen" w:hAnsi="Sylfaen"/>
          <w:lang w:val="ka-GE"/>
        </w:rPr>
        <w:t>ლარი;</w:t>
      </w:r>
    </w:p>
    <w:p w:rsidR="0034007C" w:rsidRDefault="0034007C" w:rsidP="0034007C">
      <w:pPr>
        <w:rPr>
          <w:rFonts w:ascii="Sylfaen" w:hAnsi="Sylfaen"/>
          <w:lang w:val="ka-GE"/>
        </w:rPr>
      </w:pPr>
      <w:r w:rsidRPr="0034007C">
        <w:rPr>
          <w:rFonts w:ascii="Sylfaen" w:hAnsi="Sylfaen"/>
          <w:lang w:val="ka-GE"/>
        </w:rPr>
        <w:t xml:space="preserve">            ე) სოფლის მხარდაჭერის პროგრამა – 50,0 ათ</w:t>
      </w:r>
      <w:r w:rsidR="00056962">
        <w:rPr>
          <w:rFonts w:ascii="Sylfaen" w:hAnsi="Sylfaen"/>
          <w:lang w:val="ka-GE"/>
        </w:rPr>
        <w:t xml:space="preserve">ასი </w:t>
      </w:r>
      <w:r w:rsidRPr="0034007C">
        <w:rPr>
          <w:rFonts w:ascii="Sylfaen" w:hAnsi="Sylfaen"/>
          <w:lang w:val="ka-GE"/>
        </w:rPr>
        <w:t>ლარი;</w:t>
      </w:r>
    </w:p>
    <w:p w:rsidR="00E6053B" w:rsidRPr="0034007C" w:rsidRDefault="00E6053B" w:rsidP="0034007C">
      <w:pPr>
        <w:rPr>
          <w:rFonts w:ascii="Sylfaen" w:hAnsi="Sylfaen"/>
          <w:lang w:val="ka-GE"/>
        </w:rPr>
      </w:pPr>
    </w:p>
    <w:p w:rsidR="0034007C" w:rsidRPr="0034007C" w:rsidRDefault="0034007C" w:rsidP="00056962">
      <w:pPr>
        <w:rPr>
          <w:rFonts w:ascii="Sylfaen" w:hAnsi="Sylfaen"/>
          <w:b/>
          <w:lang w:val="ka-GE"/>
        </w:rPr>
      </w:pPr>
      <w:r w:rsidRPr="0034007C">
        <w:rPr>
          <w:rFonts w:ascii="Sylfaen" w:hAnsi="Sylfaen"/>
          <w:b/>
          <w:lang w:val="ka-GE"/>
        </w:rPr>
        <w:lastRenderedPageBreak/>
        <w:t xml:space="preserve">გადასახდელები </w:t>
      </w:r>
    </w:p>
    <w:p w:rsidR="0034007C" w:rsidRPr="00CF5705" w:rsidRDefault="0034007C" w:rsidP="00CF5705">
      <w:pPr>
        <w:rPr>
          <w:rFonts w:ascii="Sylfaen" w:hAnsi="Sylfaen"/>
          <w:lang w:val="ka-GE"/>
        </w:rPr>
      </w:pPr>
      <w:r w:rsidRPr="0034007C">
        <w:rPr>
          <w:rFonts w:ascii="Sylfaen" w:hAnsi="Sylfaen"/>
          <w:lang w:val="ka-GE"/>
        </w:rPr>
        <w:t>ოზურგეთის მუნიციპალიტეტის 2021 წლის ბიუჯეტით გადასახდელების გეგმა შეადგენს 25104,0 ათ</w:t>
      </w:r>
      <w:r w:rsidR="00056962">
        <w:rPr>
          <w:rFonts w:ascii="Sylfaen" w:hAnsi="Sylfaen"/>
          <w:lang w:val="ka-GE"/>
        </w:rPr>
        <w:t xml:space="preserve">ას </w:t>
      </w:r>
      <w:r w:rsidRPr="0034007C">
        <w:rPr>
          <w:rFonts w:ascii="Sylfaen" w:hAnsi="Sylfaen"/>
          <w:lang w:val="ka-GE"/>
        </w:rPr>
        <w:t xml:space="preserve">ლარს. ფაქტიურმა საკასო ხარჯებმა 2021 წლის </w:t>
      </w:r>
      <w:r w:rsidR="00056962">
        <w:rPr>
          <w:rFonts w:ascii="Sylfaen" w:hAnsi="Sylfaen"/>
          <w:lang w:val="ka-GE"/>
        </w:rPr>
        <w:t xml:space="preserve">ორი </w:t>
      </w:r>
      <w:r w:rsidRPr="0034007C">
        <w:rPr>
          <w:rFonts w:ascii="Sylfaen" w:hAnsi="Sylfaen"/>
          <w:lang w:val="ka-GE"/>
        </w:rPr>
        <w:t>კვარტლის მდგომარეობით შეადგინა 18389,4ათ</w:t>
      </w:r>
      <w:r w:rsidR="00056962">
        <w:rPr>
          <w:rFonts w:ascii="Sylfaen" w:hAnsi="Sylfaen"/>
          <w:lang w:val="ka-GE"/>
        </w:rPr>
        <w:t>ასი</w:t>
      </w:r>
      <w:r w:rsidRPr="0034007C">
        <w:rPr>
          <w:rFonts w:ascii="Sylfaen" w:hAnsi="Sylfaen"/>
          <w:lang w:val="ka-GE"/>
        </w:rPr>
        <w:t xml:space="preserve"> ლარი წლიური გეგმის 73,25 % -ია. </w:t>
      </w:r>
      <w:r w:rsidRPr="007A2CF3">
        <w:rPr>
          <w:rFonts w:ascii="Sylfaen" w:hAnsi="Sylfaen"/>
          <w:color w:val="000000" w:themeColor="text1"/>
          <w:lang w:val="ru-RU"/>
        </w:rPr>
        <w:t>ოზურგეთის მუნიციპალიტეტის 20</w:t>
      </w:r>
      <w:r w:rsidRPr="007A2CF3">
        <w:rPr>
          <w:rFonts w:ascii="Sylfaen" w:hAnsi="Sylfaen"/>
          <w:color w:val="000000" w:themeColor="text1"/>
          <w:lang w:val="ka-GE"/>
        </w:rPr>
        <w:t>20</w:t>
      </w:r>
      <w:r w:rsidRPr="007A2CF3">
        <w:rPr>
          <w:rFonts w:ascii="Sylfaen" w:hAnsi="Sylfaen"/>
          <w:color w:val="000000" w:themeColor="text1"/>
          <w:lang w:val="ru-RU"/>
        </w:rPr>
        <w:t xml:space="preserve"> წლის </w:t>
      </w:r>
      <w:r w:rsidRPr="007A2CF3">
        <w:rPr>
          <w:rFonts w:ascii="Sylfaen" w:hAnsi="Sylfaen"/>
          <w:color w:val="000000" w:themeColor="text1"/>
          <w:lang w:val="ka-GE"/>
        </w:rPr>
        <w:t>ანალოგიურ პერიოდის მონაცემები</w:t>
      </w:r>
      <w:r w:rsidRPr="007A2CF3">
        <w:rPr>
          <w:rFonts w:ascii="Sylfaen" w:hAnsi="Sylfaen"/>
          <w:color w:val="000000" w:themeColor="text1"/>
          <w:lang w:val="ru-RU"/>
        </w:rPr>
        <w:t xml:space="preserve"> ბიუჯეტი</w:t>
      </w:r>
      <w:r w:rsidRPr="007A2CF3">
        <w:rPr>
          <w:rFonts w:ascii="Sylfaen" w:hAnsi="Sylfaen"/>
          <w:color w:val="000000" w:themeColor="text1"/>
          <w:lang w:val="ka-GE"/>
        </w:rPr>
        <w:t>ს ხარჯების შესრულების ნაწილში ასეთია:დამტკიცდა45</w:t>
      </w:r>
      <w:r w:rsidR="00056962" w:rsidRPr="007A2CF3">
        <w:rPr>
          <w:rFonts w:ascii="Sylfaen" w:hAnsi="Sylfaen"/>
          <w:color w:val="000000" w:themeColor="text1"/>
          <w:lang w:val="ka-GE"/>
        </w:rPr>
        <w:t> </w:t>
      </w:r>
      <w:r w:rsidRPr="007A2CF3">
        <w:rPr>
          <w:rFonts w:ascii="Sylfaen" w:hAnsi="Sylfaen"/>
          <w:color w:val="000000" w:themeColor="text1"/>
          <w:lang w:val="ka-GE"/>
        </w:rPr>
        <w:t xml:space="preserve">336,2 </w:t>
      </w:r>
      <w:r w:rsidRPr="007A2CF3">
        <w:rPr>
          <w:rFonts w:ascii="Sylfaen" w:hAnsi="Sylfaen"/>
          <w:color w:val="000000" w:themeColor="text1"/>
          <w:lang w:val="ru-RU"/>
        </w:rPr>
        <w:t>ათ</w:t>
      </w:r>
      <w:r w:rsidR="00056962" w:rsidRPr="007A2CF3">
        <w:rPr>
          <w:rFonts w:ascii="Sylfaen" w:hAnsi="Sylfaen"/>
          <w:color w:val="000000" w:themeColor="text1"/>
          <w:lang w:val="ka-GE"/>
        </w:rPr>
        <w:t>ასი</w:t>
      </w:r>
      <w:r w:rsidRPr="007A2CF3">
        <w:rPr>
          <w:rFonts w:ascii="Sylfaen" w:hAnsi="Sylfaen"/>
          <w:color w:val="000000" w:themeColor="text1"/>
          <w:lang w:val="ru-RU"/>
        </w:rPr>
        <w:t xml:space="preserve"> ლარით. საანგარიშო პერიოდის საკასო შესრულებამ შეადგინა </w:t>
      </w:r>
      <w:r w:rsidR="007A2CF3" w:rsidRPr="007A2CF3">
        <w:rPr>
          <w:rFonts w:ascii="Sylfaen" w:hAnsi="Sylfaen"/>
          <w:color w:val="000000" w:themeColor="text1"/>
          <w:lang w:val="ru-RU"/>
        </w:rPr>
        <w:t>16998</w:t>
      </w:r>
      <w:r w:rsidR="007A2CF3" w:rsidRPr="007A2CF3">
        <w:rPr>
          <w:rFonts w:ascii="Sylfaen" w:hAnsi="Sylfaen"/>
          <w:color w:val="000000" w:themeColor="text1"/>
        </w:rPr>
        <w:t xml:space="preserve">,6 </w:t>
      </w:r>
      <w:r w:rsidRPr="007A2CF3">
        <w:rPr>
          <w:rFonts w:ascii="Sylfaen" w:hAnsi="Sylfaen"/>
          <w:color w:val="000000" w:themeColor="text1"/>
          <w:lang w:val="ru-RU"/>
        </w:rPr>
        <w:t>ათ. ლარი, რაც გეგმიური მაჩვენებლის</w:t>
      </w:r>
      <w:r w:rsidR="007A2CF3" w:rsidRPr="007A2CF3">
        <w:rPr>
          <w:rFonts w:ascii="Sylfaen" w:hAnsi="Sylfaen"/>
          <w:color w:val="000000" w:themeColor="text1"/>
        </w:rPr>
        <w:t>37.49</w:t>
      </w:r>
      <w:r w:rsidRPr="007A2CF3">
        <w:rPr>
          <w:rFonts w:ascii="Sylfaen" w:hAnsi="Sylfaen"/>
          <w:color w:val="000000" w:themeColor="text1"/>
          <w:lang w:val="ru-RU"/>
        </w:rPr>
        <w:t>%-იყო.</w:t>
      </w:r>
    </w:p>
    <w:p w:rsidR="0034007C" w:rsidRPr="0034007C" w:rsidRDefault="0034007C" w:rsidP="0034007C">
      <w:pPr>
        <w:numPr>
          <w:ilvl w:val="0"/>
          <w:numId w:val="47"/>
        </w:numPr>
        <w:rPr>
          <w:rFonts w:ascii="Sylfaen" w:hAnsi="Sylfaen"/>
          <w:lang w:val="ka-GE"/>
        </w:rPr>
      </w:pPr>
      <w:r w:rsidRPr="0034007C">
        <w:rPr>
          <w:rFonts w:ascii="Sylfaen" w:hAnsi="Sylfaen"/>
          <w:lang w:val="ka-GE"/>
        </w:rPr>
        <w:t>წარმომადგენლობითი და აღმასრულებელი ორგანოების ხარჯებმა შეადგინა 2</w:t>
      </w:r>
      <w:r w:rsidR="00056962">
        <w:rPr>
          <w:rFonts w:ascii="Sylfaen" w:hAnsi="Sylfaen"/>
          <w:lang w:val="ka-GE"/>
        </w:rPr>
        <w:t> </w:t>
      </w:r>
      <w:r w:rsidRPr="0034007C">
        <w:rPr>
          <w:rFonts w:ascii="Sylfaen" w:hAnsi="Sylfaen"/>
          <w:lang w:val="ka-GE"/>
        </w:rPr>
        <w:t>454,3 ათ</w:t>
      </w:r>
      <w:r w:rsidR="00056962">
        <w:rPr>
          <w:rFonts w:ascii="Sylfaen" w:hAnsi="Sylfaen"/>
          <w:lang w:val="ka-GE"/>
        </w:rPr>
        <w:t xml:space="preserve">ასი </w:t>
      </w:r>
      <w:r w:rsidRPr="0034007C">
        <w:rPr>
          <w:rFonts w:ascii="Sylfaen" w:hAnsi="Sylfaen"/>
          <w:lang w:val="ka-GE"/>
        </w:rPr>
        <w:t>ლარი წლიური გეგმის (გეგმა 5</w:t>
      </w:r>
      <w:r w:rsidR="00056962">
        <w:rPr>
          <w:rFonts w:ascii="Sylfaen" w:hAnsi="Sylfaen"/>
          <w:lang w:val="ka-GE"/>
        </w:rPr>
        <w:t> </w:t>
      </w:r>
      <w:r w:rsidRPr="0034007C">
        <w:rPr>
          <w:rFonts w:ascii="Sylfaen" w:hAnsi="Sylfaen"/>
          <w:lang w:val="ka-GE"/>
        </w:rPr>
        <w:t>313,7 ათ</w:t>
      </w:r>
      <w:r w:rsidR="00056962">
        <w:rPr>
          <w:rFonts w:ascii="Sylfaen" w:hAnsi="Sylfaen"/>
          <w:lang w:val="ka-GE"/>
        </w:rPr>
        <w:t xml:space="preserve">ასი </w:t>
      </w:r>
      <w:r w:rsidRPr="0034007C">
        <w:rPr>
          <w:rFonts w:ascii="Sylfaen" w:hAnsi="Sylfaen"/>
          <w:lang w:val="ka-GE"/>
        </w:rPr>
        <w:t>ლარი) 46,</w:t>
      </w:r>
      <w:r w:rsidR="00056962">
        <w:rPr>
          <w:rFonts w:ascii="Sylfaen" w:hAnsi="Sylfaen"/>
          <w:lang w:val="ka-GE"/>
        </w:rPr>
        <w:t>2</w:t>
      </w:r>
      <w:r w:rsidRPr="0034007C">
        <w:rPr>
          <w:rFonts w:ascii="Sylfaen" w:hAnsi="Sylfaen"/>
          <w:lang w:val="ka-GE"/>
        </w:rPr>
        <w:t xml:space="preserve"> %; </w:t>
      </w:r>
    </w:p>
    <w:p w:rsidR="0034007C" w:rsidRPr="0034007C" w:rsidRDefault="0034007C" w:rsidP="0034007C">
      <w:pPr>
        <w:numPr>
          <w:ilvl w:val="0"/>
          <w:numId w:val="47"/>
        </w:numPr>
        <w:rPr>
          <w:rFonts w:ascii="Sylfaen" w:hAnsi="Sylfaen"/>
          <w:lang w:val="ka-GE"/>
        </w:rPr>
      </w:pPr>
      <w:r w:rsidRPr="0034007C">
        <w:rPr>
          <w:rFonts w:ascii="Sylfaen" w:hAnsi="Sylfaen"/>
          <w:lang w:val="ka-GE"/>
        </w:rPr>
        <w:t>ინფრასტრუქტურის მშენებლობა, რეაბილიტაცია და ექსპლოატაციის დაფინანსებამ შეადგინა 3</w:t>
      </w:r>
      <w:r w:rsidR="00056962">
        <w:rPr>
          <w:rFonts w:ascii="Sylfaen" w:hAnsi="Sylfaen"/>
          <w:lang w:val="ka-GE"/>
        </w:rPr>
        <w:t> </w:t>
      </w:r>
      <w:r w:rsidRPr="0034007C">
        <w:rPr>
          <w:rFonts w:ascii="Sylfaen" w:hAnsi="Sylfaen"/>
          <w:lang w:val="ka-GE"/>
        </w:rPr>
        <w:t>336,6 ათ</w:t>
      </w:r>
      <w:r w:rsidR="00056962">
        <w:rPr>
          <w:rFonts w:ascii="Sylfaen" w:hAnsi="Sylfaen"/>
          <w:lang w:val="ka-GE"/>
        </w:rPr>
        <w:t xml:space="preserve">ასი </w:t>
      </w:r>
      <w:r w:rsidRPr="0034007C">
        <w:rPr>
          <w:rFonts w:ascii="Sylfaen" w:hAnsi="Sylfaen"/>
          <w:lang w:val="ka-GE"/>
        </w:rPr>
        <w:t xml:space="preserve">ლარი, წლიური გეგმის (გეგმა </w:t>
      </w:r>
      <w:r w:rsidRPr="0034007C">
        <w:rPr>
          <w:rFonts w:ascii="Sylfaen" w:hAnsi="Sylfaen"/>
        </w:rPr>
        <w:t>5</w:t>
      </w:r>
      <w:r w:rsidR="00056962">
        <w:rPr>
          <w:rFonts w:ascii="Sylfaen" w:hAnsi="Sylfaen"/>
          <w:lang w:val="ka-GE"/>
        </w:rPr>
        <w:t> </w:t>
      </w:r>
      <w:r w:rsidRPr="0034007C">
        <w:rPr>
          <w:rFonts w:ascii="Sylfaen" w:hAnsi="Sylfaen"/>
        </w:rPr>
        <w:t>588,3</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 xml:space="preserve">ლარი) 59,7 % ; </w:t>
      </w:r>
    </w:p>
    <w:p w:rsidR="0034007C" w:rsidRPr="0034007C" w:rsidRDefault="0034007C" w:rsidP="0034007C">
      <w:pPr>
        <w:numPr>
          <w:ilvl w:val="0"/>
          <w:numId w:val="47"/>
        </w:numPr>
        <w:rPr>
          <w:rFonts w:ascii="Sylfaen" w:hAnsi="Sylfaen"/>
          <w:lang w:val="ka-GE"/>
        </w:rPr>
      </w:pPr>
      <w:r w:rsidRPr="0034007C">
        <w:rPr>
          <w:rFonts w:ascii="Sylfaen" w:hAnsi="Sylfaen"/>
          <w:lang w:val="ka-GE"/>
        </w:rPr>
        <w:t>დასუფთავების და გარემოს დაცვის დაფინანსებამ შეადგინა 1</w:t>
      </w:r>
      <w:r w:rsidR="00056962">
        <w:rPr>
          <w:rFonts w:ascii="Sylfaen" w:hAnsi="Sylfaen"/>
          <w:lang w:val="ka-GE"/>
        </w:rPr>
        <w:t> </w:t>
      </w:r>
      <w:r w:rsidRPr="0034007C">
        <w:rPr>
          <w:rFonts w:ascii="Sylfaen" w:hAnsi="Sylfaen"/>
          <w:lang w:val="ka-GE"/>
        </w:rPr>
        <w:t>439,9 ათ</w:t>
      </w:r>
      <w:r w:rsidR="00056962">
        <w:rPr>
          <w:rFonts w:ascii="Sylfaen" w:hAnsi="Sylfaen"/>
          <w:lang w:val="ka-GE"/>
        </w:rPr>
        <w:t xml:space="preserve">ასი </w:t>
      </w:r>
      <w:r w:rsidRPr="0034007C">
        <w:rPr>
          <w:rFonts w:ascii="Sylfaen" w:hAnsi="Sylfaen"/>
          <w:lang w:val="ka-GE"/>
        </w:rPr>
        <w:t xml:space="preserve">ლარი წლიური გეგმის (გეგმა </w:t>
      </w:r>
      <w:r w:rsidRPr="0034007C">
        <w:rPr>
          <w:rFonts w:ascii="Sylfaen" w:hAnsi="Sylfaen"/>
        </w:rPr>
        <w:t>2</w:t>
      </w:r>
      <w:r w:rsidR="00056962">
        <w:rPr>
          <w:rFonts w:ascii="Sylfaen" w:hAnsi="Sylfaen"/>
          <w:lang w:val="ka-GE"/>
        </w:rPr>
        <w:t> </w:t>
      </w:r>
      <w:r w:rsidRPr="0034007C">
        <w:rPr>
          <w:rFonts w:ascii="Sylfaen" w:hAnsi="Sylfaen"/>
        </w:rPr>
        <w:t>900,0</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ლარი) 49,</w:t>
      </w:r>
      <w:r w:rsidR="00056962">
        <w:rPr>
          <w:rFonts w:ascii="Sylfaen" w:hAnsi="Sylfaen"/>
          <w:lang w:val="ka-GE"/>
        </w:rPr>
        <w:t>7</w:t>
      </w:r>
      <w:r w:rsidRPr="0034007C">
        <w:rPr>
          <w:rFonts w:ascii="Sylfaen" w:hAnsi="Sylfaen"/>
          <w:lang w:val="ka-GE"/>
        </w:rPr>
        <w:t xml:space="preserve"> %; </w:t>
      </w:r>
    </w:p>
    <w:p w:rsidR="0034007C" w:rsidRPr="0034007C" w:rsidRDefault="0034007C" w:rsidP="0034007C">
      <w:pPr>
        <w:numPr>
          <w:ilvl w:val="0"/>
          <w:numId w:val="47"/>
        </w:numPr>
        <w:rPr>
          <w:rFonts w:ascii="Sylfaen" w:hAnsi="Sylfaen"/>
          <w:lang w:val="ka-GE"/>
        </w:rPr>
      </w:pPr>
      <w:r w:rsidRPr="0034007C">
        <w:rPr>
          <w:rFonts w:ascii="Sylfaen" w:hAnsi="Sylfaen"/>
          <w:lang w:val="ka-GE"/>
        </w:rPr>
        <w:t>საგანმანათლებლო ღონისძიებების დაფინანსებამ შეადგინა 2</w:t>
      </w:r>
      <w:r w:rsidR="00056962">
        <w:rPr>
          <w:rFonts w:ascii="Sylfaen" w:hAnsi="Sylfaen"/>
          <w:lang w:val="ka-GE"/>
        </w:rPr>
        <w:t> </w:t>
      </w:r>
      <w:r w:rsidRPr="0034007C">
        <w:rPr>
          <w:rFonts w:ascii="Sylfaen" w:hAnsi="Sylfaen"/>
          <w:lang w:val="ka-GE"/>
        </w:rPr>
        <w:t>704,1 ათ</w:t>
      </w:r>
      <w:r w:rsidR="00056962">
        <w:rPr>
          <w:rFonts w:ascii="Sylfaen" w:hAnsi="Sylfaen"/>
          <w:lang w:val="ka-GE"/>
        </w:rPr>
        <w:t xml:space="preserve">ასი </w:t>
      </w:r>
      <w:r w:rsidRPr="0034007C">
        <w:rPr>
          <w:rFonts w:ascii="Sylfaen" w:hAnsi="Sylfaen"/>
          <w:lang w:val="ka-GE"/>
        </w:rPr>
        <w:t xml:space="preserve">ლარი, წლიური გეგმის (გეგმა </w:t>
      </w:r>
      <w:r w:rsidRPr="0034007C">
        <w:rPr>
          <w:rFonts w:ascii="Sylfaen" w:hAnsi="Sylfaen"/>
        </w:rPr>
        <w:t>4</w:t>
      </w:r>
      <w:r w:rsidR="00056962">
        <w:rPr>
          <w:rFonts w:ascii="Sylfaen" w:hAnsi="Sylfaen"/>
          <w:lang w:val="ka-GE"/>
        </w:rPr>
        <w:t> </w:t>
      </w:r>
      <w:r w:rsidRPr="0034007C">
        <w:rPr>
          <w:rFonts w:ascii="Sylfaen" w:hAnsi="Sylfaen"/>
        </w:rPr>
        <w:t>650,0</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ლარი) 58,</w:t>
      </w:r>
      <w:r w:rsidR="00056962">
        <w:rPr>
          <w:rFonts w:ascii="Sylfaen" w:hAnsi="Sylfaen"/>
          <w:lang w:val="ka-GE"/>
        </w:rPr>
        <w:t>2</w:t>
      </w:r>
      <w:r w:rsidRPr="0034007C">
        <w:rPr>
          <w:rFonts w:ascii="Sylfaen" w:hAnsi="Sylfaen"/>
          <w:lang w:val="ka-GE"/>
        </w:rPr>
        <w:t xml:space="preserve"> %; </w:t>
      </w:r>
    </w:p>
    <w:p w:rsidR="0034007C" w:rsidRPr="0034007C" w:rsidRDefault="0034007C" w:rsidP="0034007C">
      <w:pPr>
        <w:numPr>
          <w:ilvl w:val="0"/>
          <w:numId w:val="47"/>
        </w:numPr>
        <w:rPr>
          <w:rFonts w:ascii="Sylfaen" w:hAnsi="Sylfaen"/>
          <w:lang w:val="ka-GE"/>
        </w:rPr>
      </w:pPr>
      <w:r w:rsidRPr="0034007C">
        <w:rPr>
          <w:rFonts w:ascii="Sylfaen" w:hAnsi="Sylfaen"/>
          <w:lang w:val="ka-GE"/>
        </w:rPr>
        <w:t>სპორტული და კულტურული ობიექტების და ღონისძიებების დაფინანსებამ შეადგინა 2</w:t>
      </w:r>
      <w:r w:rsidR="00056962">
        <w:rPr>
          <w:rFonts w:ascii="Sylfaen" w:hAnsi="Sylfaen"/>
          <w:lang w:val="ka-GE"/>
        </w:rPr>
        <w:t> </w:t>
      </w:r>
      <w:r w:rsidRPr="0034007C">
        <w:rPr>
          <w:rFonts w:ascii="Sylfaen" w:hAnsi="Sylfaen"/>
          <w:lang w:val="ka-GE"/>
        </w:rPr>
        <w:t>236,3 ათ</w:t>
      </w:r>
      <w:r w:rsidR="00056962">
        <w:rPr>
          <w:rFonts w:ascii="Sylfaen" w:hAnsi="Sylfaen"/>
          <w:lang w:val="ka-GE"/>
        </w:rPr>
        <w:t xml:space="preserve">ასი </w:t>
      </w:r>
      <w:r w:rsidRPr="0034007C">
        <w:rPr>
          <w:rFonts w:ascii="Sylfaen" w:hAnsi="Sylfaen"/>
          <w:lang w:val="ka-GE"/>
        </w:rPr>
        <w:t xml:space="preserve">ლარი, წლიური გეგმის (გეგმა </w:t>
      </w:r>
      <w:r w:rsidRPr="0034007C">
        <w:rPr>
          <w:rFonts w:ascii="Sylfaen" w:hAnsi="Sylfaen"/>
        </w:rPr>
        <w:t>4</w:t>
      </w:r>
      <w:r w:rsidR="00056962">
        <w:rPr>
          <w:rFonts w:ascii="Sylfaen" w:hAnsi="Sylfaen"/>
          <w:lang w:val="ka-GE"/>
        </w:rPr>
        <w:t> </w:t>
      </w:r>
      <w:r w:rsidRPr="0034007C">
        <w:rPr>
          <w:rFonts w:ascii="Sylfaen" w:hAnsi="Sylfaen"/>
        </w:rPr>
        <w:t>856,0</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ლარი)  46,</w:t>
      </w:r>
      <w:r w:rsidR="00056962">
        <w:rPr>
          <w:rFonts w:ascii="Sylfaen" w:hAnsi="Sylfaen"/>
          <w:lang w:val="ka-GE"/>
        </w:rPr>
        <w:t>1</w:t>
      </w:r>
      <w:r w:rsidRPr="0034007C">
        <w:rPr>
          <w:rFonts w:ascii="Sylfaen" w:hAnsi="Sylfaen"/>
          <w:lang w:val="ka-GE"/>
        </w:rPr>
        <w:t xml:space="preserve"> %; </w:t>
      </w:r>
    </w:p>
    <w:p w:rsidR="0034007C" w:rsidRPr="0034007C" w:rsidRDefault="0034007C" w:rsidP="0034007C">
      <w:pPr>
        <w:numPr>
          <w:ilvl w:val="0"/>
          <w:numId w:val="47"/>
        </w:numPr>
        <w:rPr>
          <w:rFonts w:ascii="Sylfaen" w:hAnsi="Sylfaen"/>
          <w:lang w:val="ka-GE"/>
        </w:rPr>
      </w:pPr>
      <w:r w:rsidRPr="0034007C">
        <w:rPr>
          <w:rFonts w:ascii="Sylfaen" w:hAnsi="Sylfaen"/>
          <w:lang w:val="ka-GE"/>
        </w:rPr>
        <w:t>სოციალური და ჯანდაცვის პროგრამების დაფინასებამ შეადგინა 791,8 ათ</w:t>
      </w:r>
      <w:r w:rsidR="00056962">
        <w:rPr>
          <w:rFonts w:ascii="Sylfaen" w:hAnsi="Sylfaen"/>
          <w:lang w:val="ka-GE"/>
        </w:rPr>
        <w:t xml:space="preserve">საი </w:t>
      </w:r>
      <w:r w:rsidRPr="0034007C">
        <w:rPr>
          <w:rFonts w:ascii="Sylfaen" w:hAnsi="Sylfaen"/>
          <w:lang w:val="ka-GE"/>
        </w:rPr>
        <w:t xml:space="preserve">ლარი, წლიური გეგმის (გეგმა </w:t>
      </w:r>
      <w:r w:rsidRPr="0034007C">
        <w:rPr>
          <w:rFonts w:ascii="Sylfaen" w:hAnsi="Sylfaen"/>
        </w:rPr>
        <w:t>1</w:t>
      </w:r>
      <w:r w:rsidR="00056962">
        <w:rPr>
          <w:rFonts w:ascii="Sylfaen" w:hAnsi="Sylfaen"/>
          <w:lang w:val="ka-GE"/>
        </w:rPr>
        <w:t> </w:t>
      </w:r>
      <w:r w:rsidRPr="0034007C">
        <w:rPr>
          <w:rFonts w:ascii="Sylfaen" w:hAnsi="Sylfaen"/>
        </w:rPr>
        <w:t>796,0</w:t>
      </w:r>
      <w:r w:rsidRPr="0034007C">
        <w:rPr>
          <w:rFonts w:ascii="Sylfaen" w:hAnsi="Sylfaen"/>
          <w:lang w:val="ka-GE"/>
        </w:rPr>
        <w:t xml:space="preserve"> ათ</w:t>
      </w:r>
      <w:r w:rsidR="00056962">
        <w:rPr>
          <w:rFonts w:ascii="Sylfaen" w:hAnsi="Sylfaen"/>
          <w:lang w:val="ka-GE"/>
        </w:rPr>
        <w:t xml:space="preserve">ასი </w:t>
      </w:r>
      <w:r w:rsidRPr="0034007C">
        <w:rPr>
          <w:rFonts w:ascii="Sylfaen" w:hAnsi="Sylfaen"/>
          <w:lang w:val="ka-GE"/>
        </w:rPr>
        <w:t>ლარი)  44,</w:t>
      </w:r>
      <w:r w:rsidR="00056962">
        <w:rPr>
          <w:rFonts w:ascii="Sylfaen" w:hAnsi="Sylfaen"/>
          <w:lang w:val="ka-GE"/>
        </w:rPr>
        <w:t>1</w:t>
      </w:r>
      <w:r w:rsidRPr="0034007C">
        <w:rPr>
          <w:rFonts w:ascii="Sylfaen" w:hAnsi="Sylfaen"/>
          <w:lang w:val="ka-GE"/>
        </w:rPr>
        <w:t xml:space="preserve"> %; </w:t>
      </w:r>
    </w:p>
    <w:tbl>
      <w:tblPr>
        <w:tblW w:w="9794" w:type="dxa"/>
        <w:tblInd w:w="118" w:type="dxa"/>
        <w:tblLayout w:type="fixed"/>
        <w:tblLook w:val="04A0"/>
      </w:tblPr>
      <w:tblGrid>
        <w:gridCol w:w="841"/>
        <w:gridCol w:w="1417"/>
        <w:gridCol w:w="974"/>
        <w:gridCol w:w="869"/>
        <w:gridCol w:w="1097"/>
        <w:gridCol w:w="1315"/>
        <w:gridCol w:w="848"/>
        <w:gridCol w:w="1118"/>
        <w:gridCol w:w="1315"/>
      </w:tblGrid>
      <w:tr w:rsidR="00C80EC9" w:rsidRPr="00C80EC9" w:rsidTr="00B110D1">
        <w:trPr>
          <w:trHeight w:val="1262"/>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bookmarkEnd w:id="2"/>
          <w:p w:rsidR="00C80EC9" w:rsidRPr="00C80EC9" w:rsidRDefault="00C80EC9" w:rsidP="00C80EC9">
            <w:pPr>
              <w:spacing w:after="0" w:line="240" w:lineRule="auto"/>
              <w:ind w:firstLine="0"/>
              <w:jc w:val="center"/>
              <w:rPr>
                <w:rFonts w:ascii="LitNusx" w:eastAsia="Times New Roman" w:hAnsi="LitNusx" w:cs="Arial"/>
                <w:b/>
                <w:bCs/>
                <w:color w:val="000000"/>
                <w:sz w:val="18"/>
                <w:szCs w:val="18"/>
              </w:rPr>
            </w:pPr>
            <w:r w:rsidRPr="00C80EC9">
              <w:rPr>
                <w:rFonts w:ascii="LitNusx" w:eastAsia="Times New Roman" w:hAnsi="LitNusx" w:cs="Arial"/>
                <w:b/>
                <w:bCs/>
                <w:color w:val="000000"/>
                <w:sz w:val="18"/>
                <w:szCs w:val="18"/>
                <w:lang w:val="ru-RU" w:eastAsia="ru-RU"/>
              </w:rPr>
              <w:t>o+F3:K161rg. kodi</w:t>
            </w:r>
          </w:p>
        </w:tc>
        <w:tc>
          <w:tcPr>
            <w:tcW w:w="1417" w:type="dxa"/>
            <w:vMerge w:val="restart"/>
            <w:tcBorders>
              <w:top w:val="single" w:sz="8" w:space="0" w:color="auto"/>
              <w:left w:val="nil"/>
              <w:bottom w:val="double" w:sz="6" w:space="0" w:color="000000"/>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ოზურგეთის მუნიციპალიტეტი</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2020 წლის ფაქტი</w:t>
            </w:r>
          </w:p>
        </w:tc>
        <w:tc>
          <w:tcPr>
            <w:tcW w:w="3281" w:type="dxa"/>
            <w:gridSpan w:val="3"/>
            <w:tcBorders>
              <w:top w:val="single" w:sz="8" w:space="0" w:color="auto"/>
              <w:left w:val="nil"/>
              <w:bottom w:val="single" w:sz="8"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2021  წლის  გეგმა</w:t>
            </w:r>
          </w:p>
        </w:tc>
        <w:tc>
          <w:tcPr>
            <w:tcW w:w="3281" w:type="dxa"/>
            <w:gridSpan w:val="3"/>
            <w:tcBorders>
              <w:top w:val="single" w:sz="8" w:space="0" w:color="auto"/>
              <w:left w:val="nil"/>
              <w:bottom w:val="single" w:sz="8"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2021 წლის ფაქტი</w:t>
            </w:r>
          </w:p>
        </w:tc>
      </w:tr>
      <w:tr w:rsidR="00C80EC9" w:rsidRPr="00C80EC9" w:rsidTr="00B110D1">
        <w:trPr>
          <w:trHeight w:val="519"/>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C80EC9" w:rsidRPr="00C80EC9" w:rsidRDefault="00C80EC9" w:rsidP="00C80EC9">
            <w:pPr>
              <w:spacing w:after="0" w:line="240" w:lineRule="auto"/>
              <w:ind w:firstLine="0"/>
              <w:jc w:val="left"/>
              <w:rPr>
                <w:rFonts w:ascii="LitNusx" w:eastAsia="Times New Roman" w:hAnsi="LitNusx" w:cs="Arial"/>
                <w:b/>
                <w:bCs/>
                <w:color w:val="000000"/>
                <w:sz w:val="18"/>
                <w:szCs w:val="18"/>
                <w:lang w:val="ru-RU" w:eastAsia="ru-RU"/>
              </w:rPr>
            </w:pPr>
          </w:p>
        </w:tc>
        <w:tc>
          <w:tcPr>
            <w:tcW w:w="1417" w:type="dxa"/>
            <w:vMerge/>
            <w:tcBorders>
              <w:top w:val="single" w:sz="8" w:space="0" w:color="auto"/>
              <w:left w:val="nil"/>
              <w:bottom w:val="double" w:sz="6" w:space="0" w:color="000000"/>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869" w:type="dxa"/>
            <w:vMerge w:val="restart"/>
            <w:tcBorders>
              <w:top w:val="nil"/>
              <w:left w:val="single" w:sz="8" w:space="0" w:color="auto"/>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სულ</w:t>
            </w:r>
          </w:p>
        </w:tc>
        <w:tc>
          <w:tcPr>
            <w:tcW w:w="2412" w:type="dxa"/>
            <w:gridSpan w:val="2"/>
            <w:tcBorders>
              <w:top w:val="single" w:sz="8" w:space="0" w:color="auto"/>
              <w:left w:val="nil"/>
              <w:bottom w:val="single" w:sz="8"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მათ შორის</w:t>
            </w:r>
          </w:p>
        </w:tc>
        <w:tc>
          <w:tcPr>
            <w:tcW w:w="848" w:type="dxa"/>
            <w:vMerge w:val="restart"/>
            <w:tcBorders>
              <w:top w:val="nil"/>
              <w:left w:val="single" w:sz="8" w:space="0" w:color="auto"/>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სულ</w:t>
            </w:r>
          </w:p>
        </w:tc>
        <w:tc>
          <w:tcPr>
            <w:tcW w:w="2433" w:type="dxa"/>
            <w:gridSpan w:val="2"/>
            <w:tcBorders>
              <w:top w:val="single" w:sz="8" w:space="0" w:color="auto"/>
              <w:left w:val="nil"/>
              <w:bottom w:val="single" w:sz="8"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მათ შორის</w:t>
            </w:r>
          </w:p>
        </w:tc>
      </w:tr>
      <w:tr w:rsidR="00C80EC9" w:rsidRPr="00C80EC9" w:rsidTr="00B110D1">
        <w:trPr>
          <w:trHeight w:val="2093"/>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C80EC9" w:rsidRPr="00C80EC9" w:rsidRDefault="00C80EC9" w:rsidP="00C80EC9">
            <w:pPr>
              <w:spacing w:after="0" w:line="240" w:lineRule="auto"/>
              <w:ind w:firstLine="0"/>
              <w:jc w:val="left"/>
              <w:rPr>
                <w:rFonts w:ascii="LitNusx" w:eastAsia="Times New Roman" w:hAnsi="LitNusx" w:cs="Arial"/>
                <w:b/>
                <w:bCs/>
                <w:color w:val="000000"/>
                <w:sz w:val="18"/>
                <w:szCs w:val="18"/>
                <w:lang w:val="ru-RU" w:eastAsia="ru-RU"/>
              </w:rPr>
            </w:pPr>
          </w:p>
        </w:tc>
        <w:tc>
          <w:tcPr>
            <w:tcW w:w="1417" w:type="dxa"/>
            <w:vMerge/>
            <w:tcBorders>
              <w:top w:val="single" w:sz="8" w:space="0" w:color="auto"/>
              <w:left w:val="nil"/>
              <w:bottom w:val="double" w:sz="6" w:space="0" w:color="000000"/>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869" w:type="dxa"/>
            <w:vMerge/>
            <w:tcBorders>
              <w:top w:val="nil"/>
              <w:left w:val="single" w:sz="8" w:space="0" w:color="auto"/>
              <w:bottom w:val="single" w:sz="8" w:space="0" w:color="auto"/>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1097" w:type="dxa"/>
            <w:tcBorders>
              <w:top w:val="nil"/>
              <w:left w:val="nil"/>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სახელმწიფო ბიუჯეტის ფონდებიდან გამოყოფილი ტრანსფერები</w:t>
            </w:r>
          </w:p>
        </w:tc>
        <w:tc>
          <w:tcPr>
            <w:tcW w:w="1315" w:type="dxa"/>
            <w:tcBorders>
              <w:top w:val="nil"/>
              <w:left w:val="nil"/>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საკუთარი შემოსავლები</w:t>
            </w:r>
          </w:p>
        </w:tc>
        <w:tc>
          <w:tcPr>
            <w:tcW w:w="848" w:type="dxa"/>
            <w:vMerge/>
            <w:tcBorders>
              <w:top w:val="nil"/>
              <w:left w:val="single" w:sz="8" w:space="0" w:color="auto"/>
              <w:bottom w:val="single" w:sz="8" w:space="0" w:color="auto"/>
              <w:right w:val="single" w:sz="8" w:space="0" w:color="auto"/>
            </w:tcBorders>
            <w:vAlign w:val="center"/>
            <w:hideMark/>
          </w:tcPr>
          <w:p w:rsidR="00C80EC9" w:rsidRPr="00C80EC9" w:rsidRDefault="00C80EC9" w:rsidP="00C80EC9">
            <w:pPr>
              <w:spacing w:after="0" w:line="240" w:lineRule="auto"/>
              <w:ind w:firstLine="0"/>
              <w:jc w:val="left"/>
              <w:rPr>
                <w:rFonts w:ascii="Sylfaen" w:eastAsia="Times New Roman" w:hAnsi="Sylfaen" w:cs="Arial"/>
                <w:b/>
                <w:bCs/>
                <w:color w:val="000000"/>
                <w:sz w:val="18"/>
                <w:szCs w:val="18"/>
                <w:lang w:val="ru-RU" w:eastAsia="ru-RU"/>
              </w:rPr>
            </w:pPr>
          </w:p>
        </w:tc>
        <w:tc>
          <w:tcPr>
            <w:tcW w:w="1118" w:type="dxa"/>
            <w:tcBorders>
              <w:top w:val="nil"/>
              <w:left w:val="nil"/>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სახელმწიფო ბიუჯეტის ფონდებიდან გამოყოფილი ტრანსფერები</w:t>
            </w:r>
          </w:p>
        </w:tc>
        <w:tc>
          <w:tcPr>
            <w:tcW w:w="1315" w:type="dxa"/>
            <w:tcBorders>
              <w:top w:val="nil"/>
              <w:left w:val="nil"/>
              <w:bottom w:val="single" w:sz="8" w:space="0" w:color="auto"/>
              <w:right w:val="single" w:sz="8" w:space="0" w:color="auto"/>
            </w:tcBorders>
            <w:shd w:val="clear" w:color="000000" w:fill="FFFFFF"/>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საკუთარი შემოსავლები</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lastRenderedPageBreak/>
              <w:t>01 00</w:t>
            </w:r>
          </w:p>
        </w:tc>
        <w:tc>
          <w:tcPr>
            <w:tcW w:w="1417"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წარმომადგენლობითი და აღმასრულებელი ორგანოების დაფინანსება</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5 197,1</w:t>
            </w:r>
          </w:p>
        </w:tc>
        <w:tc>
          <w:tcPr>
            <w:tcW w:w="869"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5 313,7</w:t>
            </w:r>
          </w:p>
        </w:tc>
        <w:tc>
          <w:tcPr>
            <w:tcW w:w="1097"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143,0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5 170,7</w:t>
            </w:r>
          </w:p>
        </w:tc>
        <w:tc>
          <w:tcPr>
            <w:tcW w:w="848"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2 454,3</w:t>
            </w:r>
          </w:p>
        </w:tc>
        <w:tc>
          <w:tcPr>
            <w:tcW w:w="1118"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65,8</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2 388,5</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t>02 00</w:t>
            </w:r>
          </w:p>
        </w:tc>
        <w:tc>
          <w:tcPr>
            <w:tcW w:w="1417"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 xml:space="preserve">ინფრასტრუქტურის მშენებლობა, რეაბილიტაცია და ექსპლოატაცია </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21 005,0</w:t>
            </w:r>
          </w:p>
        </w:tc>
        <w:tc>
          <w:tcPr>
            <w:tcW w:w="869"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5 588,3</w:t>
            </w:r>
          </w:p>
        </w:tc>
        <w:tc>
          <w:tcPr>
            <w:tcW w:w="1097"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5 588,3</w:t>
            </w:r>
          </w:p>
        </w:tc>
        <w:tc>
          <w:tcPr>
            <w:tcW w:w="848"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8 763,1</w:t>
            </w:r>
          </w:p>
        </w:tc>
        <w:tc>
          <w:tcPr>
            <w:tcW w:w="1118"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5 426,5</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3 336,6</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t>03 00</w:t>
            </w:r>
          </w:p>
        </w:tc>
        <w:tc>
          <w:tcPr>
            <w:tcW w:w="1417" w:type="dxa"/>
            <w:tcBorders>
              <w:top w:val="single" w:sz="8" w:space="0" w:color="auto"/>
              <w:left w:val="nil"/>
              <w:bottom w:val="double" w:sz="6" w:space="0" w:color="auto"/>
              <w:right w:val="nil"/>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დასუფთავება და გარემოს დაცვა</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2 845,2</w:t>
            </w:r>
          </w:p>
        </w:tc>
        <w:tc>
          <w:tcPr>
            <w:tcW w:w="869" w:type="dxa"/>
            <w:tcBorders>
              <w:top w:val="single" w:sz="8" w:space="0" w:color="auto"/>
              <w:left w:val="nil"/>
              <w:bottom w:val="double" w:sz="6" w:space="0" w:color="auto"/>
              <w:right w:val="single" w:sz="8" w:space="0" w:color="auto"/>
            </w:tcBorders>
            <w:shd w:val="clear" w:color="000000" w:fill="C0C0C0"/>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2 900,0</w:t>
            </w:r>
          </w:p>
        </w:tc>
        <w:tc>
          <w:tcPr>
            <w:tcW w:w="1097" w:type="dxa"/>
            <w:tcBorders>
              <w:top w:val="single" w:sz="8" w:space="0" w:color="auto"/>
              <w:left w:val="nil"/>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2 900,0</w:t>
            </w:r>
          </w:p>
        </w:tc>
        <w:tc>
          <w:tcPr>
            <w:tcW w:w="848" w:type="dxa"/>
            <w:tcBorders>
              <w:top w:val="single" w:sz="8" w:space="0" w:color="auto"/>
              <w:left w:val="nil"/>
              <w:bottom w:val="double" w:sz="6" w:space="0" w:color="auto"/>
              <w:right w:val="single" w:sz="8" w:space="0" w:color="auto"/>
            </w:tcBorders>
            <w:shd w:val="clear" w:color="000000" w:fill="C0C0C0"/>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1 439,9</w:t>
            </w:r>
          </w:p>
        </w:tc>
        <w:tc>
          <w:tcPr>
            <w:tcW w:w="1118" w:type="dxa"/>
            <w:tcBorders>
              <w:top w:val="single" w:sz="8" w:space="0" w:color="auto"/>
              <w:left w:val="nil"/>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1 439,9</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t>04 00</w:t>
            </w:r>
          </w:p>
        </w:tc>
        <w:tc>
          <w:tcPr>
            <w:tcW w:w="1417"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განათლება</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5 337,7</w:t>
            </w:r>
          </w:p>
        </w:tc>
        <w:tc>
          <w:tcPr>
            <w:tcW w:w="869"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4 650,0</w:t>
            </w:r>
          </w:p>
        </w:tc>
        <w:tc>
          <w:tcPr>
            <w:tcW w:w="1097"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4 650,0</w:t>
            </w:r>
          </w:p>
        </w:tc>
        <w:tc>
          <w:tcPr>
            <w:tcW w:w="848"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2 704,1</w:t>
            </w:r>
          </w:p>
        </w:tc>
        <w:tc>
          <w:tcPr>
            <w:tcW w:w="1118"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509,6</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2 194,5</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t>05 00</w:t>
            </w:r>
          </w:p>
        </w:tc>
        <w:tc>
          <w:tcPr>
            <w:tcW w:w="1417"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კულტურა, რელიგია ახალგაზრდული და სპორტული ღონისძიებები</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4 205,6</w:t>
            </w:r>
          </w:p>
        </w:tc>
        <w:tc>
          <w:tcPr>
            <w:tcW w:w="869"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4 856,0</w:t>
            </w:r>
          </w:p>
        </w:tc>
        <w:tc>
          <w:tcPr>
            <w:tcW w:w="1097"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4 856,0</w:t>
            </w:r>
          </w:p>
        </w:tc>
        <w:tc>
          <w:tcPr>
            <w:tcW w:w="848"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2 236,3</w:t>
            </w:r>
          </w:p>
        </w:tc>
        <w:tc>
          <w:tcPr>
            <w:tcW w:w="1118"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0,0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2 236,3</w:t>
            </w:r>
          </w:p>
        </w:tc>
      </w:tr>
      <w:tr w:rsidR="00C80EC9" w:rsidRPr="00C80EC9" w:rsidTr="00B110D1">
        <w:trPr>
          <w:trHeight w:val="1453"/>
        </w:trPr>
        <w:tc>
          <w:tcPr>
            <w:tcW w:w="841"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LitNusx" w:eastAsia="Times New Roman" w:hAnsi="LitNusx" w:cs="Arial"/>
                <w:b/>
                <w:bCs/>
                <w:color w:val="000000"/>
                <w:sz w:val="18"/>
                <w:szCs w:val="18"/>
                <w:lang w:val="ru-RU" w:eastAsia="ru-RU"/>
              </w:rPr>
            </w:pPr>
            <w:r w:rsidRPr="00C80EC9">
              <w:rPr>
                <w:rFonts w:ascii="LitNusx" w:eastAsia="Times New Roman" w:hAnsi="LitNusx" w:cs="Arial"/>
                <w:b/>
                <w:bCs/>
                <w:color w:val="000000"/>
                <w:sz w:val="18"/>
                <w:szCs w:val="18"/>
                <w:lang w:val="ru-RU" w:eastAsia="ru-RU"/>
              </w:rPr>
              <w:t>06 00</w:t>
            </w:r>
          </w:p>
        </w:tc>
        <w:tc>
          <w:tcPr>
            <w:tcW w:w="1417"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მოსახლეობის ჯანმრთელობის  დაცვა და  სოციალური უზრუნველყოფა</w:t>
            </w:r>
          </w:p>
        </w:tc>
        <w:tc>
          <w:tcPr>
            <w:tcW w:w="97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1 620,4</w:t>
            </w:r>
          </w:p>
        </w:tc>
        <w:tc>
          <w:tcPr>
            <w:tcW w:w="869"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1 796,0</w:t>
            </w:r>
          </w:p>
        </w:tc>
        <w:tc>
          <w:tcPr>
            <w:tcW w:w="1097"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107,0</w:t>
            </w:r>
          </w:p>
        </w:tc>
        <w:tc>
          <w:tcPr>
            <w:tcW w:w="1315" w:type="dxa"/>
            <w:tcBorders>
              <w:top w:val="single" w:sz="8" w:space="0" w:color="auto"/>
              <w:left w:val="nil"/>
              <w:bottom w:val="double" w:sz="6" w:space="0" w:color="auto"/>
              <w:right w:val="single" w:sz="8"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1 689,0</w:t>
            </w:r>
          </w:p>
        </w:tc>
        <w:tc>
          <w:tcPr>
            <w:tcW w:w="848" w:type="dxa"/>
            <w:tcBorders>
              <w:top w:val="single" w:sz="8" w:space="0" w:color="auto"/>
              <w:left w:val="nil"/>
              <w:bottom w:val="double" w:sz="6" w:space="0" w:color="auto"/>
              <w:right w:val="single" w:sz="8" w:space="0" w:color="auto"/>
            </w:tcBorders>
            <w:shd w:val="clear" w:color="000000" w:fill="C0C0C0"/>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791,8</w:t>
            </w:r>
          </w:p>
        </w:tc>
        <w:tc>
          <w:tcPr>
            <w:tcW w:w="1118" w:type="dxa"/>
            <w:tcBorders>
              <w:top w:val="single" w:sz="8" w:space="0" w:color="auto"/>
              <w:left w:val="nil"/>
              <w:bottom w:val="double" w:sz="6" w:space="0" w:color="auto"/>
              <w:right w:val="nil"/>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52,1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EC9" w:rsidRPr="00C80EC9" w:rsidRDefault="00C80EC9" w:rsidP="00C80EC9">
            <w:pPr>
              <w:spacing w:after="0" w:line="240" w:lineRule="auto"/>
              <w:ind w:firstLine="0"/>
              <w:jc w:val="center"/>
              <w:rPr>
                <w:rFonts w:ascii="Sylfaen" w:eastAsia="Times New Roman" w:hAnsi="Sylfaen" w:cs="Arial"/>
                <w:b/>
                <w:bCs/>
                <w:color w:val="000000"/>
                <w:sz w:val="18"/>
                <w:szCs w:val="18"/>
                <w:lang w:val="ru-RU" w:eastAsia="ru-RU"/>
              </w:rPr>
            </w:pPr>
            <w:r w:rsidRPr="00C80EC9">
              <w:rPr>
                <w:rFonts w:ascii="Sylfaen" w:eastAsia="Times New Roman" w:hAnsi="Sylfaen" w:cs="Arial"/>
                <w:b/>
                <w:bCs/>
                <w:color w:val="000000"/>
                <w:sz w:val="18"/>
                <w:szCs w:val="18"/>
                <w:lang w:val="ru-RU" w:eastAsia="ru-RU"/>
              </w:rPr>
              <w:t>739,7</w:t>
            </w:r>
          </w:p>
        </w:tc>
      </w:tr>
    </w:tbl>
    <w:p w:rsidR="00B16B63" w:rsidRPr="0034007C" w:rsidRDefault="00B16B63" w:rsidP="0034007C">
      <w:pPr>
        <w:rPr>
          <w:rFonts w:ascii="Sylfaen" w:hAnsi="Sylfaen"/>
          <w:lang w:val="ka-GE"/>
        </w:rPr>
      </w:pPr>
    </w:p>
    <w:bookmarkEnd w:id="0"/>
    <w:p w:rsidR="00B16B63" w:rsidRDefault="00B16B63" w:rsidP="003D7901">
      <w:pPr>
        <w:pStyle w:val="Heading1"/>
        <w:ind w:firstLine="0"/>
      </w:pPr>
      <w:r>
        <w:rPr>
          <w:rFonts w:ascii="Sylfaen" w:hAnsi="Sylfaen" w:cs="Sylfaen"/>
        </w:rPr>
        <w:t>თავი</w:t>
      </w:r>
      <w:r w:rsidR="00A90C71">
        <w:t xml:space="preserve"> III</w:t>
      </w:r>
      <w:r>
        <w:t xml:space="preserve">. </w:t>
      </w:r>
      <w:r>
        <w:rPr>
          <w:rFonts w:ascii="Sylfaen" w:hAnsi="Sylfaen" w:cs="Sylfaen"/>
        </w:rPr>
        <w:t>მუნიციპალიტეტის</w:t>
      </w:r>
      <w:r w:rsidR="00A90C71">
        <w:rPr>
          <w:rFonts w:ascii="Sylfaen" w:hAnsi="Sylfaen" w:cs="Sylfaen"/>
          <w:lang w:val="ka-GE"/>
        </w:rPr>
        <w:t xml:space="preserve"> </w:t>
      </w:r>
      <w:r>
        <w:rPr>
          <w:rFonts w:ascii="Sylfaen" w:hAnsi="Sylfaen" w:cs="Sylfaen"/>
        </w:rPr>
        <w:t>პრიორიტეტები</w:t>
      </w:r>
      <w:r w:rsidR="00A90C71">
        <w:rPr>
          <w:rFonts w:ascii="Sylfaen" w:hAnsi="Sylfaen" w:cs="Sylfaen"/>
          <w:lang w:val="ka-GE"/>
        </w:rPr>
        <w:t xml:space="preserve"> </w:t>
      </w:r>
      <w:r>
        <w:rPr>
          <w:rFonts w:ascii="Sylfaen" w:hAnsi="Sylfaen" w:cs="Sylfaen"/>
        </w:rPr>
        <w:t>და</w:t>
      </w:r>
      <w:r w:rsidR="00A90C71">
        <w:rPr>
          <w:rFonts w:ascii="Sylfaen" w:hAnsi="Sylfaen" w:cs="Sylfaen"/>
          <w:lang w:val="ka-GE"/>
        </w:rPr>
        <w:t xml:space="preserve"> </w:t>
      </w:r>
      <w:r>
        <w:rPr>
          <w:rFonts w:ascii="Sylfaen" w:hAnsi="Sylfaen" w:cs="Sylfaen"/>
        </w:rPr>
        <w:t>პროგრამები</w:t>
      </w:r>
      <w:r w:rsidR="00A90C71">
        <w:rPr>
          <w:rFonts w:ascii="Sylfaen" w:hAnsi="Sylfaen" w:cs="Sylfaen"/>
          <w:lang w:val="ka-GE"/>
        </w:rPr>
        <w:t xml:space="preserve"> </w:t>
      </w:r>
      <w:r>
        <w:rPr>
          <w:rFonts w:ascii="Sylfaen" w:hAnsi="Sylfaen" w:cs="Sylfaen"/>
        </w:rPr>
        <w:t>საშუალოვადიან</w:t>
      </w:r>
      <w:r w:rsidR="00A90C71">
        <w:rPr>
          <w:rFonts w:ascii="Sylfaen" w:hAnsi="Sylfaen" w:cs="Sylfaen"/>
          <w:lang w:val="ka-GE"/>
        </w:rPr>
        <w:t xml:space="preserve"> </w:t>
      </w:r>
      <w:r>
        <w:rPr>
          <w:rFonts w:ascii="Sylfaen" w:hAnsi="Sylfaen" w:cs="Sylfaen"/>
        </w:rPr>
        <w:t>პერიოდში</w:t>
      </w:r>
    </w:p>
    <w:p w:rsidR="004B73CD" w:rsidRDefault="004B73CD" w:rsidP="00B16B63">
      <w:pPr>
        <w:spacing w:after="0"/>
        <w:rPr>
          <w:rFonts w:ascii="Sylfaen" w:hAnsi="Sylfaen" w:cs="Sylfaen"/>
          <w:sz w:val="24"/>
          <w:szCs w:val="24"/>
        </w:rPr>
      </w:pPr>
    </w:p>
    <w:p w:rsidR="004B73CD" w:rsidRPr="004B73CD" w:rsidRDefault="004B73CD" w:rsidP="004B73CD">
      <w:pPr>
        <w:tabs>
          <w:tab w:val="left" w:pos="90"/>
        </w:tabs>
        <w:spacing w:after="120"/>
        <w:ind w:firstLine="709"/>
        <w:rPr>
          <w:rFonts w:ascii="Sylfaen" w:hAnsi="Sylfaen" w:cs="Sylfaen"/>
          <w:lang w:val="ka-GE"/>
        </w:rPr>
      </w:pPr>
      <w:r w:rsidRPr="004B73CD">
        <w:rPr>
          <w:rFonts w:ascii="Sylfaen" w:hAnsi="Sylfaen"/>
          <w:lang w:val="ka-GE"/>
        </w:rPr>
        <w:tab/>
      </w:r>
      <w:r w:rsidRPr="004B73CD">
        <w:rPr>
          <w:rFonts w:ascii="Sylfaen" w:hAnsi="Sylfaen" w:cs="Sylfaen"/>
          <w:lang w:val="ka-GE"/>
        </w:rPr>
        <w:t xml:space="preserve">2020-2021 წლებში მსოფლიოში ახალი კორონავირუსის (COVID 19) პანდემიამ შეცვალა მსოფლიო ეკონომიკური განვითარების ტენდენცია. </w:t>
      </w:r>
    </w:p>
    <w:p w:rsidR="004B73CD" w:rsidRDefault="004B73CD" w:rsidP="004B73CD">
      <w:pPr>
        <w:ind w:firstLine="567"/>
        <w:rPr>
          <w:rFonts w:ascii="Sylfaen" w:hAnsi="Sylfaen" w:cs="Sylfaen"/>
          <w:lang w:val="ka-GE"/>
        </w:rPr>
      </w:pPr>
      <w:r w:rsidRPr="004B73CD">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და შესაბამისად ოზურგეთის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w:t>
      </w:r>
      <w:r w:rsidRPr="004B73CD">
        <w:rPr>
          <w:rFonts w:ascii="Sylfaen" w:hAnsi="Sylfaen" w:cs="Sylfaen"/>
          <w:lang w:val="ka-GE"/>
        </w:rPr>
        <w:lastRenderedPageBreak/>
        <w:t xml:space="preserve">ტენდენციით ხასიათდებოდა და შესაბამისად იზრდებოდა ოზურგეთის მუნიციპალიტეტის ბიუჯეტის შემოსულებები. </w:t>
      </w:r>
    </w:p>
    <w:p w:rsidR="004B73CD" w:rsidRDefault="004B73CD" w:rsidP="004B73CD">
      <w:pPr>
        <w:ind w:firstLine="567"/>
        <w:rPr>
          <w:rFonts w:ascii="Sylfaen" w:hAnsi="Sylfaen" w:cs="Sylfaen"/>
          <w:lang w:val="ka-GE"/>
        </w:rPr>
      </w:pPr>
      <w:r w:rsidRPr="004B73CD">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4B73CD" w:rsidRDefault="004B73CD" w:rsidP="004B73CD">
      <w:pPr>
        <w:ind w:firstLine="567"/>
        <w:rPr>
          <w:rFonts w:ascii="Sylfaen" w:hAnsi="Sylfaen" w:cs="Sylfaen"/>
          <w:lang w:val="ka-GE"/>
        </w:rPr>
      </w:pPr>
      <w:r w:rsidRPr="004B73CD">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 xml:space="preserve">2022-2025 წლებში ოზურგეთის მუნიციპალიტეტის წარმომადგენლობითი და აღმასრულებელი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ოზურგეთის მუნიციპალიტეტის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მიმზიდველი გარემოს შექმნას და ტურიზმის განვითარებით ოზურგეთის მოსახლეობის ეკონომიკური მდგომარეობის გაუმჯობესებას.</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lastRenderedPageBreak/>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w:t>
      </w:r>
    </w:p>
    <w:p w:rsid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სხვადასხვა სახელმწიფო თუ არასახელმწიფო სერვისების მიღებაზე. </w:t>
      </w:r>
    </w:p>
    <w:p w:rsidR="004B73CD" w:rsidRPr="004B73CD" w:rsidRDefault="004B73CD" w:rsidP="004B73CD">
      <w:pPr>
        <w:ind w:firstLine="567"/>
        <w:rPr>
          <w:rFonts w:ascii="Sylfaen" w:eastAsiaTheme="minorHAnsi" w:hAnsi="Sylfaen" w:cs="Sylfaen"/>
          <w:color w:val="000000" w:themeColor="text1"/>
          <w:sz w:val="24"/>
          <w:szCs w:val="24"/>
          <w:lang w:val="ka-GE"/>
        </w:rPr>
      </w:pPr>
      <w:r w:rsidRPr="004B73CD">
        <w:rPr>
          <w:rFonts w:ascii="Sylfaen" w:eastAsiaTheme="minorHAnsi" w:hAnsi="Sylfaen" w:cs="Sylfaen"/>
          <w:color w:val="000000"/>
          <w:sz w:val="24"/>
          <w:szCs w:val="24"/>
          <w:lang w:val="ka-GE"/>
        </w:rPr>
        <w:t>202</w:t>
      </w:r>
      <w:r>
        <w:rPr>
          <w:rFonts w:ascii="Sylfaen" w:eastAsiaTheme="minorHAnsi" w:hAnsi="Sylfaen" w:cs="Sylfaen"/>
          <w:color w:val="000000"/>
          <w:sz w:val="24"/>
          <w:szCs w:val="24"/>
          <w:lang w:val="ka-GE"/>
        </w:rPr>
        <w:t>1</w:t>
      </w:r>
      <w:r w:rsidRPr="004B73CD">
        <w:rPr>
          <w:rFonts w:ascii="Sylfaen" w:eastAsiaTheme="minorHAnsi" w:hAnsi="Sylfaen" w:cs="Sylfaen"/>
          <w:color w:val="000000"/>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გაიმართა შეხვედრები. შემუშავდა 2022–2025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4B73CD" w:rsidRPr="004B73CD" w:rsidRDefault="004B73CD" w:rsidP="004B73CD">
      <w:pPr>
        <w:autoSpaceDE w:val="0"/>
        <w:autoSpaceDN w:val="0"/>
        <w:adjustRightInd w:val="0"/>
        <w:spacing w:after="0" w:line="240" w:lineRule="auto"/>
        <w:ind w:left="142" w:right="142" w:firstLine="566"/>
        <w:rPr>
          <w:rFonts w:ascii="Sylfaen" w:eastAsiaTheme="minorHAnsi" w:hAnsi="Sylfaen" w:cs="Sylfaen"/>
          <w:color w:val="000000"/>
          <w:sz w:val="24"/>
          <w:szCs w:val="24"/>
          <w:lang w:val="ka-GE"/>
        </w:rPr>
      </w:pPr>
    </w:p>
    <w:p w:rsidR="004B73CD" w:rsidRPr="004B73CD"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sz w:val="28"/>
          <w:szCs w:val="28"/>
          <w:lang w:val="ka-GE"/>
        </w:rPr>
      </w:pPr>
      <w:r w:rsidRPr="004B73CD">
        <w:rPr>
          <w:rFonts w:ascii="Sylfaen" w:eastAsiaTheme="minorHAnsi" w:hAnsi="Sylfaen" w:cs="Sylfaen"/>
          <w:b/>
          <w:color w:val="000000"/>
          <w:sz w:val="28"/>
          <w:szCs w:val="28"/>
        </w:rPr>
        <w:t>ინფრასტრუქტურის განვითარება</w:t>
      </w:r>
      <w:r w:rsidRPr="004B73CD">
        <w:rPr>
          <w:rFonts w:ascii="Sylfaen" w:eastAsiaTheme="minorHAnsi" w:hAnsi="Sylfaen" w:cs="Sylfaen"/>
          <w:b/>
          <w:color w:val="000000"/>
          <w:sz w:val="28"/>
          <w:szCs w:val="28"/>
          <w:lang w:val="ka-GE"/>
        </w:rPr>
        <w:t>;</w:t>
      </w:r>
    </w:p>
    <w:p w:rsidR="004B73CD" w:rsidRPr="004B73CD"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sz w:val="28"/>
          <w:szCs w:val="28"/>
          <w:lang w:val="ka-GE"/>
        </w:rPr>
      </w:pPr>
      <w:r w:rsidRPr="004B73CD">
        <w:rPr>
          <w:rFonts w:ascii="Sylfaen" w:eastAsiaTheme="minorHAnsi" w:hAnsi="Sylfaen" w:cs="Sylfaen"/>
          <w:b/>
          <w:color w:val="000000"/>
          <w:sz w:val="28"/>
          <w:szCs w:val="28"/>
          <w:lang w:val="ka-GE"/>
        </w:rPr>
        <w:t>დასუფთავება და გარემოს დაცვა;</w:t>
      </w:r>
    </w:p>
    <w:p w:rsidR="004B73CD" w:rsidRPr="004B73CD"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sz w:val="28"/>
          <w:szCs w:val="28"/>
          <w:lang w:val="ka-GE"/>
        </w:rPr>
      </w:pPr>
      <w:r w:rsidRPr="004B73CD">
        <w:rPr>
          <w:rFonts w:ascii="Sylfaen" w:eastAsiaTheme="minorHAnsi" w:hAnsi="Sylfaen" w:cs="Sylfaen"/>
          <w:b/>
          <w:color w:val="000000"/>
          <w:sz w:val="28"/>
          <w:szCs w:val="28"/>
          <w:lang w:val="ka-GE"/>
        </w:rPr>
        <w:t>განათლება;</w:t>
      </w:r>
    </w:p>
    <w:p w:rsidR="004B73CD" w:rsidRPr="004B73CD"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sz w:val="28"/>
          <w:szCs w:val="28"/>
          <w:lang w:val="ka-GE"/>
        </w:rPr>
      </w:pPr>
      <w:r w:rsidRPr="004B73CD">
        <w:rPr>
          <w:rFonts w:ascii="Sylfaen" w:eastAsiaTheme="minorHAnsi" w:hAnsi="Sylfaen" w:cs="Sylfaen"/>
          <w:b/>
          <w:color w:val="000000"/>
          <w:sz w:val="28"/>
          <w:szCs w:val="28"/>
          <w:lang w:val="ka-GE"/>
        </w:rPr>
        <w:t xml:space="preserve">კულტურა, ახალგაზრდობა და სპორტი; </w:t>
      </w:r>
    </w:p>
    <w:p w:rsidR="004B73CD" w:rsidRPr="004B73CD"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sz w:val="28"/>
          <w:szCs w:val="28"/>
          <w:lang w:val="ka-GE"/>
        </w:rPr>
      </w:pPr>
      <w:r w:rsidRPr="004B73CD">
        <w:rPr>
          <w:rFonts w:ascii="Sylfaen" w:eastAsiaTheme="minorHAnsi" w:hAnsi="Sylfaen" w:cs="Sylfaen"/>
          <w:b/>
          <w:color w:val="000000"/>
          <w:sz w:val="28"/>
          <w:szCs w:val="28"/>
          <w:lang w:val="ka-GE"/>
        </w:rPr>
        <w:t xml:space="preserve">ჯანმრთელობის დაცვა და სოციალური უზრუნველყოფა; </w:t>
      </w:r>
    </w:p>
    <w:p w:rsidR="004B73CD" w:rsidRPr="00B110D1" w:rsidRDefault="004B73CD" w:rsidP="004B73CD">
      <w:pPr>
        <w:numPr>
          <w:ilvl w:val="0"/>
          <w:numId w:val="14"/>
        </w:numPr>
        <w:autoSpaceDE w:val="0"/>
        <w:autoSpaceDN w:val="0"/>
        <w:adjustRightInd w:val="0"/>
        <w:spacing w:after="0" w:line="240" w:lineRule="auto"/>
        <w:ind w:left="1418" w:right="142"/>
        <w:jc w:val="left"/>
        <w:rPr>
          <w:rFonts w:ascii="Sylfaen" w:eastAsiaTheme="minorHAnsi" w:hAnsi="Sylfaen" w:cs="Sylfaen"/>
          <w:b/>
          <w:color w:val="000000" w:themeColor="text1"/>
          <w:sz w:val="28"/>
          <w:szCs w:val="28"/>
          <w:lang w:val="ka-GE"/>
        </w:rPr>
      </w:pPr>
      <w:r w:rsidRPr="00B110D1">
        <w:rPr>
          <w:rFonts w:ascii="Sylfaen" w:eastAsiaTheme="minorHAnsi" w:hAnsi="Sylfaen" w:cs="Sylfaen"/>
          <w:b/>
          <w:color w:val="000000" w:themeColor="text1"/>
          <w:sz w:val="28"/>
          <w:szCs w:val="28"/>
          <w:lang w:val="ka-GE"/>
        </w:rPr>
        <w:t>ეკონომიკა.</w:t>
      </w:r>
    </w:p>
    <w:p w:rsidR="00B110D1" w:rsidRDefault="00B110D1" w:rsidP="00B16B63">
      <w:pPr>
        <w:spacing w:after="0"/>
        <w:rPr>
          <w:rFonts w:ascii="Sylfaen" w:hAnsi="Sylfaen" w:cs="Sylfaen"/>
          <w:b/>
          <w:color w:val="E5B8B7" w:themeColor="accent2" w:themeTint="66"/>
          <w:sz w:val="24"/>
          <w:szCs w:val="24"/>
          <w:lang w:val="ka-GE"/>
        </w:rPr>
      </w:pPr>
    </w:p>
    <w:p w:rsidR="00B110D1" w:rsidRDefault="00B110D1" w:rsidP="00B16B63">
      <w:pPr>
        <w:spacing w:after="0"/>
        <w:rPr>
          <w:rFonts w:ascii="Sylfaen" w:hAnsi="Sylfaen" w:cs="Sylfaen"/>
          <w:b/>
          <w:color w:val="E5B8B7" w:themeColor="accent2" w:themeTint="66"/>
          <w:sz w:val="24"/>
          <w:szCs w:val="24"/>
          <w:lang w:val="ka-GE"/>
        </w:rPr>
      </w:pPr>
    </w:p>
    <w:p w:rsidR="003404FF" w:rsidRDefault="003404FF" w:rsidP="00B16B63">
      <w:pPr>
        <w:spacing w:after="0"/>
        <w:rPr>
          <w:rFonts w:ascii="Sylfaen" w:hAnsi="Sylfaen" w:cs="Sylfaen"/>
          <w:b/>
          <w:color w:val="E5B8B7" w:themeColor="accent2" w:themeTint="66"/>
          <w:sz w:val="24"/>
          <w:szCs w:val="24"/>
          <w:lang w:val="ka-GE"/>
        </w:rPr>
      </w:pPr>
    </w:p>
    <w:p w:rsidR="003404FF" w:rsidRDefault="003404FF" w:rsidP="00B16B63">
      <w:pPr>
        <w:spacing w:after="0"/>
        <w:rPr>
          <w:rFonts w:ascii="Sylfaen" w:hAnsi="Sylfaen" w:cs="Sylfaen"/>
          <w:b/>
          <w:color w:val="E5B8B7" w:themeColor="accent2" w:themeTint="66"/>
          <w:sz w:val="24"/>
          <w:szCs w:val="24"/>
          <w:lang w:val="ka-GE"/>
        </w:rPr>
      </w:pPr>
    </w:p>
    <w:p w:rsidR="003404FF" w:rsidRDefault="003404FF" w:rsidP="00B16B63">
      <w:pPr>
        <w:spacing w:after="0"/>
        <w:rPr>
          <w:rFonts w:ascii="Sylfaen" w:hAnsi="Sylfaen" w:cs="Sylfaen"/>
          <w:b/>
          <w:color w:val="E5B8B7" w:themeColor="accent2" w:themeTint="66"/>
          <w:sz w:val="24"/>
          <w:szCs w:val="24"/>
          <w:lang w:val="ka-GE"/>
        </w:rPr>
      </w:pPr>
    </w:p>
    <w:p w:rsidR="003404FF" w:rsidRDefault="003404FF" w:rsidP="00B16B63">
      <w:pPr>
        <w:spacing w:after="0"/>
        <w:rPr>
          <w:rFonts w:ascii="Sylfaen" w:hAnsi="Sylfaen" w:cs="Sylfaen"/>
          <w:b/>
          <w:color w:val="E5B8B7" w:themeColor="accent2" w:themeTint="66"/>
          <w:sz w:val="24"/>
          <w:szCs w:val="24"/>
          <w:lang w:val="ka-GE"/>
        </w:rPr>
      </w:pPr>
    </w:p>
    <w:p w:rsidR="00D8090F" w:rsidRPr="003D7901" w:rsidRDefault="00D8090F" w:rsidP="00D8090F">
      <w:pPr>
        <w:spacing w:after="0"/>
        <w:rPr>
          <w:rFonts w:ascii="Sylfaen" w:hAnsi="Sylfaen" w:cs="Sylfaen"/>
          <w:b/>
          <w:color w:val="E5B8B7" w:themeColor="accent2" w:themeTint="66"/>
          <w:sz w:val="24"/>
          <w:szCs w:val="24"/>
          <w:lang w:val="ka-GE"/>
        </w:rPr>
      </w:pPr>
    </w:p>
    <w:p w:rsidR="00D8090F" w:rsidRDefault="00D8090F" w:rsidP="00D8090F">
      <w:pPr>
        <w:pStyle w:val="Heading2"/>
        <w:ind w:firstLine="0"/>
        <w:rPr>
          <w:rFonts w:ascii="Sylfaen" w:hAnsi="Sylfaen"/>
          <w:lang w:val="ka-GE"/>
        </w:rPr>
      </w:pPr>
      <w:r>
        <w:rPr>
          <w:rFonts w:ascii="Sylfaen" w:hAnsi="Sylfaen" w:cs="Sylfaen"/>
        </w:rPr>
        <w:lastRenderedPageBreak/>
        <w:t>ასიგნებისა</w:t>
      </w:r>
      <w:r w:rsidR="00A90C71">
        <w:rPr>
          <w:rFonts w:ascii="Sylfaen" w:hAnsi="Sylfaen" w:cs="Sylfaen"/>
          <w:lang w:val="ka-GE"/>
        </w:rPr>
        <w:t xml:space="preserve"> </w:t>
      </w:r>
      <w:r>
        <w:rPr>
          <w:rFonts w:ascii="Sylfaen" w:hAnsi="Sylfaen" w:cs="Sylfaen"/>
        </w:rPr>
        <w:t>და</w:t>
      </w:r>
      <w:r w:rsidR="00A90C71">
        <w:rPr>
          <w:rFonts w:ascii="Sylfaen" w:hAnsi="Sylfaen" w:cs="Sylfaen"/>
          <w:lang w:val="ka-GE"/>
        </w:rPr>
        <w:t xml:space="preserve"> </w:t>
      </w:r>
      <w:r>
        <w:rPr>
          <w:rFonts w:ascii="Sylfaen" w:hAnsi="Sylfaen" w:cs="Sylfaen"/>
        </w:rPr>
        <w:t>რიცხოვნობის</w:t>
      </w:r>
      <w:r w:rsidR="00A90C71">
        <w:rPr>
          <w:rFonts w:ascii="Sylfaen" w:hAnsi="Sylfaen" w:cs="Sylfaen"/>
          <w:lang w:val="ka-GE"/>
        </w:rPr>
        <w:t xml:space="preserve"> </w:t>
      </w:r>
      <w:r>
        <w:rPr>
          <w:rFonts w:ascii="Sylfaen" w:hAnsi="Sylfaen" w:cs="Sylfaen"/>
        </w:rPr>
        <w:t>ზღვრული</w:t>
      </w:r>
      <w:r w:rsidR="00A90C71">
        <w:rPr>
          <w:rFonts w:ascii="Sylfaen" w:hAnsi="Sylfaen" w:cs="Sylfaen"/>
          <w:lang w:val="ka-GE"/>
        </w:rPr>
        <w:t xml:space="preserve"> </w:t>
      </w:r>
      <w:r>
        <w:rPr>
          <w:rFonts w:ascii="Sylfaen" w:hAnsi="Sylfaen" w:cs="Sylfaen"/>
        </w:rPr>
        <w:t>ოდენობა</w:t>
      </w:r>
      <w:r>
        <w:t xml:space="preserve"> (</w:t>
      </w:r>
      <w:r>
        <w:rPr>
          <w:rFonts w:ascii="Sylfaen" w:hAnsi="Sylfaen" w:cs="Sylfaen"/>
        </w:rPr>
        <w:t>საკუთარი</w:t>
      </w:r>
      <w:r w:rsidR="00A90C71">
        <w:rPr>
          <w:rFonts w:ascii="Sylfaen" w:hAnsi="Sylfaen" w:cs="Sylfaen"/>
          <w:lang w:val="ka-GE"/>
        </w:rPr>
        <w:t xml:space="preserve"> </w:t>
      </w:r>
      <w:r>
        <w:rPr>
          <w:rFonts w:ascii="Sylfaen" w:hAnsi="Sylfaen" w:cs="Sylfaen"/>
        </w:rPr>
        <w:t>შემოსულობების</w:t>
      </w:r>
      <w:r w:rsidR="00A90C71">
        <w:rPr>
          <w:rFonts w:ascii="Sylfaen" w:hAnsi="Sylfaen" w:cs="Sylfaen"/>
          <w:lang w:val="ka-GE"/>
        </w:rPr>
        <w:t xml:space="preserve"> </w:t>
      </w:r>
      <w:r>
        <w:rPr>
          <w:rFonts w:ascii="Sylfaen" w:hAnsi="Sylfaen" w:cs="Sylfaen"/>
        </w:rPr>
        <w:t>ფარგლებში</w:t>
      </w:r>
      <w:r>
        <w:t>)   </w:t>
      </w:r>
    </w:p>
    <w:tbl>
      <w:tblPr>
        <w:tblW w:w="10659" w:type="dxa"/>
        <w:tblInd w:w="93" w:type="dxa"/>
        <w:tblLook w:val="04A0"/>
      </w:tblPr>
      <w:tblGrid>
        <w:gridCol w:w="1563"/>
        <w:gridCol w:w="3371"/>
        <w:gridCol w:w="1507"/>
        <w:gridCol w:w="1337"/>
        <w:gridCol w:w="1563"/>
        <w:gridCol w:w="1318"/>
      </w:tblGrid>
      <w:tr w:rsidR="00A85938" w:rsidRPr="00A85938" w:rsidTr="00A85938">
        <w:trPr>
          <w:trHeight w:val="936"/>
        </w:trPr>
        <w:tc>
          <w:tcPr>
            <w:tcW w:w="10659"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85938" w:rsidRPr="00A85938" w:rsidRDefault="00A85938" w:rsidP="00A85938">
            <w:pPr>
              <w:spacing w:after="0" w:line="240" w:lineRule="auto"/>
              <w:ind w:firstLine="0"/>
              <w:jc w:val="center"/>
              <w:rPr>
                <w:rFonts w:eastAsia="Times New Roman" w:cs="Calibri"/>
                <w:b/>
                <w:bCs/>
                <w:color w:val="000000"/>
                <w:sz w:val="20"/>
                <w:szCs w:val="20"/>
                <w:lang w:val="ru-RU" w:eastAsia="ru-RU"/>
              </w:rPr>
            </w:pPr>
            <w:r w:rsidRPr="00A85938">
              <w:rPr>
                <w:rFonts w:eastAsia="Times New Roman" w:cs="Calibri"/>
                <w:b/>
                <w:bCs/>
                <w:color w:val="000000"/>
                <w:sz w:val="20"/>
                <w:szCs w:val="20"/>
                <w:lang w:val="ru-RU" w:eastAsia="ru-RU"/>
              </w:rPr>
              <w:t>2022-2025 წლებში ასიგნებებისა და რიცხოვნობის ზღვრული ოდენობები პრიორიტეტების მიხედვით</w:t>
            </w:r>
          </w:p>
        </w:tc>
      </w:tr>
      <w:tr w:rsidR="00A85938" w:rsidRPr="00A85938" w:rsidTr="00A85938">
        <w:trPr>
          <w:trHeight w:val="1068"/>
        </w:trPr>
        <w:tc>
          <w:tcPr>
            <w:tcW w:w="1563" w:type="dxa"/>
            <w:tcBorders>
              <w:top w:val="nil"/>
              <w:left w:val="single" w:sz="8" w:space="0" w:color="auto"/>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პრიორიტეტის  კოდი</w:t>
            </w:r>
          </w:p>
        </w:tc>
        <w:tc>
          <w:tcPr>
            <w:tcW w:w="3371"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პრიორიტეტის დასახელება</w:t>
            </w:r>
          </w:p>
        </w:tc>
        <w:tc>
          <w:tcPr>
            <w:tcW w:w="1507"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2022</w:t>
            </w:r>
          </w:p>
        </w:tc>
        <w:tc>
          <w:tcPr>
            <w:tcW w:w="1337"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2023</w:t>
            </w:r>
          </w:p>
        </w:tc>
        <w:tc>
          <w:tcPr>
            <w:tcW w:w="1563"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2024</w:t>
            </w:r>
          </w:p>
        </w:tc>
        <w:tc>
          <w:tcPr>
            <w:tcW w:w="1318"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color w:val="000000"/>
                <w:sz w:val="16"/>
                <w:szCs w:val="16"/>
                <w:lang w:val="ru-RU" w:eastAsia="ru-RU"/>
              </w:rPr>
            </w:pPr>
            <w:r w:rsidRPr="00A85938">
              <w:rPr>
                <w:rFonts w:ascii="Sylfaen" w:eastAsia="Times New Roman" w:hAnsi="Sylfaen" w:cs="Calibri"/>
                <w:b/>
                <w:bCs/>
                <w:color w:val="000000"/>
                <w:sz w:val="16"/>
                <w:szCs w:val="16"/>
                <w:lang w:val="ru-RU" w:eastAsia="ru-RU"/>
              </w:rPr>
              <w:t>2025</w:t>
            </w: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 01 00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წარმომადგენლობითი და ღმასრულებელი ხელისუფლება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5 800,0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5 980,0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6 165,0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6 355,0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334,0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334,0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334,0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334,0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02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ინფრასტრუქტურა </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6 550,0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6 755,0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6 960,0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7 176,0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89,0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89,0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89,0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89,0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250,0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400,0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350,0</w:t>
            </w: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 03 00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დასუფთავება და გარემოს დაცვა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2 900,0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2 990,0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3 080,0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3 177,0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306,0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306,0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306,0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306,0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04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განათლება </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4 900,0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5 052,0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5 208,0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5 370,0</w:t>
            </w:r>
          </w:p>
        </w:tc>
      </w:tr>
      <w:tr w:rsidR="00A85938" w:rsidRPr="00A85938" w:rsidTr="00A85938">
        <w:trPr>
          <w:trHeight w:val="453"/>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882,0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882,0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882,0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882,0</w:t>
            </w:r>
          </w:p>
        </w:tc>
      </w:tr>
      <w:tr w:rsidR="00A85938" w:rsidRPr="00A85938" w:rsidTr="00A85938">
        <w:trPr>
          <w:trHeight w:val="453"/>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 05 00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კულტურა, ახალგაზრდული და სპორტი </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4 900,0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5 100,0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5 250,0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5 400,0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749,0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749,0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749,0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749,0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100,0</w:t>
            </w: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 06 00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ჯანმრთელობის დაცვა და სოციალური უზრუნველყოფა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1 820,0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1 876,0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1 935,0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1 994,0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20,0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p>
        </w:tc>
      </w:tr>
      <w:tr w:rsidR="00A85938" w:rsidRPr="00A85938" w:rsidTr="00A85938">
        <w:trPr>
          <w:trHeight w:val="600"/>
        </w:trPr>
        <w:tc>
          <w:tcPr>
            <w:tcW w:w="1563" w:type="dxa"/>
            <w:vMerge w:val="restart"/>
            <w:tcBorders>
              <w:top w:val="nil"/>
              <w:left w:val="single" w:sz="8" w:space="0" w:color="auto"/>
              <w:bottom w:val="single" w:sz="4" w:space="0" w:color="000000"/>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 07 00</w:t>
            </w: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 xml:space="preserve">ეკონომიკა </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280,0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289,0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297,0</w:t>
            </w:r>
          </w:p>
        </w:tc>
        <w:tc>
          <w:tcPr>
            <w:tcW w:w="1318" w:type="dxa"/>
            <w:tcBorders>
              <w:top w:val="nil"/>
              <w:left w:val="nil"/>
              <w:bottom w:val="single" w:sz="4" w:space="0" w:color="auto"/>
              <w:right w:val="single" w:sz="8"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307,0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რიცხოვნობა</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12,0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12,0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12,0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12,0</w:t>
            </w:r>
          </w:p>
        </w:tc>
      </w:tr>
      <w:tr w:rsidR="00A85938" w:rsidRPr="00A85938" w:rsidTr="00A85938">
        <w:trPr>
          <w:trHeight w:val="439"/>
        </w:trPr>
        <w:tc>
          <w:tcPr>
            <w:tcW w:w="1563" w:type="dxa"/>
            <w:vMerge/>
            <w:tcBorders>
              <w:top w:val="nil"/>
              <w:left w:val="single" w:sz="8" w:space="0" w:color="auto"/>
              <w:bottom w:val="single" w:sz="4" w:space="0" w:color="000000"/>
              <w:right w:val="single" w:sz="4" w:space="0" w:color="auto"/>
            </w:tcBorders>
            <w:vAlign w:val="center"/>
            <w:hideMark/>
          </w:tcPr>
          <w:p w:rsidR="00A85938" w:rsidRPr="00A85938" w:rsidRDefault="00A85938" w:rsidP="00A85938">
            <w:pPr>
              <w:spacing w:after="0" w:line="240" w:lineRule="auto"/>
              <w:ind w:firstLine="0"/>
              <w:jc w:val="left"/>
              <w:rPr>
                <w:rFonts w:ascii="Sylfaen" w:eastAsia="Times New Roman" w:hAnsi="Sylfaen" w:cs="Calibri"/>
                <w:color w:val="000000"/>
                <w:sz w:val="16"/>
                <w:szCs w:val="16"/>
                <w:lang w:val="ru-RU" w:eastAsia="ru-RU"/>
              </w:rPr>
            </w:pPr>
          </w:p>
        </w:tc>
        <w:tc>
          <w:tcPr>
            <w:tcW w:w="3371"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rPr>
                <w:rFonts w:ascii="Sylfaen" w:eastAsia="Times New Roman" w:hAnsi="Sylfaen" w:cs="Calibri"/>
                <w:color w:val="000000"/>
                <w:sz w:val="16"/>
                <w:szCs w:val="16"/>
                <w:lang w:val="ru-RU" w:eastAsia="ru-RU"/>
              </w:rPr>
            </w:pPr>
            <w:r w:rsidRPr="00A85938">
              <w:rPr>
                <w:rFonts w:ascii="Sylfaen" w:eastAsia="Times New Roman" w:hAnsi="Sylfaen" w:cs="Calibri"/>
                <w:color w:val="000000"/>
                <w:sz w:val="16"/>
                <w:szCs w:val="16"/>
                <w:lang w:val="ru-RU" w:eastAsia="ru-RU"/>
              </w:rPr>
              <w:t>მ.შ. ახალი ინიციატივები</w:t>
            </w:r>
          </w:p>
        </w:tc>
        <w:tc>
          <w:tcPr>
            <w:tcW w:w="150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337"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563"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c>
          <w:tcPr>
            <w:tcW w:w="1318" w:type="dxa"/>
            <w:tcBorders>
              <w:top w:val="nil"/>
              <w:left w:val="nil"/>
              <w:bottom w:val="single" w:sz="4" w:space="0" w:color="auto"/>
              <w:right w:val="single" w:sz="4" w:space="0" w:color="auto"/>
            </w:tcBorders>
            <w:shd w:val="clear" w:color="auto" w:fill="auto"/>
            <w:vAlign w:val="center"/>
            <w:hideMark/>
          </w:tcPr>
          <w:p w:rsidR="00A85938" w:rsidRPr="00A85938" w:rsidRDefault="00A85938" w:rsidP="00A85938">
            <w:pPr>
              <w:spacing w:after="0" w:line="240" w:lineRule="auto"/>
              <w:ind w:firstLine="0"/>
              <w:jc w:val="center"/>
              <w:rPr>
                <w:rFonts w:ascii="Sylfaen" w:eastAsia="Times New Roman" w:hAnsi="Sylfaen" w:cs="Calibri"/>
                <w:color w:val="000000"/>
                <w:sz w:val="20"/>
                <w:szCs w:val="20"/>
                <w:lang w:val="ru-RU" w:eastAsia="ru-RU"/>
              </w:rPr>
            </w:pPr>
            <w:r w:rsidRPr="00A85938">
              <w:rPr>
                <w:rFonts w:ascii="Sylfaen" w:eastAsia="Times New Roman" w:hAnsi="Sylfaen" w:cs="Calibri"/>
                <w:color w:val="000000"/>
                <w:sz w:val="20"/>
                <w:szCs w:val="20"/>
                <w:lang w:val="ru-RU" w:eastAsia="ru-RU"/>
              </w:rPr>
              <w:t>50,0</w:t>
            </w:r>
          </w:p>
        </w:tc>
      </w:tr>
      <w:tr w:rsidR="00A85938" w:rsidRPr="00A85938" w:rsidTr="00A85938">
        <w:trPr>
          <w:trHeight w:val="600"/>
        </w:trPr>
        <w:tc>
          <w:tcPr>
            <w:tcW w:w="4934" w:type="dxa"/>
            <w:gridSpan w:val="2"/>
            <w:tcBorders>
              <w:top w:val="single" w:sz="4" w:space="0" w:color="auto"/>
              <w:left w:val="single" w:sz="8" w:space="0" w:color="auto"/>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rPr>
                <w:rFonts w:ascii="Sylfaen" w:eastAsia="Times New Roman" w:hAnsi="Sylfaen" w:cs="Calibri"/>
                <w:b/>
                <w:bCs/>
                <w:i/>
                <w:iCs/>
                <w:color w:val="000000"/>
                <w:sz w:val="18"/>
                <w:szCs w:val="18"/>
                <w:lang w:val="ru-RU" w:eastAsia="ru-RU"/>
              </w:rPr>
            </w:pPr>
            <w:r w:rsidRPr="00A85938">
              <w:rPr>
                <w:rFonts w:ascii="Sylfaen" w:eastAsia="Times New Roman" w:hAnsi="Sylfaen" w:cs="Calibri"/>
                <w:b/>
                <w:bCs/>
                <w:i/>
                <w:iCs/>
                <w:color w:val="000000"/>
                <w:sz w:val="18"/>
                <w:szCs w:val="18"/>
                <w:lang w:val="ru-RU" w:eastAsia="ru-RU"/>
              </w:rPr>
              <w:t>სულ ჯამი</w:t>
            </w:r>
          </w:p>
        </w:tc>
        <w:tc>
          <w:tcPr>
            <w:tcW w:w="1507"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i/>
                <w:iCs/>
                <w:color w:val="000000"/>
                <w:sz w:val="20"/>
                <w:szCs w:val="20"/>
                <w:lang w:val="ru-RU" w:eastAsia="ru-RU"/>
              </w:rPr>
            </w:pPr>
            <w:r w:rsidRPr="00A85938">
              <w:rPr>
                <w:rFonts w:ascii="Sylfaen" w:eastAsia="Times New Roman" w:hAnsi="Sylfaen" w:cs="Calibri"/>
                <w:b/>
                <w:bCs/>
                <w:i/>
                <w:iCs/>
                <w:color w:val="000000"/>
                <w:sz w:val="20"/>
                <w:szCs w:val="20"/>
                <w:lang w:val="ru-RU" w:eastAsia="ru-RU"/>
              </w:rPr>
              <w:t>27 150,0</w:t>
            </w:r>
          </w:p>
        </w:tc>
        <w:tc>
          <w:tcPr>
            <w:tcW w:w="1337"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i/>
                <w:iCs/>
                <w:color w:val="000000"/>
                <w:sz w:val="20"/>
                <w:szCs w:val="20"/>
                <w:lang w:val="ru-RU" w:eastAsia="ru-RU"/>
              </w:rPr>
            </w:pPr>
            <w:r w:rsidRPr="00A85938">
              <w:rPr>
                <w:rFonts w:ascii="Sylfaen" w:eastAsia="Times New Roman" w:hAnsi="Sylfaen" w:cs="Calibri"/>
                <w:b/>
                <w:bCs/>
                <w:i/>
                <w:iCs/>
                <w:color w:val="000000"/>
                <w:sz w:val="20"/>
                <w:szCs w:val="20"/>
                <w:lang w:val="ru-RU" w:eastAsia="ru-RU"/>
              </w:rPr>
              <w:t>28 042,0</w:t>
            </w:r>
          </w:p>
        </w:tc>
        <w:tc>
          <w:tcPr>
            <w:tcW w:w="1563" w:type="dxa"/>
            <w:tcBorders>
              <w:top w:val="nil"/>
              <w:left w:val="nil"/>
              <w:bottom w:val="single" w:sz="4" w:space="0" w:color="auto"/>
              <w:right w:val="single" w:sz="4"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i/>
                <w:iCs/>
                <w:color w:val="000000"/>
                <w:sz w:val="20"/>
                <w:szCs w:val="20"/>
                <w:lang w:val="ru-RU" w:eastAsia="ru-RU"/>
              </w:rPr>
            </w:pPr>
            <w:r w:rsidRPr="00A85938">
              <w:rPr>
                <w:rFonts w:ascii="Sylfaen" w:eastAsia="Times New Roman" w:hAnsi="Sylfaen" w:cs="Calibri"/>
                <w:b/>
                <w:bCs/>
                <w:i/>
                <w:iCs/>
                <w:color w:val="000000"/>
                <w:sz w:val="20"/>
                <w:szCs w:val="20"/>
                <w:lang w:val="ru-RU" w:eastAsia="ru-RU"/>
              </w:rPr>
              <w:t>28 895,0</w:t>
            </w:r>
          </w:p>
        </w:tc>
        <w:tc>
          <w:tcPr>
            <w:tcW w:w="1318" w:type="dxa"/>
            <w:tcBorders>
              <w:top w:val="nil"/>
              <w:left w:val="nil"/>
              <w:bottom w:val="single" w:sz="4" w:space="0" w:color="auto"/>
              <w:right w:val="single" w:sz="8" w:space="0" w:color="auto"/>
            </w:tcBorders>
            <w:shd w:val="clear" w:color="000000" w:fill="EEECE1"/>
            <w:vAlign w:val="center"/>
            <w:hideMark/>
          </w:tcPr>
          <w:p w:rsidR="00A85938" w:rsidRPr="00A85938" w:rsidRDefault="00A85938" w:rsidP="00A85938">
            <w:pPr>
              <w:spacing w:after="0" w:line="240" w:lineRule="auto"/>
              <w:ind w:firstLine="0"/>
              <w:jc w:val="center"/>
              <w:rPr>
                <w:rFonts w:ascii="Sylfaen" w:eastAsia="Times New Roman" w:hAnsi="Sylfaen" w:cs="Calibri"/>
                <w:b/>
                <w:bCs/>
                <w:i/>
                <w:iCs/>
                <w:color w:val="000000"/>
                <w:sz w:val="20"/>
                <w:szCs w:val="20"/>
                <w:lang w:val="ru-RU" w:eastAsia="ru-RU"/>
              </w:rPr>
            </w:pPr>
            <w:r w:rsidRPr="00A85938">
              <w:rPr>
                <w:rFonts w:ascii="Sylfaen" w:eastAsia="Times New Roman" w:hAnsi="Sylfaen" w:cs="Calibri"/>
                <w:b/>
                <w:bCs/>
                <w:i/>
                <w:iCs/>
                <w:color w:val="000000"/>
                <w:sz w:val="20"/>
                <w:szCs w:val="20"/>
                <w:lang w:val="ru-RU" w:eastAsia="ru-RU"/>
              </w:rPr>
              <w:t>29 779,0</w:t>
            </w:r>
          </w:p>
        </w:tc>
      </w:tr>
      <w:tr w:rsidR="00A85938" w:rsidRPr="00A85938" w:rsidTr="00A85938">
        <w:trPr>
          <w:trHeight w:val="439"/>
        </w:trPr>
        <w:tc>
          <w:tcPr>
            <w:tcW w:w="4934" w:type="dxa"/>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A85938" w:rsidRPr="00A85938" w:rsidRDefault="00A85938" w:rsidP="00A85938">
            <w:pPr>
              <w:spacing w:after="0" w:line="240" w:lineRule="auto"/>
              <w:ind w:firstLine="0"/>
              <w:jc w:val="left"/>
              <w:rPr>
                <w:rFonts w:ascii="Sylfaen" w:eastAsia="Times New Roman" w:hAnsi="Sylfaen" w:cs="Calibri"/>
                <w:b/>
                <w:bCs/>
                <w:i/>
                <w:iCs/>
                <w:color w:val="000000"/>
                <w:sz w:val="16"/>
                <w:szCs w:val="16"/>
                <w:lang w:val="ru-RU" w:eastAsia="ru-RU"/>
              </w:rPr>
            </w:pPr>
            <w:r w:rsidRPr="00A85938">
              <w:rPr>
                <w:rFonts w:ascii="Sylfaen" w:eastAsia="Times New Roman" w:hAnsi="Sylfaen" w:cs="Calibri"/>
                <w:b/>
                <w:bCs/>
                <w:i/>
                <w:iCs/>
                <w:color w:val="000000"/>
                <w:sz w:val="16"/>
                <w:szCs w:val="16"/>
                <w:lang w:val="ru-RU" w:eastAsia="ru-RU"/>
              </w:rPr>
              <w:t>მ.შ. რიცხოვნობა</w:t>
            </w:r>
          </w:p>
        </w:tc>
        <w:tc>
          <w:tcPr>
            <w:tcW w:w="1507" w:type="dxa"/>
            <w:tcBorders>
              <w:top w:val="nil"/>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2 392,0</w:t>
            </w:r>
          </w:p>
        </w:tc>
        <w:tc>
          <w:tcPr>
            <w:tcW w:w="1337" w:type="dxa"/>
            <w:tcBorders>
              <w:top w:val="nil"/>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2 392,0</w:t>
            </w:r>
          </w:p>
        </w:tc>
        <w:tc>
          <w:tcPr>
            <w:tcW w:w="1563" w:type="dxa"/>
            <w:tcBorders>
              <w:top w:val="nil"/>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2 392,0</w:t>
            </w:r>
          </w:p>
        </w:tc>
        <w:tc>
          <w:tcPr>
            <w:tcW w:w="1318" w:type="dxa"/>
            <w:tcBorders>
              <w:top w:val="nil"/>
              <w:left w:val="nil"/>
              <w:bottom w:val="single" w:sz="8" w:space="0" w:color="auto"/>
              <w:right w:val="single" w:sz="8"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2 392,0</w:t>
            </w:r>
          </w:p>
        </w:tc>
      </w:tr>
      <w:tr w:rsidR="00A85938" w:rsidRPr="00A85938" w:rsidTr="00A85938">
        <w:trPr>
          <w:trHeight w:val="439"/>
        </w:trPr>
        <w:tc>
          <w:tcPr>
            <w:tcW w:w="4934" w:type="dxa"/>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A85938" w:rsidRPr="00A85938" w:rsidRDefault="00A85938" w:rsidP="00A85938">
            <w:pPr>
              <w:spacing w:after="0" w:line="240" w:lineRule="auto"/>
              <w:ind w:firstLine="0"/>
              <w:jc w:val="left"/>
              <w:rPr>
                <w:rFonts w:ascii="Sylfaen" w:eastAsia="Times New Roman" w:hAnsi="Sylfaen" w:cs="Calibri"/>
                <w:b/>
                <w:bCs/>
                <w:i/>
                <w:iCs/>
                <w:color w:val="000000"/>
                <w:sz w:val="16"/>
                <w:szCs w:val="16"/>
                <w:lang w:val="ru-RU" w:eastAsia="ru-RU"/>
              </w:rPr>
            </w:pPr>
            <w:r w:rsidRPr="00A85938">
              <w:rPr>
                <w:rFonts w:ascii="Sylfaen" w:eastAsia="Times New Roman" w:hAnsi="Sylfaen" w:cs="Calibri"/>
                <w:b/>
                <w:bCs/>
                <w:i/>
                <w:iCs/>
                <w:color w:val="000000"/>
                <w:sz w:val="16"/>
                <w:szCs w:val="16"/>
                <w:lang w:val="ru-RU" w:eastAsia="ru-RU"/>
              </w:rPr>
              <w:t>მ.შ. ახალი ინიციატივები</w:t>
            </w:r>
          </w:p>
        </w:tc>
        <w:tc>
          <w:tcPr>
            <w:tcW w:w="1507" w:type="dxa"/>
            <w:tcBorders>
              <w:top w:val="single" w:sz="4" w:space="0" w:color="auto"/>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550,0</w:t>
            </w:r>
          </w:p>
        </w:tc>
        <w:tc>
          <w:tcPr>
            <w:tcW w:w="1337" w:type="dxa"/>
            <w:tcBorders>
              <w:top w:val="single" w:sz="4" w:space="0" w:color="auto"/>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500,0</w:t>
            </w:r>
          </w:p>
        </w:tc>
        <w:tc>
          <w:tcPr>
            <w:tcW w:w="1563" w:type="dxa"/>
            <w:tcBorders>
              <w:top w:val="single" w:sz="4" w:space="0" w:color="auto"/>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700,0</w:t>
            </w:r>
          </w:p>
        </w:tc>
        <w:tc>
          <w:tcPr>
            <w:tcW w:w="1318" w:type="dxa"/>
            <w:tcBorders>
              <w:top w:val="single" w:sz="4" w:space="0" w:color="auto"/>
              <w:left w:val="nil"/>
              <w:bottom w:val="single" w:sz="8" w:space="0" w:color="auto"/>
              <w:right w:val="single" w:sz="4" w:space="0" w:color="auto"/>
            </w:tcBorders>
            <w:shd w:val="clear" w:color="000000" w:fill="EEECE1"/>
            <w:noWrap/>
            <w:vAlign w:val="bottom"/>
            <w:hideMark/>
          </w:tcPr>
          <w:p w:rsidR="00A85938" w:rsidRPr="00A85938" w:rsidRDefault="00A85938" w:rsidP="00A85938">
            <w:pPr>
              <w:spacing w:after="0" w:line="240" w:lineRule="auto"/>
              <w:ind w:firstLine="0"/>
              <w:jc w:val="center"/>
              <w:rPr>
                <w:rFonts w:eastAsia="Times New Roman" w:cs="Calibri"/>
                <w:b/>
                <w:bCs/>
                <w:i/>
                <w:iCs/>
                <w:color w:val="000000"/>
                <w:sz w:val="20"/>
                <w:szCs w:val="20"/>
                <w:lang w:val="ru-RU" w:eastAsia="ru-RU"/>
              </w:rPr>
            </w:pPr>
            <w:r w:rsidRPr="00A85938">
              <w:rPr>
                <w:rFonts w:eastAsia="Times New Roman" w:cs="Calibri"/>
                <w:b/>
                <w:bCs/>
                <w:i/>
                <w:iCs/>
                <w:color w:val="000000"/>
                <w:sz w:val="20"/>
                <w:szCs w:val="20"/>
                <w:lang w:val="ru-RU" w:eastAsia="ru-RU"/>
              </w:rPr>
              <w:t>650,0</w:t>
            </w:r>
          </w:p>
        </w:tc>
      </w:tr>
      <w:tr w:rsidR="00A85938" w:rsidRPr="00A85938" w:rsidTr="00A85938">
        <w:trPr>
          <w:trHeight w:val="526"/>
        </w:trPr>
        <w:tc>
          <w:tcPr>
            <w:tcW w:w="10659" w:type="dxa"/>
            <w:gridSpan w:val="6"/>
            <w:tcBorders>
              <w:top w:val="single" w:sz="8" w:space="0" w:color="auto"/>
              <w:left w:val="nil"/>
              <w:bottom w:val="nil"/>
              <w:right w:val="nil"/>
            </w:tcBorders>
            <w:shd w:val="clear" w:color="auto" w:fill="auto"/>
            <w:noWrap/>
            <w:vAlign w:val="center"/>
            <w:hideMark/>
          </w:tcPr>
          <w:p w:rsidR="00A85938" w:rsidRPr="00A85938" w:rsidRDefault="00A85938" w:rsidP="00A85938">
            <w:pPr>
              <w:spacing w:after="0" w:line="240" w:lineRule="auto"/>
              <w:ind w:firstLine="0"/>
              <w:jc w:val="left"/>
              <w:rPr>
                <w:rFonts w:eastAsia="Times New Roman" w:cs="Calibri"/>
                <w:color w:val="000000"/>
                <w:sz w:val="18"/>
                <w:szCs w:val="18"/>
                <w:lang w:val="ru-RU" w:eastAsia="ru-RU"/>
              </w:rPr>
            </w:pPr>
            <w:r w:rsidRPr="00A85938">
              <w:rPr>
                <w:rFonts w:eastAsia="Times New Roman" w:cs="Calibri"/>
                <w:b/>
                <w:bCs/>
                <w:color w:val="000000"/>
                <w:sz w:val="18"/>
                <w:szCs w:val="18"/>
                <w:lang w:val="ru-RU" w:eastAsia="ru-RU"/>
              </w:rPr>
              <w:t>შენიშვნა</w:t>
            </w:r>
            <w:r w:rsidRPr="00A85938">
              <w:rPr>
                <w:rFonts w:eastAsia="Times New Roman" w:cs="Calibri"/>
                <w:color w:val="000000"/>
                <w:sz w:val="18"/>
                <w:szCs w:val="18"/>
                <w:lang w:val="ru-RU" w:eastAsia="ru-RU"/>
              </w:rPr>
              <w:t>: რიცხოვნობაში ჩართულია შესაბამის სფეროში არსებული ააიპ-ების თანამშრომლების რიცხოვნობაც.</w:t>
            </w:r>
          </w:p>
        </w:tc>
      </w:tr>
    </w:tbl>
    <w:p w:rsidR="00B110D1" w:rsidRPr="003D7901" w:rsidRDefault="00B110D1" w:rsidP="00B16B63">
      <w:pPr>
        <w:spacing w:after="0"/>
        <w:rPr>
          <w:rFonts w:ascii="Sylfaen" w:hAnsi="Sylfaen" w:cs="Sylfaen"/>
          <w:b/>
          <w:color w:val="E5B8B7" w:themeColor="accent2" w:themeTint="66"/>
          <w:sz w:val="24"/>
          <w:szCs w:val="24"/>
          <w:lang w:val="ka-GE"/>
        </w:rPr>
      </w:pPr>
    </w:p>
    <w:p w:rsidR="00D8090F" w:rsidRDefault="00D8090F" w:rsidP="00B16B63">
      <w:pPr>
        <w:rPr>
          <w:rFonts w:eastAsiaTheme="minorEastAsia"/>
          <w:sz w:val="24"/>
          <w:szCs w:val="24"/>
        </w:rPr>
      </w:pPr>
    </w:p>
    <w:p w:rsidR="00D8090F" w:rsidRDefault="00D8090F" w:rsidP="00B16B63">
      <w:pPr>
        <w:rPr>
          <w:rFonts w:eastAsiaTheme="minorEastAsia"/>
          <w:sz w:val="24"/>
          <w:szCs w:val="24"/>
        </w:rPr>
      </w:pPr>
    </w:p>
    <w:p w:rsidR="00B16B63" w:rsidRDefault="00B16B63" w:rsidP="00DF2335">
      <w:pPr>
        <w:pStyle w:val="Heading2"/>
      </w:pPr>
      <w:r>
        <w:rPr>
          <w:rFonts w:ascii="Sylfaen" w:hAnsi="Sylfaen" w:cs="Sylfaen"/>
        </w:rPr>
        <w:t>პრიორიტეტის</w:t>
      </w:r>
      <w:r w:rsidR="00A90C71">
        <w:rPr>
          <w:rFonts w:ascii="Sylfaen" w:hAnsi="Sylfaen" w:cs="Sylfaen"/>
          <w:lang w:val="ka-GE"/>
        </w:rPr>
        <w:t xml:space="preserve"> </w:t>
      </w:r>
      <w:r>
        <w:rPr>
          <w:rFonts w:ascii="Sylfaen" w:hAnsi="Sylfaen" w:cs="Sylfaen"/>
        </w:rPr>
        <w:t>მთლიანი</w:t>
      </w:r>
      <w:r w:rsidR="00A90C71">
        <w:rPr>
          <w:rFonts w:ascii="Sylfaen" w:hAnsi="Sylfaen" w:cs="Sylfaen"/>
          <w:lang w:val="ka-GE"/>
        </w:rPr>
        <w:t xml:space="preserve"> </w:t>
      </w:r>
      <w:r>
        <w:rPr>
          <w:rFonts w:ascii="Sylfaen" w:hAnsi="Sylfaen" w:cs="Sylfaen"/>
        </w:rPr>
        <w:t>დაფინანსება</w:t>
      </w:r>
      <w:r>
        <w:t xml:space="preserve"> (</w:t>
      </w:r>
      <w:r>
        <w:rPr>
          <w:rFonts w:ascii="Sylfaen" w:hAnsi="Sylfaen" w:cs="Sylfaen"/>
        </w:rPr>
        <w:t>არსებული</w:t>
      </w:r>
      <w:r w:rsidR="00A90C71">
        <w:rPr>
          <w:rFonts w:ascii="Sylfaen" w:hAnsi="Sylfaen" w:cs="Sylfaen"/>
          <w:lang w:val="ka-GE"/>
        </w:rPr>
        <w:t xml:space="preserve"> </w:t>
      </w:r>
      <w:r>
        <w:rPr>
          <w:rFonts w:ascii="Sylfaen" w:hAnsi="Sylfaen" w:cs="Sylfaen"/>
        </w:rPr>
        <w:t>პოლიტიკის</w:t>
      </w:r>
      <w:r w:rsidR="00A90C71">
        <w:rPr>
          <w:rFonts w:ascii="Sylfaen" w:hAnsi="Sylfaen" w:cs="Sylfaen"/>
          <w:lang w:val="ka-GE"/>
        </w:rPr>
        <w:t xml:space="preserve"> </w:t>
      </w:r>
      <w:r>
        <w:rPr>
          <w:rFonts w:ascii="Sylfaen" w:hAnsi="Sylfaen" w:cs="Sylfaen"/>
        </w:rPr>
        <w:t>და</w:t>
      </w:r>
      <w:r w:rsidR="00A90C71">
        <w:rPr>
          <w:rFonts w:ascii="Sylfaen" w:hAnsi="Sylfaen" w:cs="Sylfaen"/>
          <w:lang w:val="ka-GE"/>
        </w:rPr>
        <w:t xml:space="preserve"> </w:t>
      </w:r>
      <w:r>
        <w:rPr>
          <w:rFonts w:ascii="Sylfaen" w:hAnsi="Sylfaen" w:cs="Sylfaen"/>
        </w:rPr>
        <w:t>ახალი</w:t>
      </w:r>
      <w:r w:rsidR="00A90C71">
        <w:rPr>
          <w:rFonts w:ascii="Sylfaen" w:hAnsi="Sylfaen" w:cs="Sylfaen"/>
          <w:lang w:val="ka-GE"/>
        </w:rPr>
        <w:t xml:space="preserve"> </w:t>
      </w:r>
      <w:r>
        <w:rPr>
          <w:rFonts w:ascii="Sylfaen" w:hAnsi="Sylfaen" w:cs="Sylfaen"/>
        </w:rPr>
        <w:t>ინიციატივების</w:t>
      </w:r>
      <w:r w:rsidR="00A90C71">
        <w:rPr>
          <w:rFonts w:ascii="Sylfaen" w:hAnsi="Sylfaen" w:cs="Sylfaen"/>
          <w:lang w:val="ka-GE"/>
        </w:rPr>
        <w:t xml:space="preserve"> </w:t>
      </w:r>
      <w:r>
        <w:rPr>
          <w:rFonts w:ascii="Sylfaen" w:hAnsi="Sylfaen" w:cs="Sylfaen"/>
        </w:rPr>
        <w:t>დასაფინანსებლად</w:t>
      </w:r>
      <w:r w:rsidR="00A90C71">
        <w:rPr>
          <w:rFonts w:ascii="Sylfaen" w:hAnsi="Sylfaen" w:cs="Sylfaen"/>
          <w:lang w:val="ka-GE"/>
        </w:rPr>
        <w:t xml:space="preserve"> </w:t>
      </w:r>
      <w:r>
        <w:rPr>
          <w:rFonts w:ascii="Sylfaen" w:hAnsi="Sylfaen" w:cs="Sylfaen"/>
        </w:rPr>
        <w:t>ჯამურად</w:t>
      </w:r>
      <w:r>
        <w:t xml:space="preserve">)      </w:t>
      </w:r>
    </w:p>
    <w:p w:rsidR="00B16B63" w:rsidRDefault="00B16B63" w:rsidP="00B16B63">
      <w:pPr>
        <w:spacing w:after="0" w:line="240" w:lineRule="auto"/>
        <w:jc w:val="right"/>
        <w:rPr>
          <w:i/>
          <w:iCs/>
          <w:sz w:val="16"/>
          <w:szCs w:val="16"/>
        </w:rPr>
      </w:pPr>
      <w:r>
        <w:rPr>
          <w:sz w:val="24"/>
          <w:szCs w:val="24"/>
        </w:rPr>
        <w:t> </w:t>
      </w:r>
      <w:r>
        <w:rPr>
          <w:rFonts w:ascii="Sylfaen" w:hAnsi="Sylfaen" w:cs="Sylfaen"/>
          <w:i/>
          <w:iCs/>
          <w:sz w:val="16"/>
          <w:szCs w:val="16"/>
        </w:rPr>
        <w:t>თანხაათასლარებში</w:t>
      </w:r>
    </w:p>
    <w:tbl>
      <w:tblPr>
        <w:tblW w:w="4850" w:type="pct"/>
        <w:tblCellMar>
          <w:left w:w="0" w:type="dxa"/>
          <w:right w:w="0" w:type="dxa"/>
        </w:tblCellMar>
        <w:tblLook w:val="04A0"/>
      </w:tblPr>
      <w:tblGrid>
        <w:gridCol w:w="2035"/>
        <w:gridCol w:w="1993"/>
        <w:gridCol w:w="1612"/>
        <w:gridCol w:w="1612"/>
        <w:gridCol w:w="1612"/>
        <w:gridCol w:w="1612"/>
      </w:tblGrid>
      <w:tr w:rsidR="00B16B63" w:rsidTr="00D8090F">
        <w:trPr>
          <w:trHeight w:val="580"/>
          <w:tblHead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ind w:hanging="13"/>
              <w:jc w:val="center"/>
              <w:rPr>
                <w:rFonts w:eastAsiaTheme="minorEastAsia"/>
                <w:color w:val="000000"/>
                <w:sz w:val="20"/>
                <w:szCs w:val="20"/>
              </w:rPr>
            </w:pPr>
            <w:r>
              <w:rPr>
                <w:rFonts w:ascii="Sylfaen" w:hAnsi="Sylfaen" w:cs="Sylfaen"/>
                <w:color w:val="000000"/>
                <w:sz w:val="20"/>
                <w:szCs w:val="20"/>
              </w:rPr>
              <w:t>პრიორიტეტის</w:t>
            </w:r>
            <w:r>
              <w:t> </w:t>
            </w:r>
            <w:r>
              <w:rPr>
                <w:rFonts w:ascii="Sylfaen" w:hAnsi="Sylfaen" w:cs="Sylfaen"/>
                <w:color w:val="000000"/>
                <w:sz w:val="20"/>
                <w:szCs w:val="20"/>
              </w:rPr>
              <w:t>კოდი</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jc w:val="center"/>
              <w:rPr>
                <w:rFonts w:eastAsiaTheme="minorEastAsia"/>
                <w:sz w:val="20"/>
                <w:szCs w:val="20"/>
              </w:rPr>
            </w:pPr>
            <w:r>
              <w:rPr>
                <w:rFonts w:ascii="Sylfaen" w:hAnsi="Sylfaen" w:cs="Sylfaen"/>
                <w:color w:val="000000"/>
                <w:sz w:val="20"/>
                <w:szCs w:val="20"/>
              </w:rPr>
              <w:t>პრიორიტეტის</w:t>
            </w:r>
            <w:r w:rsidR="00A90C71">
              <w:rPr>
                <w:rFonts w:ascii="Sylfaen" w:hAnsi="Sylfaen" w:cs="Sylfaen"/>
                <w:color w:val="000000"/>
                <w:sz w:val="20"/>
                <w:szCs w:val="20"/>
                <w:lang w:val="ka-GE"/>
              </w:rPr>
              <w:t xml:space="preserve"> </w:t>
            </w:r>
            <w:r>
              <w:rPr>
                <w:rFonts w:ascii="Sylfaen" w:hAnsi="Sylfaen" w:cs="Sylfaen"/>
                <w:color w:val="000000"/>
                <w:sz w:val="20"/>
                <w:szCs w:val="20"/>
              </w:rPr>
              <w:t>დასახელება</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jc w:val="center"/>
              <w:rPr>
                <w:rFonts w:eastAsiaTheme="minorEastAsia"/>
                <w:color w:val="000000"/>
                <w:sz w:val="20"/>
                <w:szCs w:val="20"/>
              </w:rPr>
            </w:pPr>
            <w:r>
              <w:rPr>
                <w:rFonts w:ascii="Sylfaen" w:hAnsi="Sylfaen" w:cs="Sylfaen"/>
                <w:color w:val="000000"/>
                <w:sz w:val="20"/>
                <w:szCs w:val="20"/>
              </w:rPr>
              <w:t>დასაგეგმიწელი</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jc w:val="center"/>
              <w:rPr>
                <w:rFonts w:eastAsiaTheme="minorEastAsia"/>
                <w:color w:val="000000"/>
                <w:sz w:val="20"/>
                <w:szCs w:val="20"/>
              </w:rPr>
            </w:pPr>
            <w:r>
              <w:rPr>
                <w:rFonts w:ascii="Sylfaen" w:hAnsi="Sylfaen" w:cs="Sylfaen"/>
                <w:color w:val="000000"/>
                <w:sz w:val="20"/>
                <w:szCs w:val="20"/>
              </w:rPr>
              <w:t>დასაგეგმიწელი</w:t>
            </w:r>
            <w:r>
              <w:rPr>
                <w:color w:val="000000"/>
                <w:sz w:val="20"/>
                <w:szCs w:val="20"/>
              </w:rPr>
              <w:t xml:space="preserve"> +1</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jc w:val="center"/>
              <w:rPr>
                <w:rFonts w:eastAsiaTheme="minorEastAsia"/>
                <w:color w:val="000000"/>
                <w:sz w:val="20"/>
                <w:szCs w:val="20"/>
              </w:rPr>
            </w:pPr>
            <w:r>
              <w:rPr>
                <w:rFonts w:ascii="Sylfaen" w:hAnsi="Sylfaen" w:cs="Sylfaen"/>
                <w:color w:val="000000"/>
                <w:sz w:val="20"/>
                <w:szCs w:val="20"/>
              </w:rPr>
              <w:t>დასაგეგმიწელი</w:t>
            </w:r>
            <w:r>
              <w:rPr>
                <w:color w:val="000000"/>
                <w:sz w:val="20"/>
                <w:szCs w:val="20"/>
              </w:rPr>
              <w:t xml:space="preserve"> +2</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B63" w:rsidRDefault="00B16B63" w:rsidP="0034007C">
            <w:pPr>
              <w:spacing w:after="0" w:line="240" w:lineRule="auto"/>
              <w:jc w:val="center"/>
              <w:rPr>
                <w:rFonts w:eastAsiaTheme="minorEastAsia"/>
                <w:color w:val="000000"/>
                <w:sz w:val="20"/>
                <w:szCs w:val="20"/>
              </w:rPr>
            </w:pPr>
            <w:r>
              <w:rPr>
                <w:rFonts w:ascii="Sylfaen" w:hAnsi="Sylfaen" w:cs="Sylfaen"/>
                <w:color w:val="000000"/>
                <w:sz w:val="20"/>
                <w:szCs w:val="20"/>
              </w:rPr>
              <w:t>დასაგეგმიწელი</w:t>
            </w:r>
            <w:r>
              <w:rPr>
                <w:color w:val="000000"/>
                <w:sz w:val="20"/>
                <w:szCs w:val="20"/>
              </w:rPr>
              <w:t xml:space="preserve"> +3</w:t>
            </w:r>
          </w:p>
        </w:tc>
      </w:tr>
      <w:tr w:rsidR="008C7086" w:rsidTr="00D8090F">
        <w:trPr>
          <w:trHeight w:val="633"/>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color w:val="000000"/>
                <w:sz w:val="20"/>
                <w:szCs w:val="20"/>
              </w:rPr>
            </w:pPr>
            <w:r w:rsidRPr="00FF27CF">
              <w:rPr>
                <w:color w:val="000000"/>
                <w:sz w:val="20"/>
                <w:szCs w:val="20"/>
              </w:rPr>
              <w:t> 01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მმართველობა</w:t>
            </w:r>
            <w:r w:rsidR="00A90C71">
              <w:rPr>
                <w:rFonts w:ascii="Sylfaen" w:hAnsi="Sylfaen" w:cs="Sylfaen"/>
                <w:color w:val="000000"/>
                <w:sz w:val="20"/>
                <w:szCs w:val="20"/>
                <w:lang w:val="ka-GE"/>
              </w:rPr>
              <w:t xml:space="preserve"> </w:t>
            </w:r>
            <w:r>
              <w:rPr>
                <w:rFonts w:ascii="Sylfaen" w:hAnsi="Sylfaen" w:cs="Sylfaen"/>
                <w:color w:val="000000"/>
                <w:sz w:val="20"/>
                <w:szCs w:val="20"/>
              </w:rPr>
              <w:t>და</w:t>
            </w:r>
            <w:r w:rsidR="00A90C71">
              <w:rPr>
                <w:rFonts w:ascii="Sylfaen" w:hAnsi="Sylfaen" w:cs="Sylfaen"/>
                <w:color w:val="000000"/>
                <w:sz w:val="20"/>
                <w:szCs w:val="20"/>
                <w:lang w:val="ka-GE"/>
              </w:rPr>
              <w:t xml:space="preserve"> </w:t>
            </w:r>
            <w:r>
              <w:rPr>
                <w:rFonts w:ascii="Sylfaen" w:hAnsi="Sylfaen" w:cs="Sylfaen"/>
                <w:color w:val="000000"/>
                <w:sz w:val="20"/>
                <w:szCs w:val="20"/>
              </w:rPr>
              <w:t>საერთო</w:t>
            </w:r>
            <w:r w:rsidR="00A90C71">
              <w:rPr>
                <w:rFonts w:ascii="Sylfaen" w:hAnsi="Sylfaen" w:cs="Sylfaen"/>
                <w:color w:val="000000"/>
                <w:sz w:val="20"/>
                <w:szCs w:val="20"/>
                <w:lang w:val="ka-GE"/>
              </w:rPr>
              <w:t xml:space="preserve"> </w:t>
            </w:r>
            <w:r>
              <w:rPr>
                <w:rFonts w:ascii="Sylfaen" w:hAnsi="Sylfaen" w:cs="Sylfaen"/>
                <w:color w:val="000000"/>
                <w:sz w:val="20"/>
                <w:szCs w:val="20"/>
              </w:rPr>
              <w:t>დანიშნულების</w:t>
            </w:r>
            <w:r w:rsidR="00A90C71">
              <w:rPr>
                <w:rFonts w:ascii="Sylfaen" w:hAnsi="Sylfaen" w:cs="Sylfaen"/>
                <w:color w:val="000000"/>
                <w:sz w:val="20"/>
                <w:szCs w:val="20"/>
                <w:lang w:val="ka-GE"/>
              </w:rPr>
              <w:t xml:space="preserve"> </w:t>
            </w:r>
            <w:r>
              <w:rPr>
                <w:rFonts w:ascii="Sylfaen" w:hAnsi="Sylfaen" w:cs="Sylfaen"/>
                <w:color w:val="000000"/>
                <w:sz w:val="20"/>
                <w:szCs w:val="20"/>
              </w:rPr>
              <w:t>ხარჯები</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olor w:val="000000"/>
                <w:sz w:val="20"/>
                <w:szCs w:val="20"/>
              </w:rPr>
            </w:pPr>
            <w:r>
              <w:rPr>
                <w:rFonts w:ascii="Sylfaen" w:hAnsi="Sylfaen"/>
                <w:color w:val="000000"/>
                <w:sz w:val="20"/>
                <w:szCs w:val="20"/>
              </w:rPr>
              <w:t xml:space="preserve">           5 800,0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olor w:val="000000"/>
                <w:sz w:val="20"/>
                <w:szCs w:val="20"/>
              </w:rPr>
            </w:pPr>
            <w:r>
              <w:rPr>
                <w:rFonts w:ascii="Sylfaen" w:hAnsi="Sylfaen"/>
                <w:color w:val="000000"/>
                <w:sz w:val="20"/>
                <w:szCs w:val="20"/>
              </w:rPr>
              <w:t xml:space="preserve">           5 980,0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olor w:val="000000"/>
                <w:sz w:val="20"/>
                <w:szCs w:val="20"/>
              </w:rPr>
            </w:pPr>
            <w:r>
              <w:rPr>
                <w:rFonts w:ascii="Sylfaen" w:hAnsi="Sylfaen"/>
                <w:color w:val="000000"/>
                <w:sz w:val="20"/>
                <w:szCs w:val="20"/>
              </w:rPr>
              <w:t xml:space="preserve">                 6 165,0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olor w:val="000000"/>
                <w:sz w:val="20"/>
                <w:szCs w:val="20"/>
              </w:rPr>
            </w:pPr>
            <w:r>
              <w:rPr>
                <w:rFonts w:ascii="Sylfaen" w:hAnsi="Sylfaen"/>
                <w:color w:val="000000"/>
                <w:sz w:val="20"/>
                <w:szCs w:val="20"/>
              </w:rPr>
              <w:t xml:space="preserve">                6 355,0 </w:t>
            </w:r>
          </w:p>
        </w:tc>
      </w:tr>
      <w:tr w:rsidR="008C7086" w:rsidTr="00D8090F">
        <w:trPr>
          <w:trHeight w:val="633"/>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color w:val="000000"/>
                <w:sz w:val="20"/>
                <w:szCs w:val="20"/>
              </w:rPr>
            </w:pPr>
            <w:r w:rsidRPr="00FF27CF">
              <w:rPr>
                <w:sz w:val="20"/>
                <w:szCs w:val="20"/>
              </w:rPr>
              <w:t> </w:t>
            </w:r>
            <w:r w:rsidRPr="00FF27CF">
              <w:rPr>
                <w:color w:val="000000"/>
                <w:sz w:val="20"/>
                <w:szCs w:val="20"/>
              </w:rPr>
              <w:t>02 00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ინფრასტრუქტურის</w:t>
            </w:r>
            <w:r w:rsidR="00A90C71">
              <w:rPr>
                <w:rFonts w:ascii="Sylfaen" w:hAnsi="Sylfaen" w:cs="Sylfaen"/>
                <w:color w:val="000000"/>
                <w:sz w:val="20"/>
                <w:szCs w:val="20"/>
                <w:lang w:val="ka-GE"/>
              </w:rPr>
              <w:t xml:space="preserve"> </w:t>
            </w:r>
            <w:r>
              <w:rPr>
                <w:rFonts w:ascii="Sylfaen" w:hAnsi="Sylfaen" w:cs="Sylfaen"/>
                <w:color w:val="000000"/>
                <w:sz w:val="20"/>
                <w:szCs w:val="20"/>
              </w:rPr>
              <w:t>განვითარება</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6 550,0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6 755,0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6 960,0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7 176,0 </w:t>
            </w:r>
          </w:p>
        </w:tc>
      </w:tr>
      <w:tr w:rsidR="008C7086" w:rsidTr="00D8090F">
        <w:trPr>
          <w:trHeight w:val="552"/>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color w:val="000000"/>
                <w:sz w:val="20"/>
                <w:szCs w:val="20"/>
              </w:rPr>
            </w:pPr>
            <w:r w:rsidRPr="00FF27CF">
              <w:rPr>
                <w:color w:val="000000"/>
                <w:sz w:val="20"/>
                <w:szCs w:val="20"/>
              </w:rPr>
              <w:t> 03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დასუფთავება</w:t>
            </w:r>
            <w:r w:rsidR="00A90C71">
              <w:rPr>
                <w:rFonts w:ascii="Sylfaen" w:hAnsi="Sylfaen" w:cs="Sylfaen"/>
                <w:color w:val="000000"/>
                <w:sz w:val="20"/>
                <w:szCs w:val="20"/>
                <w:lang w:val="ka-GE"/>
              </w:rPr>
              <w:t xml:space="preserve"> </w:t>
            </w:r>
            <w:r>
              <w:rPr>
                <w:rFonts w:ascii="Sylfaen" w:hAnsi="Sylfaen" w:cs="Sylfaen"/>
                <w:color w:val="000000"/>
                <w:sz w:val="20"/>
                <w:szCs w:val="20"/>
              </w:rPr>
              <w:t>და</w:t>
            </w:r>
            <w:r w:rsidR="00A90C71">
              <w:rPr>
                <w:rFonts w:ascii="Sylfaen" w:hAnsi="Sylfaen" w:cs="Sylfaen"/>
                <w:color w:val="000000"/>
                <w:sz w:val="20"/>
                <w:szCs w:val="20"/>
                <w:lang w:val="ka-GE"/>
              </w:rPr>
              <w:t xml:space="preserve"> </w:t>
            </w:r>
            <w:r>
              <w:rPr>
                <w:rFonts w:ascii="Sylfaen" w:hAnsi="Sylfaen" w:cs="Sylfaen"/>
                <w:color w:val="000000"/>
                <w:sz w:val="20"/>
                <w:szCs w:val="20"/>
              </w:rPr>
              <w:t>გარემოს</w:t>
            </w:r>
            <w:r w:rsidR="00A90C71">
              <w:rPr>
                <w:rFonts w:ascii="Sylfaen" w:hAnsi="Sylfaen" w:cs="Sylfaen"/>
                <w:color w:val="000000"/>
                <w:sz w:val="20"/>
                <w:szCs w:val="20"/>
                <w:lang w:val="ka-GE"/>
              </w:rPr>
              <w:t xml:space="preserve"> </w:t>
            </w:r>
            <w:r>
              <w:rPr>
                <w:rFonts w:ascii="Sylfaen" w:hAnsi="Sylfaen" w:cs="Sylfaen"/>
                <w:color w:val="000000"/>
                <w:sz w:val="20"/>
                <w:szCs w:val="20"/>
              </w:rPr>
              <w:t>დაცვა</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2 900,0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2 990,0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3 080,0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3 177,0 </w:t>
            </w:r>
          </w:p>
        </w:tc>
      </w:tr>
      <w:tr w:rsidR="008C7086" w:rsidTr="00D8090F">
        <w:trPr>
          <w:trHeight w:val="552"/>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color w:val="000000"/>
                <w:sz w:val="20"/>
                <w:szCs w:val="20"/>
              </w:rPr>
            </w:pPr>
            <w:r w:rsidRPr="00FF27CF">
              <w:rPr>
                <w:sz w:val="20"/>
                <w:szCs w:val="20"/>
              </w:rPr>
              <w:t> </w:t>
            </w:r>
            <w:r w:rsidRPr="00FF27CF">
              <w:rPr>
                <w:color w:val="000000"/>
                <w:sz w:val="20"/>
                <w:szCs w:val="20"/>
              </w:rPr>
              <w:t>04 00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განათლება</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b/>
                <w:bCs/>
                <w:color w:val="000000"/>
                <w:sz w:val="20"/>
                <w:szCs w:val="20"/>
              </w:rPr>
            </w:pPr>
            <w:r>
              <w:rPr>
                <w:rFonts w:ascii="Sylfaen" w:hAnsi="Sylfaen"/>
                <w:b/>
                <w:bCs/>
                <w:color w:val="000000"/>
                <w:sz w:val="20"/>
                <w:szCs w:val="20"/>
              </w:rPr>
              <w:t xml:space="preserve">      4 900,0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b/>
                <w:bCs/>
                <w:color w:val="000000"/>
                <w:sz w:val="20"/>
                <w:szCs w:val="20"/>
              </w:rPr>
            </w:pPr>
            <w:r>
              <w:rPr>
                <w:rFonts w:ascii="Sylfaen" w:hAnsi="Sylfaen"/>
                <w:b/>
                <w:bCs/>
                <w:color w:val="000000"/>
                <w:sz w:val="20"/>
                <w:szCs w:val="20"/>
              </w:rPr>
              <w:t xml:space="preserve">      5 052,0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b/>
                <w:bCs/>
                <w:color w:val="000000"/>
                <w:sz w:val="20"/>
                <w:szCs w:val="20"/>
              </w:rPr>
            </w:pPr>
            <w:r>
              <w:rPr>
                <w:rFonts w:ascii="Sylfaen" w:hAnsi="Sylfaen"/>
                <w:b/>
                <w:bCs/>
                <w:color w:val="000000"/>
                <w:sz w:val="20"/>
                <w:szCs w:val="20"/>
              </w:rPr>
              <w:t xml:space="preserve">           5 208,0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8C7086" w:rsidRDefault="008C7086" w:rsidP="008C7086">
            <w:pPr>
              <w:rPr>
                <w:rFonts w:ascii="Sylfaen" w:hAnsi="Sylfaen"/>
                <w:b/>
                <w:bCs/>
                <w:color w:val="000000"/>
                <w:sz w:val="20"/>
                <w:szCs w:val="20"/>
              </w:rPr>
            </w:pPr>
            <w:r>
              <w:rPr>
                <w:rFonts w:ascii="Sylfaen" w:hAnsi="Sylfaen"/>
                <w:b/>
                <w:bCs/>
                <w:color w:val="000000"/>
                <w:sz w:val="20"/>
                <w:szCs w:val="20"/>
              </w:rPr>
              <w:t xml:space="preserve">          5 370,0 </w:t>
            </w:r>
          </w:p>
        </w:tc>
      </w:tr>
      <w:tr w:rsidR="008C7086" w:rsidTr="00D8090F">
        <w:trPr>
          <w:trHeight w:val="631"/>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sz w:val="20"/>
                <w:szCs w:val="20"/>
              </w:rPr>
            </w:pPr>
            <w:r w:rsidRPr="00FF27CF">
              <w:rPr>
                <w:sz w:val="20"/>
                <w:szCs w:val="20"/>
              </w:rPr>
              <w:t> </w:t>
            </w:r>
            <w:r w:rsidRPr="00FF27CF">
              <w:rPr>
                <w:color w:val="000000"/>
                <w:sz w:val="20"/>
                <w:szCs w:val="20"/>
              </w:rPr>
              <w:t>0</w:t>
            </w:r>
            <w:r w:rsidRPr="00FF27CF">
              <w:rPr>
                <w:sz w:val="20"/>
                <w:szCs w:val="20"/>
              </w:rPr>
              <w:t>5</w:t>
            </w:r>
            <w:r w:rsidRPr="00FF27CF">
              <w:rPr>
                <w:color w:val="000000"/>
                <w:sz w:val="20"/>
                <w:szCs w:val="20"/>
              </w:rPr>
              <w:t xml:space="preserve">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კულტურა</w:t>
            </w:r>
            <w:r>
              <w:rPr>
                <w:color w:val="000000"/>
                <w:sz w:val="20"/>
                <w:szCs w:val="20"/>
              </w:rPr>
              <w:t xml:space="preserve">, </w:t>
            </w:r>
            <w:r>
              <w:rPr>
                <w:rFonts w:ascii="Sylfaen" w:hAnsi="Sylfaen" w:cs="Sylfaen"/>
                <w:color w:val="000000"/>
                <w:sz w:val="20"/>
                <w:szCs w:val="20"/>
              </w:rPr>
              <w:t>ახალგაზრდობა</w:t>
            </w:r>
            <w:r w:rsidR="00A90C71">
              <w:rPr>
                <w:rFonts w:ascii="Sylfaen" w:hAnsi="Sylfaen" w:cs="Sylfaen"/>
                <w:color w:val="000000"/>
                <w:sz w:val="20"/>
                <w:szCs w:val="20"/>
                <w:lang w:val="ka-GE"/>
              </w:rPr>
              <w:t xml:space="preserve"> </w:t>
            </w:r>
            <w:r>
              <w:rPr>
                <w:rFonts w:ascii="Sylfaen" w:hAnsi="Sylfaen" w:cs="Sylfaen"/>
                <w:color w:val="000000"/>
                <w:sz w:val="20"/>
                <w:szCs w:val="20"/>
              </w:rPr>
              <w:t>და</w:t>
            </w:r>
            <w:r w:rsidR="00A90C71">
              <w:rPr>
                <w:rFonts w:ascii="Sylfaen" w:hAnsi="Sylfaen" w:cs="Sylfaen"/>
                <w:color w:val="000000"/>
                <w:sz w:val="20"/>
                <w:szCs w:val="20"/>
                <w:lang w:val="ka-GE"/>
              </w:rPr>
              <w:t xml:space="preserve"> </w:t>
            </w:r>
            <w:r>
              <w:rPr>
                <w:rFonts w:ascii="Sylfaen" w:hAnsi="Sylfaen" w:cs="Sylfaen"/>
                <w:color w:val="000000"/>
                <w:sz w:val="20"/>
                <w:szCs w:val="20"/>
              </w:rPr>
              <w:t>სპორტი</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4 900,0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5 100,0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5 250,0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5 400,0 </w:t>
            </w:r>
          </w:p>
        </w:tc>
      </w:tr>
      <w:tr w:rsidR="008C7086" w:rsidTr="00D8090F">
        <w:trPr>
          <w:trHeight w:val="36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Pr="00FF27CF" w:rsidRDefault="008C7086" w:rsidP="00D8090F">
            <w:pPr>
              <w:spacing w:after="0"/>
              <w:rPr>
                <w:rFonts w:eastAsiaTheme="minorEastAsia"/>
                <w:color w:val="000000"/>
                <w:sz w:val="20"/>
                <w:szCs w:val="20"/>
              </w:rPr>
            </w:pPr>
            <w:r w:rsidRPr="00FF27CF">
              <w:rPr>
                <w:color w:val="000000"/>
                <w:sz w:val="20"/>
                <w:szCs w:val="20"/>
              </w:rPr>
              <w:t> 06 00</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086" w:rsidRDefault="008C7086" w:rsidP="00D8090F">
            <w:pPr>
              <w:spacing w:after="0"/>
              <w:rPr>
                <w:rFonts w:eastAsiaTheme="minorEastAsia"/>
                <w:color w:val="000000"/>
                <w:sz w:val="20"/>
                <w:szCs w:val="20"/>
              </w:rPr>
            </w:pPr>
            <w:r>
              <w:rPr>
                <w:rFonts w:ascii="Sylfaen" w:hAnsi="Sylfaen" w:cs="Sylfaen"/>
                <w:color w:val="000000"/>
                <w:sz w:val="20"/>
                <w:szCs w:val="20"/>
              </w:rPr>
              <w:t>ჯანმრთელობის</w:t>
            </w:r>
            <w:r w:rsidR="00A90C71">
              <w:rPr>
                <w:rFonts w:ascii="Sylfaen" w:hAnsi="Sylfaen" w:cs="Sylfaen"/>
                <w:color w:val="000000"/>
                <w:sz w:val="20"/>
                <w:szCs w:val="20"/>
                <w:lang w:val="ka-GE"/>
              </w:rPr>
              <w:t xml:space="preserve"> </w:t>
            </w:r>
            <w:r>
              <w:rPr>
                <w:rFonts w:ascii="Sylfaen" w:hAnsi="Sylfaen" w:cs="Sylfaen"/>
                <w:color w:val="000000"/>
                <w:sz w:val="20"/>
                <w:szCs w:val="20"/>
              </w:rPr>
              <w:t>დაცვა</w:t>
            </w:r>
            <w:r w:rsidR="00A90C71">
              <w:rPr>
                <w:rFonts w:ascii="Sylfaen" w:hAnsi="Sylfaen" w:cs="Sylfaen"/>
                <w:color w:val="000000"/>
                <w:sz w:val="20"/>
                <w:szCs w:val="20"/>
                <w:lang w:val="ka-GE"/>
              </w:rPr>
              <w:t xml:space="preserve"> </w:t>
            </w:r>
            <w:r>
              <w:rPr>
                <w:rFonts w:ascii="Sylfaen" w:hAnsi="Sylfaen" w:cs="Sylfaen"/>
                <w:color w:val="000000"/>
                <w:sz w:val="20"/>
                <w:szCs w:val="20"/>
              </w:rPr>
              <w:t>და</w:t>
            </w:r>
            <w:r w:rsidR="00A90C71">
              <w:rPr>
                <w:rFonts w:ascii="Sylfaen" w:hAnsi="Sylfaen" w:cs="Sylfaen"/>
                <w:color w:val="000000"/>
                <w:sz w:val="20"/>
                <w:szCs w:val="20"/>
                <w:lang w:val="ka-GE"/>
              </w:rPr>
              <w:t xml:space="preserve"> </w:t>
            </w:r>
            <w:r>
              <w:rPr>
                <w:rFonts w:ascii="Sylfaen" w:hAnsi="Sylfaen" w:cs="Sylfaen"/>
                <w:color w:val="000000"/>
                <w:sz w:val="20"/>
                <w:szCs w:val="20"/>
              </w:rPr>
              <w:t>სოციალური</w:t>
            </w:r>
            <w:r w:rsidR="00A90C71">
              <w:rPr>
                <w:rFonts w:ascii="Sylfaen" w:hAnsi="Sylfaen" w:cs="Sylfaen"/>
                <w:color w:val="000000"/>
                <w:sz w:val="20"/>
                <w:szCs w:val="20"/>
                <w:lang w:val="ka-GE"/>
              </w:rPr>
              <w:t xml:space="preserve"> </w:t>
            </w:r>
            <w:r>
              <w:rPr>
                <w:rFonts w:ascii="Sylfaen" w:hAnsi="Sylfaen" w:cs="Sylfaen"/>
                <w:color w:val="000000"/>
                <w:sz w:val="20"/>
                <w:szCs w:val="20"/>
              </w:rPr>
              <w:t>უზრუნველყოფა</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1 820,0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1 876,0 </w:t>
            </w:r>
          </w:p>
        </w:tc>
        <w:tc>
          <w:tcPr>
            <w:tcW w:w="57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1 935,0 </w:t>
            </w:r>
          </w:p>
        </w:tc>
        <w:tc>
          <w:tcPr>
            <w:tcW w:w="5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t xml:space="preserve">              1 994,0 </w:t>
            </w:r>
          </w:p>
        </w:tc>
      </w:tr>
      <w:tr w:rsidR="008C7086" w:rsidTr="009D55B1">
        <w:trPr>
          <w:trHeight w:val="360"/>
        </w:trPr>
        <w:tc>
          <w:tcPr>
            <w:tcW w:w="1060" w:type="pct"/>
            <w:tcBorders>
              <w:top w:val="nil"/>
              <w:left w:val="single" w:sz="8"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8C7086" w:rsidRPr="00FF27CF" w:rsidRDefault="008C7086" w:rsidP="00FF27CF">
            <w:pPr>
              <w:spacing w:after="0" w:line="240" w:lineRule="auto"/>
              <w:ind w:firstLine="0"/>
              <w:jc w:val="center"/>
              <w:rPr>
                <w:rFonts w:ascii="Sylfaen" w:eastAsia="Times New Roman" w:hAnsi="Sylfaen"/>
                <w:color w:val="000000"/>
                <w:sz w:val="20"/>
                <w:szCs w:val="20"/>
              </w:rPr>
            </w:pPr>
            <w:r w:rsidRPr="00FF27CF">
              <w:rPr>
                <w:rFonts w:ascii="Sylfaen" w:eastAsia="Times New Roman" w:hAnsi="Sylfaen"/>
                <w:color w:val="000000"/>
                <w:sz w:val="20"/>
                <w:szCs w:val="20"/>
              </w:rPr>
              <w:t xml:space="preserve"> 07 00</w:t>
            </w:r>
          </w:p>
        </w:tc>
        <w:tc>
          <w:tcPr>
            <w:tcW w:w="163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Pr="00FF27CF" w:rsidRDefault="008C7086" w:rsidP="00FF27CF">
            <w:pPr>
              <w:spacing w:after="0" w:line="240" w:lineRule="auto"/>
              <w:ind w:firstLine="0"/>
              <w:rPr>
                <w:rFonts w:ascii="Sylfaen" w:eastAsia="Times New Roman" w:hAnsi="Sylfaen"/>
                <w:color w:val="000000"/>
                <w:sz w:val="20"/>
                <w:szCs w:val="20"/>
              </w:rPr>
            </w:pPr>
            <w:r w:rsidRPr="00FF27CF">
              <w:rPr>
                <w:rFonts w:ascii="Sylfaen" w:eastAsia="Times New Roman" w:hAnsi="Sylfaen"/>
                <w:color w:val="000000"/>
                <w:sz w:val="20"/>
                <w:szCs w:val="20"/>
              </w:rPr>
              <w:t xml:space="preserve">ადგილობრივი ეკონომიკური </w:t>
            </w:r>
            <w:r w:rsidRPr="00FF27CF">
              <w:rPr>
                <w:rFonts w:ascii="Sylfaen" w:eastAsia="Times New Roman" w:hAnsi="Sylfaen"/>
                <w:color w:val="000000"/>
                <w:sz w:val="20"/>
                <w:szCs w:val="20"/>
              </w:rPr>
              <w:lastRenderedPageBreak/>
              <w:t>განვითარების ხელშეწყობა</w:t>
            </w:r>
          </w:p>
        </w:tc>
        <w:tc>
          <w:tcPr>
            <w:tcW w:w="57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lastRenderedPageBreak/>
              <w:t xml:space="preserve">                      </w:t>
            </w:r>
            <w:r>
              <w:rPr>
                <w:rFonts w:ascii="Sylfaen" w:hAnsi="Sylfaen" w:cs="Calibri"/>
                <w:color w:val="000000"/>
                <w:sz w:val="20"/>
                <w:szCs w:val="20"/>
              </w:rPr>
              <w:lastRenderedPageBreak/>
              <w:t xml:space="preserve">280,0 </w:t>
            </w:r>
          </w:p>
        </w:tc>
        <w:tc>
          <w:tcPr>
            <w:tcW w:w="57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lastRenderedPageBreak/>
              <w:t xml:space="preserve">                  </w:t>
            </w:r>
            <w:r>
              <w:rPr>
                <w:rFonts w:ascii="Sylfaen" w:hAnsi="Sylfaen" w:cs="Calibri"/>
                <w:color w:val="000000"/>
                <w:sz w:val="20"/>
                <w:szCs w:val="20"/>
              </w:rPr>
              <w:lastRenderedPageBreak/>
              <w:t xml:space="preserve">289,0 </w:t>
            </w:r>
          </w:p>
        </w:tc>
        <w:tc>
          <w:tcPr>
            <w:tcW w:w="57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lastRenderedPageBreak/>
              <w:t xml:space="preserve">                        </w:t>
            </w:r>
            <w:r>
              <w:rPr>
                <w:rFonts w:ascii="Sylfaen" w:hAnsi="Sylfaen" w:cs="Calibri"/>
                <w:color w:val="000000"/>
                <w:sz w:val="20"/>
                <w:szCs w:val="20"/>
              </w:rPr>
              <w:lastRenderedPageBreak/>
              <w:t xml:space="preserve">297,0 </w:t>
            </w:r>
          </w:p>
        </w:tc>
        <w:tc>
          <w:tcPr>
            <w:tcW w:w="575"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C7086" w:rsidRDefault="008C7086" w:rsidP="008C7086">
            <w:pPr>
              <w:rPr>
                <w:rFonts w:ascii="Sylfaen" w:hAnsi="Sylfaen" w:cs="Calibri"/>
                <w:color w:val="000000"/>
                <w:sz w:val="20"/>
                <w:szCs w:val="20"/>
              </w:rPr>
            </w:pPr>
            <w:r>
              <w:rPr>
                <w:rFonts w:ascii="Sylfaen" w:hAnsi="Sylfaen" w:cs="Calibri"/>
                <w:color w:val="000000"/>
                <w:sz w:val="20"/>
                <w:szCs w:val="20"/>
              </w:rPr>
              <w:lastRenderedPageBreak/>
              <w:t xml:space="preserve">                  </w:t>
            </w:r>
            <w:r>
              <w:rPr>
                <w:rFonts w:ascii="Sylfaen" w:hAnsi="Sylfaen" w:cs="Calibri"/>
                <w:color w:val="000000"/>
                <w:sz w:val="20"/>
                <w:szCs w:val="20"/>
              </w:rPr>
              <w:lastRenderedPageBreak/>
              <w:t xml:space="preserve">307,0 </w:t>
            </w:r>
          </w:p>
        </w:tc>
      </w:tr>
      <w:tr w:rsidR="008C7086" w:rsidTr="009D55B1">
        <w:trPr>
          <w:trHeight w:val="645"/>
        </w:trPr>
        <w:tc>
          <w:tcPr>
            <w:tcW w:w="26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086" w:rsidRDefault="008C7086" w:rsidP="00FF27CF">
            <w:pPr>
              <w:spacing w:after="0"/>
              <w:jc w:val="center"/>
              <w:rPr>
                <w:rFonts w:eastAsiaTheme="minorEastAsia"/>
                <w:color w:val="000000"/>
                <w:sz w:val="20"/>
                <w:szCs w:val="20"/>
              </w:rPr>
            </w:pPr>
            <w:r>
              <w:rPr>
                <w:rFonts w:ascii="Sylfaen" w:hAnsi="Sylfaen" w:cs="Sylfaen"/>
                <w:color w:val="000000"/>
                <w:sz w:val="20"/>
                <w:szCs w:val="20"/>
              </w:rPr>
              <w:lastRenderedPageBreak/>
              <w:t>სულ</w:t>
            </w:r>
            <w:r w:rsidR="00A90C71">
              <w:rPr>
                <w:rFonts w:ascii="Sylfaen" w:hAnsi="Sylfaen" w:cs="Sylfaen"/>
                <w:color w:val="000000"/>
                <w:sz w:val="20"/>
                <w:szCs w:val="20"/>
                <w:lang w:val="ka-GE"/>
              </w:rPr>
              <w:t xml:space="preserve"> </w:t>
            </w:r>
            <w:r>
              <w:rPr>
                <w:rFonts w:ascii="Sylfaen" w:hAnsi="Sylfaen" w:cs="Sylfaen"/>
                <w:color w:val="000000"/>
                <w:sz w:val="20"/>
                <w:szCs w:val="20"/>
              </w:rPr>
              <w:t>ბიუჯეტი</w:t>
            </w:r>
          </w:p>
        </w:tc>
        <w:tc>
          <w:tcPr>
            <w:tcW w:w="575" w:type="pct"/>
            <w:tcBorders>
              <w:top w:val="single" w:sz="4" w:space="0" w:color="auto"/>
              <w:left w:val="single" w:sz="4" w:space="0" w:color="auto"/>
              <w:bottom w:val="single" w:sz="4" w:space="0" w:color="auto"/>
              <w:right w:val="single" w:sz="4" w:space="0" w:color="auto"/>
            </w:tcBorders>
            <w:shd w:val="clear" w:color="000000" w:fill="EEECE1"/>
            <w:tcMar>
              <w:top w:w="0" w:type="dxa"/>
              <w:left w:w="108" w:type="dxa"/>
              <w:bottom w:w="0" w:type="dxa"/>
              <w:right w:w="108" w:type="dxa"/>
            </w:tcMar>
            <w:vAlign w:val="center"/>
            <w:hideMark/>
          </w:tcPr>
          <w:p w:rsidR="008C7086" w:rsidRDefault="008C7086">
            <w:pPr>
              <w:rPr>
                <w:rFonts w:ascii="Sylfaen" w:hAnsi="Sylfaen" w:cs="Calibri"/>
                <w:b/>
                <w:bCs/>
                <w:i/>
                <w:iCs/>
                <w:color w:val="000000"/>
                <w:sz w:val="20"/>
                <w:szCs w:val="20"/>
              </w:rPr>
            </w:pPr>
            <w:r>
              <w:rPr>
                <w:rFonts w:ascii="Sylfaen" w:hAnsi="Sylfaen" w:cs="Calibri"/>
                <w:b/>
                <w:bCs/>
                <w:i/>
                <w:iCs/>
                <w:color w:val="000000"/>
                <w:sz w:val="20"/>
                <w:szCs w:val="20"/>
              </w:rPr>
              <w:t xml:space="preserve">          27 150,0 </w:t>
            </w:r>
          </w:p>
        </w:tc>
        <w:tc>
          <w:tcPr>
            <w:tcW w:w="575" w:type="pct"/>
            <w:tcBorders>
              <w:top w:val="single" w:sz="4" w:space="0" w:color="auto"/>
              <w:left w:val="nil"/>
              <w:bottom w:val="single" w:sz="4" w:space="0" w:color="auto"/>
              <w:right w:val="single" w:sz="4" w:space="0" w:color="auto"/>
            </w:tcBorders>
            <w:shd w:val="clear" w:color="000000" w:fill="EEECE1"/>
            <w:tcMar>
              <w:top w:w="0" w:type="dxa"/>
              <w:left w:w="108" w:type="dxa"/>
              <w:bottom w:w="0" w:type="dxa"/>
              <w:right w:w="108" w:type="dxa"/>
            </w:tcMar>
            <w:vAlign w:val="center"/>
            <w:hideMark/>
          </w:tcPr>
          <w:p w:rsidR="008C7086" w:rsidRDefault="008C7086">
            <w:pPr>
              <w:rPr>
                <w:rFonts w:ascii="Sylfaen" w:hAnsi="Sylfaen" w:cs="Calibri"/>
                <w:b/>
                <w:bCs/>
                <w:i/>
                <w:iCs/>
                <w:color w:val="000000"/>
                <w:sz w:val="20"/>
                <w:szCs w:val="20"/>
              </w:rPr>
            </w:pPr>
            <w:r>
              <w:rPr>
                <w:rFonts w:ascii="Sylfaen" w:hAnsi="Sylfaen" w:cs="Calibri"/>
                <w:b/>
                <w:bCs/>
                <w:i/>
                <w:iCs/>
                <w:color w:val="000000"/>
                <w:sz w:val="20"/>
                <w:szCs w:val="20"/>
              </w:rPr>
              <w:t xml:space="preserve">      28 042,0 </w:t>
            </w:r>
          </w:p>
        </w:tc>
        <w:tc>
          <w:tcPr>
            <w:tcW w:w="575" w:type="pct"/>
            <w:tcBorders>
              <w:top w:val="single" w:sz="4" w:space="0" w:color="auto"/>
              <w:left w:val="nil"/>
              <w:bottom w:val="single" w:sz="4" w:space="0" w:color="auto"/>
              <w:right w:val="single" w:sz="4" w:space="0" w:color="auto"/>
            </w:tcBorders>
            <w:shd w:val="clear" w:color="000000" w:fill="EEECE1"/>
            <w:tcMar>
              <w:top w:w="0" w:type="dxa"/>
              <w:left w:w="108" w:type="dxa"/>
              <w:bottom w:w="0" w:type="dxa"/>
              <w:right w:w="108" w:type="dxa"/>
            </w:tcMar>
            <w:vAlign w:val="center"/>
            <w:hideMark/>
          </w:tcPr>
          <w:p w:rsidR="008C7086" w:rsidRDefault="008C7086">
            <w:pPr>
              <w:rPr>
                <w:rFonts w:ascii="Sylfaen" w:hAnsi="Sylfaen" w:cs="Calibri"/>
                <w:b/>
                <w:bCs/>
                <w:i/>
                <w:iCs/>
                <w:color w:val="000000"/>
                <w:sz w:val="20"/>
                <w:szCs w:val="20"/>
              </w:rPr>
            </w:pPr>
            <w:r>
              <w:rPr>
                <w:rFonts w:ascii="Sylfaen" w:hAnsi="Sylfaen" w:cs="Calibri"/>
                <w:b/>
                <w:bCs/>
                <w:i/>
                <w:iCs/>
                <w:color w:val="000000"/>
                <w:sz w:val="20"/>
                <w:szCs w:val="20"/>
              </w:rPr>
              <w:t xml:space="preserve">           28 895,0 </w:t>
            </w:r>
          </w:p>
        </w:tc>
        <w:tc>
          <w:tcPr>
            <w:tcW w:w="575" w:type="pct"/>
            <w:tcBorders>
              <w:top w:val="single" w:sz="4" w:space="0" w:color="auto"/>
              <w:left w:val="nil"/>
              <w:bottom w:val="single" w:sz="4" w:space="0" w:color="auto"/>
              <w:right w:val="single" w:sz="8" w:space="0" w:color="auto"/>
            </w:tcBorders>
            <w:shd w:val="clear" w:color="000000" w:fill="EEECE1"/>
            <w:tcMar>
              <w:top w:w="0" w:type="dxa"/>
              <w:left w:w="108" w:type="dxa"/>
              <w:bottom w:w="0" w:type="dxa"/>
              <w:right w:w="108" w:type="dxa"/>
            </w:tcMar>
            <w:vAlign w:val="center"/>
            <w:hideMark/>
          </w:tcPr>
          <w:p w:rsidR="008C7086" w:rsidRDefault="008C7086">
            <w:pPr>
              <w:rPr>
                <w:rFonts w:ascii="Sylfaen" w:hAnsi="Sylfaen" w:cs="Calibri"/>
                <w:b/>
                <w:bCs/>
                <w:i/>
                <w:iCs/>
                <w:color w:val="000000"/>
                <w:sz w:val="20"/>
                <w:szCs w:val="20"/>
              </w:rPr>
            </w:pPr>
            <w:r>
              <w:rPr>
                <w:rFonts w:ascii="Sylfaen" w:hAnsi="Sylfaen" w:cs="Calibri"/>
                <w:b/>
                <w:bCs/>
                <w:i/>
                <w:iCs/>
                <w:color w:val="000000"/>
                <w:sz w:val="20"/>
                <w:szCs w:val="20"/>
              </w:rPr>
              <w:t xml:space="preserve">      29 779,0 </w:t>
            </w:r>
          </w:p>
        </w:tc>
      </w:tr>
    </w:tbl>
    <w:p w:rsidR="00B16B63" w:rsidRDefault="00B16B63" w:rsidP="00B16B63">
      <w:pPr>
        <w:rPr>
          <w:rFonts w:eastAsiaTheme="minorEastAsia"/>
          <w:sz w:val="24"/>
          <w:szCs w:val="24"/>
        </w:rPr>
      </w:pPr>
    </w:p>
    <w:p w:rsidR="00B16B63" w:rsidRDefault="00B16B63" w:rsidP="00B16B63">
      <w:pPr>
        <w:spacing w:after="0"/>
        <w:rPr>
          <w:rFonts w:ascii="Sylfaen" w:hAnsi="Sylfaen"/>
          <w:sz w:val="24"/>
          <w:szCs w:val="24"/>
          <w:lang w:val="ka-GE"/>
        </w:rPr>
      </w:pPr>
      <w:r>
        <w:rPr>
          <w:rFonts w:ascii="Sylfaen" w:hAnsi="Sylfaen" w:cs="Sylfaen"/>
          <w:sz w:val="24"/>
          <w:szCs w:val="24"/>
        </w:rPr>
        <w:t>პრიორიტეტების</w:t>
      </w:r>
      <w:r w:rsidR="00A90C71">
        <w:rPr>
          <w:rFonts w:ascii="Sylfaen" w:hAnsi="Sylfaen" w:cs="Sylfaen"/>
          <w:sz w:val="24"/>
          <w:szCs w:val="24"/>
          <w:lang w:val="ka-GE"/>
        </w:rPr>
        <w:t xml:space="preserve"> </w:t>
      </w:r>
      <w:r>
        <w:rPr>
          <w:rFonts w:ascii="Sylfaen" w:hAnsi="Sylfaen" w:cs="Sylfaen"/>
          <w:sz w:val="24"/>
          <w:szCs w:val="24"/>
        </w:rPr>
        <w:t>ჯამური</w:t>
      </w:r>
      <w:r w:rsidR="00A90C71">
        <w:rPr>
          <w:rFonts w:ascii="Sylfaen" w:hAnsi="Sylfaen" w:cs="Sylfaen"/>
          <w:sz w:val="24"/>
          <w:szCs w:val="24"/>
          <w:lang w:val="ka-GE"/>
        </w:rPr>
        <w:t xml:space="preserve"> </w:t>
      </w:r>
      <w:r>
        <w:rPr>
          <w:rFonts w:ascii="Sylfaen" w:hAnsi="Sylfaen" w:cs="Sylfaen"/>
          <w:sz w:val="24"/>
          <w:szCs w:val="24"/>
        </w:rPr>
        <w:t>დაფინანსების</w:t>
      </w:r>
      <w:r w:rsidR="00A90C71">
        <w:rPr>
          <w:rFonts w:ascii="Sylfaen" w:hAnsi="Sylfaen" w:cs="Sylfaen"/>
          <w:sz w:val="24"/>
          <w:szCs w:val="24"/>
          <w:lang w:val="ka-GE"/>
        </w:rPr>
        <w:t xml:space="preserve"> </w:t>
      </w:r>
      <w:r>
        <w:rPr>
          <w:rFonts w:ascii="Sylfaen" w:hAnsi="Sylfaen" w:cs="Sylfaen"/>
          <w:sz w:val="24"/>
          <w:szCs w:val="24"/>
        </w:rPr>
        <w:t>წარმოდგენის</w:t>
      </w:r>
      <w:r w:rsidR="00A90C71">
        <w:rPr>
          <w:rFonts w:ascii="Sylfaen" w:hAnsi="Sylfaen" w:cs="Sylfaen"/>
          <w:sz w:val="24"/>
          <w:szCs w:val="24"/>
          <w:lang w:val="ka-GE"/>
        </w:rPr>
        <w:t xml:space="preserve"> </w:t>
      </w:r>
      <w:r>
        <w:rPr>
          <w:rFonts w:ascii="Sylfaen" w:hAnsi="Sylfaen" w:cs="Sylfaen"/>
          <w:sz w:val="24"/>
          <w:szCs w:val="24"/>
        </w:rPr>
        <w:t>შემდგომ</w:t>
      </w:r>
      <w:r>
        <w:rPr>
          <w:sz w:val="24"/>
          <w:szCs w:val="24"/>
        </w:rPr>
        <w:t xml:space="preserve">, </w:t>
      </w:r>
      <w:r>
        <w:rPr>
          <w:rFonts w:ascii="Sylfaen" w:hAnsi="Sylfaen" w:cs="Sylfaen"/>
          <w:b/>
          <w:bCs/>
          <w:sz w:val="24"/>
          <w:szCs w:val="24"/>
        </w:rPr>
        <w:t>პრიორიტეტების</w:t>
      </w:r>
      <w:r w:rsidR="00A90C71">
        <w:rPr>
          <w:rFonts w:ascii="Sylfaen" w:hAnsi="Sylfaen" w:cs="Sylfaen"/>
          <w:b/>
          <w:bCs/>
          <w:sz w:val="24"/>
          <w:szCs w:val="24"/>
          <w:lang w:val="ka-GE"/>
        </w:rPr>
        <w:t xml:space="preserve"> </w:t>
      </w:r>
      <w:r>
        <w:rPr>
          <w:rFonts w:ascii="Sylfaen" w:hAnsi="Sylfaen" w:cs="Sylfaen"/>
          <w:b/>
          <w:bCs/>
          <w:sz w:val="24"/>
          <w:szCs w:val="24"/>
        </w:rPr>
        <w:t>დოკუმენტის</w:t>
      </w:r>
      <w:r w:rsidR="00A90C71">
        <w:rPr>
          <w:rFonts w:ascii="Sylfaen" w:hAnsi="Sylfaen" w:cs="Sylfaen"/>
          <w:b/>
          <w:bCs/>
          <w:sz w:val="24"/>
          <w:szCs w:val="24"/>
          <w:lang w:val="ka-GE"/>
        </w:rPr>
        <w:t xml:space="preserve"> </w:t>
      </w:r>
      <w:r>
        <w:rPr>
          <w:rFonts w:ascii="Sylfaen" w:hAnsi="Sylfaen" w:cs="Sylfaen"/>
          <w:b/>
          <w:bCs/>
          <w:sz w:val="24"/>
          <w:szCs w:val="24"/>
        </w:rPr>
        <w:t>პირველად</w:t>
      </w:r>
      <w:r w:rsidR="00A90C71">
        <w:rPr>
          <w:rFonts w:ascii="Sylfaen" w:hAnsi="Sylfaen" w:cs="Sylfaen"/>
          <w:b/>
          <w:bCs/>
          <w:sz w:val="24"/>
          <w:szCs w:val="24"/>
          <w:lang w:val="ka-GE"/>
        </w:rPr>
        <w:t xml:space="preserve"> </w:t>
      </w:r>
      <w:r>
        <w:rPr>
          <w:rFonts w:ascii="Sylfaen" w:hAnsi="Sylfaen" w:cs="Sylfaen"/>
          <w:b/>
          <w:bCs/>
          <w:sz w:val="24"/>
          <w:szCs w:val="24"/>
        </w:rPr>
        <w:t>ვარიანტში</w:t>
      </w:r>
      <w:r w:rsidR="00A90C71">
        <w:rPr>
          <w:rFonts w:ascii="Sylfaen" w:hAnsi="Sylfaen" w:cs="Sylfaen"/>
          <w:b/>
          <w:bCs/>
          <w:sz w:val="24"/>
          <w:szCs w:val="24"/>
          <w:lang w:val="ka-GE"/>
        </w:rPr>
        <w:t xml:space="preserve"> </w:t>
      </w:r>
      <w:r>
        <w:rPr>
          <w:rFonts w:ascii="Sylfaen" w:hAnsi="Sylfaen" w:cs="Sylfaen"/>
          <w:sz w:val="24"/>
          <w:szCs w:val="24"/>
        </w:rPr>
        <w:t>მოცემული</w:t>
      </w:r>
      <w:r w:rsidR="00A90C71">
        <w:rPr>
          <w:rFonts w:ascii="Sylfaen" w:hAnsi="Sylfaen" w:cs="Sylfaen"/>
          <w:sz w:val="24"/>
          <w:szCs w:val="24"/>
          <w:lang w:val="ka-GE"/>
        </w:rPr>
        <w:t xml:space="preserve"> </w:t>
      </w:r>
      <w:r>
        <w:rPr>
          <w:rFonts w:ascii="Sylfaen" w:hAnsi="Sylfaen" w:cs="Sylfaen"/>
          <w:sz w:val="24"/>
          <w:szCs w:val="24"/>
        </w:rPr>
        <w:t>უნდა</w:t>
      </w:r>
      <w:r w:rsidR="00A90C71">
        <w:rPr>
          <w:rFonts w:ascii="Sylfaen" w:hAnsi="Sylfaen" w:cs="Sylfaen"/>
          <w:sz w:val="24"/>
          <w:szCs w:val="24"/>
          <w:lang w:val="ka-GE"/>
        </w:rPr>
        <w:t xml:space="preserve"> </w:t>
      </w:r>
      <w:r>
        <w:rPr>
          <w:rFonts w:ascii="Sylfaen" w:hAnsi="Sylfaen" w:cs="Sylfaen"/>
          <w:sz w:val="24"/>
          <w:szCs w:val="24"/>
        </w:rPr>
        <w:t>იყოს</w:t>
      </w:r>
      <w:r w:rsidR="00A90C71">
        <w:rPr>
          <w:rFonts w:ascii="Sylfaen" w:hAnsi="Sylfaen" w:cs="Sylfaen"/>
          <w:sz w:val="24"/>
          <w:szCs w:val="24"/>
          <w:lang w:val="ka-GE"/>
        </w:rPr>
        <w:t xml:space="preserve"> </w:t>
      </w:r>
      <w:r>
        <w:rPr>
          <w:rFonts w:ascii="Sylfaen" w:hAnsi="Sylfaen" w:cs="Sylfaen"/>
          <w:sz w:val="24"/>
          <w:szCs w:val="24"/>
        </w:rPr>
        <w:t>ინფორმაცია</w:t>
      </w:r>
      <w:r w:rsidR="00A90C71">
        <w:rPr>
          <w:rFonts w:ascii="Sylfaen" w:hAnsi="Sylfaen" w:cs="Sylfaen"/>
          <w:sz w:val="24"/>
          <w:szCs w:val="24"/>
          <w:lang w:val="ka-GE"/>
        </w:rPr>
        <w:t xml:space="preserve"> </w:t>
      </w:r>
      <w:r>
        <w:rPr>
          <w:rFonts w:ascii="Sylfaen" w:hAnsi="Sylfaen" w:cs="Sylfaen"/>
          <w:sz w:val="24"/>
          <w:szCs w:val="24"/>
        </w:rPr>
        <w:t>თითოეული</w:t>
      </w:r>
      <w:r w:rsidR="00A90C71">
        <w:rPr>
          <w:rFonts w:ascii="Sylfaen" w:hAnsi="Sylfaen" w:cs="Sylfaen"/>
          <w:sz w:val="24"/>
          <w:szCs w:val="24"/>
          <w:lang w:val="ka-GE"/>
        </w:rPr>
        <w:t xml:space="preserve"> </w:t>
      </w:r>
      <w:r>
        <w:rPr>
          <w:rFonts w:ascii="Sylfaen" w:hAnsi="Sylfaen" w:cs="Sylfaen"/>
          <w:sz w:val="24"/>
          <w:szCs w:val="24"/>
        </w:rPr>
        <w:t>პრიორიტეტის</w:t>
      </w:r>
      <w:r w:rsidR="00A90C71">
        <w:rPr>
          <w:rFonts w:ascii="Sylfaen" w:hAnsi="Sylfaen" w:cs="Sylfaen"/>
          <w:sz w:val="24"/>
          <w:szCs w:val="24"/>
          <w:lang w:val="ka-GE"/>
        </w:rPr>
        <w:t xml:space="preserve"> </w:t>
      </w:r>
      <w:r>
        <w:rPr>
          <w:rFonts w:ascii="Sylfaen" w:hAnsi="Sylfaen" w:cs="Sylfaen"/>
          <w:sz w:val="24"/>
          <w:szCs w:val="24"/>
        </w:rPr>
        <w:t>დაფინანსებაზე</w:t>
      </w:r>
      <w:r w:rsidR="00A90C71">
        <w:rPr>
          <w:rFonts w:ascii="Sylfaen" w:hAnsi="Sylfaen" w:cs="Sylfaen"/>
          <w:sz w:val="24"/>
          <w:szCs w:val="24"/>
          <w:lang w:val="ka-GE"/>
        </w:rPr>
        <w:t xml:space="preserve"> </w:t>
      </w:r>
      <w:r>
        <w:rPr>
          <w:rFonts w:ascii="Sylfaen" w:hAnsi="Sylfaen" w:cs="Sylfaen"/>
          <w:sz w:val="24"/>
          <w:szCs w:val="24"/>
        </w:rPr>
        <w:t>ცალ</w:t>
      </w:r>
      <w:r>
        <w:rPr>
          <w:sz w:val="24"/>
          <w:szCs w:val="24"/>
        </w:rPr>
        <w:t>-</w:t>
      </w:r>
      <w:r>
        <w:rPr>
          <w:rFonts w:ascii="Sylfaen" w:hAnsi="Sylfaen" w:cs="Sylfaen"/>
          <w:sz w:val="24"/>
          <w:szCs w:val="24"/>
        </w:rPr>
        <w:t>ცალკე</w:t>
      </w:r>
      <w:r>
        <w:rPr>
          <w:sz w:val="24"/>
          <w:szCs w:val="24"/>
        </w:rPr>
        <w:t xml:space="preserve">. </w:t>
      </w:r>
      <w:r>
        <w:rPr>
          <w:rFonts w:ascii="Sylfaen" w:hAnsi="Sylfaen" w:cs="Sylfaen"/>
          <w:sz w:val="24"/>
          <w:szCs w:val="24"/>
        </w:rPr>
        <w:t>ინფორმაცია</w:t>
      </w:r>
      <w:r w:rsidR="00A90C71">
        <w:rPr>
          <w:rFonts w:ascii="Sylfaen" w:hAnsi="Sylfaen" w:cs="Sylfaen"/>
          <w:sz w:val="24"/>
          <w:szCs w:val="24"/>
          <w:lang w:val="ka-GE"/>
        </w:rPr>
        <w:t xml:space="preserve"> </w:t>
      </w:r>
      <w:r>
        <w:rPr>
          <w:rFonts w:ascii="Sylfaen" w:hAnsi="Sylfaen" w:cs="Sylfaen"/>
          <w:sz w:val="24"/>
          <w:szCs w:val="24"/>
        </w:rPr>
        <w:t>მოცემული</w:t>
      </w:r>
      <w:r w:rsidR="00A90C71">
        <w:rPr>
          <w:rFonts w:ascii="Sylfaen" w:hAnsi="Sylfaen" w:cs="Sylfaen"/>
          <w:sz w:val="24"/>
          <w:szCs w:val="24"/>
          <w:lang w:val="ka-GE"/>
        </w:rPr>
        <w:t xml:space="preserve"> </w:t>
      </w:r>
      <w:r>
        <w:rPr>
          <w:rFonts w:ascii="Sylfaen" w:hAnsi="Sylfaen" w:cs="Sylfaen"/>
          <w:sz w:val="24"/>
          <w:szCs w:val="24"/>
        </w:rPr>
        <w:t>უნდა</w:t>
      </w:r>
      <w:r w:rsidR="00A90C71">
        <w:rPr>
          <w:rFonts w:ascii="Sylfaen" w:hAnsi="Sylfaen" w:cs="Sylfaen"/>
          <w:sz w:val="24"/>
          <w:szCs w:val="24"/>
          <w:lang w:val="ka-GE"/>
        </w:rPr>
        <w:t xml:space="preserve"> </w:t>
      </w:r>
      <w:r>
        <w:rPr>
          <w:rFonts w:ascii="Sylfaen" w:hAnsi="Sylfaen" w:cs="Sylfaen"/>
          <w:sz w:val="24"/>
          <w:szCs w:val="24"/>
        </w:rPr>
        <w:t>იყოს</w:t>
      </w:r>
      <w:r w:rsidR="00A90C71">
        <w:rPr>
          <w:rFonts w:ascii="Sylfaen" w:hAnsi="Sylfaen" w:cs="Sylfaen"/>
          <w:sz w:val="24"/>
          <w:szCs w:val="24"/>
          <w:lang w:val="ka-GE"/>
        </w:rPr>
        <w:t xml:space="preserve"> </w:t>
      </w:r>
      <w:r>
        <w:rPr>
          <w:rFonts w:ascii="Sylfaen" w:hAnsi="Sylfaen" w:cs="Sylfaen"/>
          <w:sz w:val="24"/>
          <w:szCs w:val="24"/>
        </w:rPr>
        <w:t>პრიორიტეტში</w:t>
      </w:r>
      <w:r w:rsidR="00A90C71">
        <w:rPr>
          <w:rFonts w:ascii="Sylfaen" w:hAnsi="Sylfaen" w:cs="Sylfaen"/>
          <w:sz w:val="24"/>
          <w:szCs w:val="24"/>
          <w:lang w:val="ka-GE"/>
        </w:rPr>
        <w:t xml:space="preserve"> </w:t>
      </w:r>
      <w:r>
        <w:rPr>
          <w:rFonts w:ascii="Sylfaen" w:hAnsi="Sylfaen" w:cs="Sylfaen"/>
          <w:sz w:val="24"/>
          <w:szCs w:val="24"/>
        </w:rPr>
        <w:t>შემავალ</w:t>
      </w:r>
      <w:r w:rsidR="00A90C71">
        <w:rPr>
          <w:rFonts w:ascii="Sylfaen" w:hAnsi="Sylfaen" w:cs="Sylfaen"/>
          <w:sz w:val="24"/>
          <w:szCs w:val="24"/>
          <w:lang w:val="ka-GE"/>
        </w:rPr>
        <w:t xml:space="preserve"> </w:t>
      </w:r>
      <w:r>
        <w:rPr>
          <w:rFonts w:ascii="Sylfaen" w:hAnsi="Sylfaen" w:cs="Sylfaen"/>
          <w:sz w:val="24"/>
          <w:szCs w:val="24"/>
        </w:rPr>
        <w:t>ყველა</w:t>
      </w:r>
      <w:r w:rsidR="00A90C71">
        <w:rPr>
          <w:rFonts w:ascii="Sylfaen" w:hAnsi="Sylfaen" w:cs="Sylfaen"/>
          <w:sz w:val="24"/>
          <w:szCs w:val="24"/>
          <w:lang w:val="ka-GE"/>
        </w:rPr>
        <w:t xml:space="preserve"> </w:t>
      </w:r>
      <w:r>
        <w:rPr>
          <w:rFonts w:ascii="Sylfaen" w:hAnsi="Sylfaen" w:cs="Sylfaen"/>
          <w:sz w:val="24"/>
          <w:szCs w:val="24"/>
        </w:rPr>
        <w:t>პროგრამაზე</w:t>
      </w:r>
      <w:r>
        <w:rPr>
          <w:sz w:val="24"/>
          <w:szCs w:val="24"/>
        </w:rPr>
        <w:t xml:space="preserve">, </w:t>
      </w:r>
      <w:r>
        <w:rPr>
          <w:rFonts w:ascii="Sylfaen" w:hAnsi="Sylfaen" w:cs="Sylfaen"/>
          <w:sz w:val="24"/>
          <w:szCs w:val="24"/>
        </w:rPr>
        <w:t>შესაბამისი</w:t>
      </w:r>
      <w:r w:rsidR="00A90C71">
        <w:rPr>
          <w:rFonts w:ascii="Sylfaen" w:hAnsi="Sylfaen" w:cs="Sylfaen"/>
          <w:sz w:val="24"/>
          <w:szCs w:val="24"/>
          <w:lang w:val="ka-GE"/>
        </w:rPr>
        <w:t xml:space="preserve"> </w:t>
      </w:r>
      <w:r>
        <w:rPr>
          <w:rFonts w:ascii="Sylfaen" w:hAnsi="Sylfaen" w:cs="Sylfaen"/>
          <w:sz w:val="24"/>
          <w:szCs w:val="24"/>
        </w:rPr>
        <w:t>ასიგნებებით</w:t>
      </w:r>
      <w:r w:rsidR="00A90C71">
        <w:rPr>
          <w:rFonts w:ascii="Sylfaen" w:hAnsi="Sylfaen" w:cs="Sylfaen"/>
          <w:sz w:val="24"/>
          <w:szCs w:val="24"/>
          <w:lang w:val="ka-GE"/>
        </w:rPr>
        <w:t xml:space="preserve"> </w:t>
      </w:r>
      <w:r>
        <w:rPr>
          <w:rFonts w:ascii="Sylfaen" w:hAnsi="Sylfaen" w:cs="Sylfaen"/>
          <w:sz w:val="24"/>
          <w:szCs w:val="24"/>
        </w:rPr>
        <w:t>და</w:t>
      </w:r>
      <w:r w:rsidR="00A90C71">
        <w:rPr>
          <w:rFonts w:ascii="Sylfaen" w:hAnsi="Sylfaen" w:cs="Sylfaen"/>
          <w:sz w:val="24"/>
          <w:szCs w:val="24"/>
          <w:lang w:val="ka-GE"/>
        </w:rPr>
        <w:t xml:space="preserve"> </w:t>
      </w:r>
      <w:r>
        <w:rPr>
          <w:rFonts w:ascii="Sylfaen" w:hAnsi="Sylfaen" w:cs="Sylfaen"/>
          <w:sz w:val="24"/>
          <w:szCs w:val="24"/>
        </w:rPr>
        <w:t>პროგრამის</w:t>
      </w:r>
      <w:r w:rsidR="00A90C71">
        <w:rPr>
          <w:rFonts w:ascii="Sylfaen" w:hAnsi="Sylfaen" w:cs="Sylfaen"/>
          <w:sz w:val="24"/>
          <w:szCs w:val="24"/>
          <w:lang w:val="ka-GE"/>
        </w:rPr>
        <w:t xml:space="preserve"> </w:t>
      </w:r>
      <w:r>
        <w:rPr>
          <w:rFonts w:ascii="Sylfaen" w:hAnsi="Sylfaen" w:cs="Sylfaen"/>
          <w:sz w:val="24"/>
          <w:szCs w:val="24"/>
        </w:rPr>
        <w:t>აღწერით</w:t>
      </w:r>
      <w:r>
        <w:rPr>
          <w:sz w:val="24"/>
          <w:szCs w:val="24"/>
        </w:rPr>
        <w:t xml:space="preserve">. </w:t>
      </w:r>
    </w:p>
    <w:p w:rsidR="00B16B63" w:rsidRPr="00B16B63" w:rsidRDefault="00B16B63" w:rsidP="00B16B63">
      <w:pPr>
        <w:spacing w:after="0"/>
        <w:rPr>
          <w:rFonts w:ascii="Sylfaen" w:hAnsi="Sylfaen"/>
          <w:sz w:val="24"/>
          <w:szCs w:val="24"/>
          <w:lang w:val="ka-GE"/>
        </w:rPr>
      </w:pPr>
    </w:p>
    <w:p w:rsidR="00B16B63" w:rsidRDefault="00DF2335" w:rsidP="00DF2335">
      <w:pPr>
        <w:pStyle w:val="Heading2"/>
      </w:pPr>
      <w:r>
        <w:rPr>
          <w:rFonts w:ascii="Sylfaen" w:hAnsi="Sylfaen" w:cs="Sylfaen"/>
          <w:lang w:val="ka-GE"/>
        </w:rPr>
        <w:t xml:space="preserve">ოზურგეთის მუნიციპალიტეტის </w:t>
      </w:r>
      <w:r>
        <w:rPr>
          <w:rFonts w:ascii="Sylfaen" w:hAnsi="Sylfaen" w:cs="Sylfaen"/>
        </w:rPr>
        <w:t xml:space="preserve">2022-2025 </w:t>
      </w:r>
      <w:r>
        <w:rPr>
          <w:rFonts w:ascii="Sylfaen" w:hAnsi="Sylfaen" w:cs="Sylfaen"/>
          <w:lang w:val="ka-GE"/>
        </w:rPr>
        <w:t xml:space="preserve">წლების </w:t>
      </w:r>
      <w:r w:rsidR="00B16B63">
        <w:rPr>
          <w:rFonts w:ascii="Sylfaen" w:hAnsi="Sylfaen" w:cs="Sylfaen"/>
        </w:rPr>
        <w:t>პროგრამები</w:t>
      </w:r>
      <w:r w:rsidR="00B16B63">
        <w:t xml:space="preserve">: </w:t>
      </w:r>
    </w:p>
    <w:p w:rsidR="008C7086" w:rsidRPr="008C7086" w:rsidRDefault="008C7086" w:rsidP="008C7086">
      <w:pPr>
        <w:pStyle w:val="Heading"/>
        <w:jc w:val="center"/>
        <w:rPr>
          <w:sz w:val="16"/>
          <w:szCs w:val="16"/>
        </w:rPr>
      </w:pPr>
    </w:p>
    <w:tbl>
      <w:tblPr>
        <w:tblW w:w="10292" w:type="dxa"/>
        <w:tblInd w:w="93" w:type="dxa"/>
        <w:tblLook w:val="04A0"/>
      </w:tblPr>
      <w:tblGrid>
        <w:gridCol w:w="1172"/>
        <w:gridCol w:w="3525"/>
        <w:gridCol w:w="949"/>
        <w:gridCol w:w="751"/>
        <w:gridCol w:w="932"/>
        <w:gridCol w:w="1018"/>
        <w:gridCol w:w="1018"/>
        <w:gridCol w:w="1018"/>
      </w:tblGrid>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758"/>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წარმომადგენლობითი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აღმასრულებელი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ორგანოების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დაფინანსება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5 197,0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5 283,7</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5 800,0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5 980,0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6 165,0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6 355,0</w:t>
            </w:r>
          </w:p>
        </w:tc>
      </w:tr>
      <w:tr w:rsidR="008C7086" w:rsidRPr="008C7086" w:rsidTr="008C7086">
        <w:trPr>
          <w:trHeight w:val="876"/>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საკანონმდებლო</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აღმასრულებელი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ხელისუფლების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საქმიანობის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უზრუნველყოფა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4 676,1</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4 733,0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5 210,0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5 420,0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5 595,0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5 780,0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01 01 01</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ოზურგეთის მუნიციპალიტეტის საკრებულო (010101)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1079</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1150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1 250,0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1360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1 500,0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01 01 02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ოზურგეთის მუნიციპალიტეტის მერია (020102)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3465,4</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3440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3 817,0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3900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4030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4 100,0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01 01 03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სამხედრო აღრიცხვის და გაწვევის სამსახური (020103)</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131,7</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143</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143,0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160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165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180,0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საერთო</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დანიშნულების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ხარჯები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520,9</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550,7</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590,0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560,0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575,0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01 02 01</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სარეზერვო ფონდი (010201)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332</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350,0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01 02 02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წინა წლებში წარმოქმნილი დავალიანების დაფარვა (010202)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01 02 03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მგფ-ის და სხვა  დავალიანებების დაფარვა (010203)</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188,9</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200,7</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225,0</w:t>
            </w:r>
          </w:p>
        </w:tc>
      </w:tr>
      <w:tr w:rsidR="008C7086" w:rsidRPr="008C7086" w:rsidTr="008C7086">
        <w:trPr>
          <w:trHeight w:val="758"/>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01 02 04</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სასამართლო გადაწყვეტილებებისა და კანონმდებლობის შესაბამისად ჩამოჭრილი თანხები (010204)</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lastRenderedPageBreak/>
              <w:t>02 00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ინფრასტრუქტურის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მშენებლობა</w:t>
            </w:r>
            <w:r w:rsidRPr="008C7086">
              <w:rPr>
                <w:rFonts w:ascii="Arial CYR" w:eastAsia="Times New Roman" w:hAnsi="Arial CYR" w:cs="Arial CYR"/>
                <w:sz w:val="16"/>
                <w:szCs w:val="16"/>
                <w:lang w:val="ru-RU" w:eastAsia="ru-RU"/>
              </w:rPr>
              <w:t xml:space="preserve">, </w:t>
            </w:r>
            <w:r w:rsidRPr="008C7086">
              <w:rPr>
                <w:rFonts w:ascii="Sylfaen" w:eastAsia="Times New Roman" w:hAnsi="Sylfaen" w:cs="Sylfaen"/>
                <w:sz w:val="16"/>
                <w:szCs w:val="16"/>
                <w:lang w:val="ru-RU" w:eastAsia="ru-RU"/>
              </w:rPr>
              <w:t>რეაბილიტაცია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და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ექსპლოატაცია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20 838,6</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17 767,0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6 550,0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6 755,0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6 960,0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7 176,0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საგზაო</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ინფრასტრუქტურის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განვითარება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14 062,6</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11 120,4</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1 450,0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1 500,0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1 540,0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1 576,0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02 01 01</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გზების მოვლა-შენახვა (020101)</w:t>
            </w:r>
          </w:p>
        </w:tc>
        <w:tc>
          <w:tcPr>
            <w:tcW w:w="1282"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76,2</w:t>
            </w: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300,0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გზების მშენებლობა და რეაბილიტაცია (020102)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13986,4</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10910,7</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1 000,0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1040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1076</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02 01 03</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საგზაო მოძრაობის ორგანიზება  (020103)</w:t>
            </w:r>
          </w:p>
        </w:tc>
        <w:tc>
          <w:tcPr>
            <w:tcW w:w="1282"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50,0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02 01 04</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საგზაო ნაგებობების მშენებლობა-რეაბილიტაცია (020104)</w:t>
            </w:r>
          </w:p>
        </w:tc>
        <w:tc>
          <w:tcPr>
            <w:tcW w:w="1282"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02 01 05</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ა(ა)იპ ოზურგეთის მუნიციპალიტეტის პარკირების მართვის ცენტრი (020105)</w:t>
            </w:r>
          </w:p>
        </w:tc>
        <w:tc>
          <w:tcPr>
            <w:tcW w:w="1282"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311"/>
        </w:trPr>
        <w:tc>
          <w:tcPr>
            <w:tcW w:w="1203" w:type="dxa"/>
            <w:tcBorders>
              <w:top w:val="nil"/>
              <w:left w:val="single" w:sz="8" w:space="0" w:color="auto"/>
              <w:bottom w:val="single" w:sz="8" w:space="0" w:color="auto"/>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02 02</w:t>
            </w:r>
          </w:p>
        </w:tc>
        <w:tc>
          <w:tcPr>
            <w:tcW w:w="3065" w:type="dxa"/>
            <w:tcBorders>
              <w:top w:val="nil"/>
              <w:left w:val="nil"/>
              <w:bottom w:val="single" w:sz="8" w:space="0" w:color="auto"/>
              <w:right w:val="nil"/>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წყლის სისტემების განვითარება</w:t>
            </w:r>
          </w:p>
        </w:tc>
        <w:tc>
          <w:tcPr>
            <w:tcW w:w="1282"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950,0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955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950,0</w:t>
            </w:r>
          </w:p>
        </w:tc>
      </w:tr>
      <w:tr w:rsidR="008C7086" w:rsidRPr="008C7086" w:rsidTr="008C7086">
        <w:trPr>
          <w:trHeight w:val="519"/>
        </w:trPr>
        <w:tc>
          <w:tcPr>
            <w:tcW w:w="1203" w:type="dxa"/>
            <w:tcBorders>
              <w:top w:val="nil"/>
              <w:left w:val="single" w:sz="8" w:space="0" w:color="auto"/>
              <w:bottom w:val="single" w:sz="8" w:space="0" w:color="auto"/>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02 02 01</w:t>
            </w:r>
          </w:p>
        </w:tc>
        <w:tc>
          <w:tcPr>
            <w:tcW w:w="3065" w:type="dxa"/>
            <w:tcBorders>
              <w:top w:val="single" w:sz="4" w:space="0" w:color="auto"/>
              <w:left w:val="single" w:sz="4" w:space="0" w:color="auto"/>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წყალსადენის შიდა ქსელების მოწყობა-რეაბილიტაცია  (02 02 01)</w:t>
            </w:r>
          </w:p>
        </w:tc>
        <w:tc>
          <w:tcPr>
            <w:tcW w:w="1282" w:type="dxa"/>
            <w:tcBorders>
              <w:top w:val="nil"/>
              <w:left w:val="single" w:sz="4" w:space="0" w:color="auto"/>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250,0</w:t>
            </w:r>
          </w:p>
        </w:tc>
      </w:tr>
      <w:tr w:rsidR="008C7086" w:rsidRPr="008C7086" w:rsidTr="008C7086">
        <w:trPr>
          <w:trHeight w:val="519"/>
        </w:trPr>
        <w:tc>
          <w:tcPr>
            <w:tcW w:w="1203" w:type="dxa"/>
            <w:tcBorders>
              <w:top w:val="nil"/>
              <w:left w:val="single" w:sz="8" w:space="0" w:color="auto"/>
              <w:bottom w:val="single" w:sz="8" w:space="0" w:color="auto"/>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02 02 02</w:t>
            </w:r>
          </w:p>
        </w:tc>
        <w:tc>
          <w:tcPr>
            <w:tcW w:w="3065" w:type="dxa"/>
            <w:tcBorders>
              <w:top w:val="nil"/>
              <w:left w:val="single" w:sz="4" w:space="0" w:color="auto"/>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წყალსადენის შიდა ქსელის ექსპლუატაცია (02 02 02)</w:t>
            </w:r>
          </w:p>
        </w:tc>
        <w:tc>
          <w:tcPr>
            <w:tcW w:w="1282" w:type="dxa"/>
            <w:tcBorders>
              <w:top w:val="nil"/>
              <w:left w:val="single" w:sz="4" w:space="0" w:color="auto"/>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600</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800,0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755</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650,0</w:t>
            </w:r>
          </w:p>
        </w:tc>
      </w:tr>
      <w:tr w:rsidR="008C7086" w:rsidRPr="008C7086" w:rsidTr="008C7086">
        <w:trPr>
          <w:trHeight w:val="311"/>
        </w:trPr>
        <w:tc>
          <w:tcPr>
            <w:tcW w:w="1203" w:type="dxa"/>
            <w:tcBorders>
              <w:top w:val="nil"/>
              <w:left w:val="single" w:sz="8" w:space="0" w:color="auto"/>
              <w:bottom w:val="single" w:sz="8" w:space="0" w:color="auto"/>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02 02 03</w:t>
            </w:r>
          </w:p>
        </w:tc>
        <w:tc>
          <w:tcPr>
            <w:tcW w:w="3065" w:type="dxa"/>
            <w:tcBorders>
              <w:top w:val="nil"/>
              <w:left w:val="single" w:sz="4" w:space="0" w:color="auto"/>
              <w:bottom w:val="single" w:sz="4" w:space="0" w:color="auto"/>
              <w:right w:val="nil"/>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კანალიზაციის ქსელების მოწყობა-რეაბილიტაცია (02 02 03)</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50,0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50,0</w:t>
            </w:r>
          </w:p>
        </w:tc>
      </w:tr>
      <w:tr w:rsidR="008C7086" w:rsidRPr="008C7086" w:rsidTr="008C7086">
        <w:trPr>
          <w:trHeight w:val="594"/>
        </w:trPr>
        <w:tc>
          <w:tcPr>
            <w:tcW w:w="1203" w:type="dxa"/>
            <w:tcBorders>
              <w:top w:val="nil"/>
              <w:left w:val="single" w:sz="8" w:space="0" w:color="auto"/>
              <w:bottom w:val="nil"/>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02 03</w:t>
            </w:r>
          </w:p>
        </w:tc>
        <w:tc>
          <w:tcPr>
            <w:tcW w:w="3065" w:type="dxa"/>
            <w:tcBorders>
              <w:top w:val="nil"/>
              <w:left w:val="nil"/>
              <w:bottom w:val="nil"/>
              <w:right w:val="nil"/>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საზოგადოებრივი სივრცეების განვითარება</w:t>
            </w:r>
          </w:p>
        </w:tc>
        <w:tc>
          <w:tcPr>
            <w:tcW w:w="1282"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537,7</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200</w:t>
            </w:r>
          </w:p>
        </w:tc>
        <w:tc>
          <w:tcPr>
            <w:tcW w:w="895"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r>
      <w:tr w:rsidR="008C7086" w:rsidRPr="008C7086" w:rsidTr="008C7086">
        <w:trPr>
          <w:trHeight w:val="297"/>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02 03 01</w:t>
            </w:r>
          </w:p>
        </w:tc>
        <w:tc>
          <w:tcPr>
            <w:tcW w:w="3065" w:type="dxa"/>
            <w:tcBorders>
              <w:top w:val="single" w:sz="4" w:space="0" w:color="auto"/>
              <w:left w:val="nil"/>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სკვერების მოწყობა-რეაბილიტაცია (020301)</w:t>
            </w:r>
          </w:p>
        </w:tc>
        <w:tc>
          <w:tcPr>
            <w:tcW w:w="1282" w:type="dxa"/>
            <w:tcBorders>
              <w:top w:val="nil"/>
              <w:left w:val="single" w:sz="4" w:space="0" w:color="auto"/>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537,7</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r>
      <w:tr w:rsidR="008C7086" w:rsidRPr="008C7086" w:rsidTr="008C7086">
        <w:trPr>
          <w:trHeight w:val="31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02 03 02</w:t>
            </w:r>
          </w:p>
        </w:tc>
        <w:tc>
          <w:tcPr>
            <w:tcW w:w="3065" w:type="dxa"/>
            <w:tcBorders>
              <w:top w:val="nil"/>
              <w:left w:val="nil"/>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საზოგადოებრივი დანიშნულების შენობების რეაბილიტაცია (020302)</w:t>
            </w:r>
          </w:p>
        </w:tc>
        <w:tc>
          <w:tcPr>
            <w:tcW w:w="1282" w:type="dxa"/>
            <w:tcBorders>
              <w:top w:val="nil"/>
              <w:left w:val="single" w:sz="4" w:space="0" w:color="auto"/>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r>
      <w:tr w:rsidR="008C7086" w:rsidRPr="008C7086" w:rsidTr="008C7086">
        <w:trPr>
          <w:trHeight w:val="297"/>
        </w:trPr>
        <w:tc>
          <w:tcPr>
            <w:tcW w:w="1203" w:type="dxa"/>
            <w:tcBorders>
              <w:top w:val="nil"/>
              <w:left w:val="single" w:sz="8" w:space="0" w:color="auto"/>
              <w:bottom w:val="nil"/>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02 04</w:t>
            </w:r>
          </w:p>
        </w:tc>
        <w:tc>
          <w:tcPr>
            <w:tcW w:w="3065" w:type="dxa"/>
            <w:tcBorders>
              <w:top w:val="nil"/>
              <w:left w:val="nil"/>
              <w:bottom w:val="nil"/>
              <w:right w:val="nil"/>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პროექტირება და ექსპერტიზა</w:t>
            </w:r>
          </w:p>
        </w:tc>
        <w:tc>
          <w:tcPr>
            <w:tcW w:w="1282"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234,6</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600</w:t>
            </w:r>
          </w:p>
        </w:tc>
        <w:tc>
          <w:tcPr>
            <w:tcW w:w="895"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820,0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850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950</w:t>
            </w: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02 04 01</w:t>
            </w:r>
          </w:p>
        </w:tc>
        <w:tc>
          <w:tcPr>
            <w:tcW w:w="3065" w:type="dxa"/>
            <w:tcBorders>
              <w:top w:val="single" w:sz="4" w:space="0" w:color="auto"/>
              <w:left w:val="nil"/>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საპროექტო სახარჯთაღრიცხვო დოკუმენტაციის მომზადება (020401)</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234,6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380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430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02 04 02</w:t>
            </w:r>
          </w:p>
        </w:tc>
        <w:tc>
          <w:tcPr>
            <w:tcW w:w="3065" w:type="dxa"/>
            <w:tcBorders>
              <w:top w:val="nil"/>
              <w:left w:val="nil"/>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შესრულებული სამუშაოების ექსპერტიზა (020402)</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450,0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02 04 03</w:t>
            </w:r>
          </w:p>
        </w:tc>
        <w:tc>
          <w:tcPr>
            <w:tcW w:w="3065" w:type="dxa"/>
            <w:tcBorders>
              <w:top w:val="nil"/>
              <w:left w:val="nil"/>
              <w:bottom w:val="single" w:sz="4" w:space="0" w:color="auto"/>
              <w:right w:val="nil"/>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კომუნალურ ქსელებზე დაერთების უზრუნველყოფა (020403)</w:t>
            </w:r>
          </w:p>
        </w:tc>
        <w:tc>
          <w:tcPr>
            <w:tcW w:w="1282" w:type="dxa"/>
            <w:tcBorders>
              <w:top w:val="nil"/>
              <w:left w:val="single" w:sz="4"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r>
      <w:tr w:rsidR="008C7086" w:rsidRPr="008C7086" w:rsidTr="008C7086">
        <w:trPr>
          <w:trHeight w:val="311"/>
        </w:trPr>
        <w:tc>
          <w:tcPr>
            <w:tcW w:w="1203" w:type="dxa"/>
            <w:tcBorders>
              <w:top w:val="nil"/>
              <w:left w:val="single" w:sz="8" w:space="0" w:color="auto"/>
              <w:bottom w:val="single" w:sz="8" w:space="0" w:color="auto"/>
              <w:right w:val="single" w:sz="8" w:space="0" w:color="auto"/>
            </w:tcBorders>
            <w:shd w:val="clear" w:color="000000" w:fill="FFFFFF"/>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02 05</w:t>
            </w:r>
          </w:p>
        </w:tc>
        <w:tc>
          <w:tcPr>
            <w:tcW w:w="3065" w:type="dxa"/>
            <w:tcBorders>
              <w:top w:val="nil"/>
              <w:left w:val="nil"/>
              <w:bottom w:val="single" w:sz="8" w:space="0" w:color="auto"/>
              <w:right w:val="nil"/>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სამოქალაქო ბიუჯეტი</w:t>
            </w:r>
          </w:p>
        </w:tc>
        <w:tc>
          <w:tcPr>
            <w:tcW w:w="1282"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70,3</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300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350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400,0</w:t>
            </w:r>
          </w:p>
        </w:tc>
      </w:tr>
      <w:tr w:rsidR="008C7086" w:rsidRPr="008C7086" w:rsidTr="008C7086">
        <w:trPr>
          <w:trHeight w:val="311"/>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02 06</w:t>
            </w:r>
          </w:p>
        </w:tc>
        <w:tc>
          <w:tcPr>
            <w:tcW w:w="3065" w:type="dxa"/>
            <w:tcBorders>
              <w:top w:val="nil"/>
              <w:left w:val="nil"/>
              <w:bottom w:val="single" w:sz="8" w:space="0" w:color="auto"/>
              <w:right w:val="nil"/>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ბინათმშენებლობა</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295,7</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178</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350</w:t>
            </w:r>
          </w:p>
        </w:tc>
      </w:tr>
      <w:tr w:rsidR="008C7086" w:rsidRPr="008C7086" w:rsidTr="008C7086">
        <w:trPr>
          <w:trHeight w:val="519"/>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02 06 01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მრავალბინიანი საცხოვრებელი ეზოების კეთილმოწყობა (020601)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295,7</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178</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250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250</w:t>
            </w:r>
          </w:p>
        </w:tc>
      </w:tr>
      <w:tr w:rsidR="008C7086" w:rsidRPr="008C7086" w:rsidTr="008C7086">
        <w:trPr>
          <w:trHeight w:val="519"/>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02 06 02</w:t>
            </w:r>
          </w:p>
        </w:tc>
        <w:tc>
          <w:tcPr>
            <w:tcW w:w="3065" w:type="dxa"/>
            <w:tcBorders>
              <w:top w:val="nil"/>
              <w:left w:val="single" w:sz="4"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ბინათმესაკუთრეთა ამხანაგობების მხარდაჭერა (020602)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r>
      <w:tr w:rsidR="008C7086" w:rsidRPr="008C7086" w:rsidTr="008C7086">
        <w:trPr>
          <w:trHeight w:val="297"/>
        </w:trPr>
        <w:tc>
          <w:tcPr>
            <w:tcW w:w="1203" w:type="dxa"/>
            <w:tcBorders>
              <w:top w:val="nil"/>
              <w:left w:val="single" w:sz="8" w:space="0" w:color="auto"/>
              <w:bottom w:val="nil"/>
              <w:right w:val="single" w:sz="8"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02 07</w:t>
            </w: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გარე განათება და ელმომარაგება</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700,2</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752</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1330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1450</w:t>
            </w:r>
          </w:p>
        </w:tc>
      </w:tr>
      <w:tr w:rsidR="008C7086" w:rsidRPr="008C7086" w:rsidTr="008C7086">
        <w:trPr>
          <w:trHeight w:val="297"/>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02 07 01</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გარე განათების მოწყობა-რეაბილიტაცია (020701)</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02 07 02</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გარე განათების ელექტროენერგიის ხარჯი (020702)</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700,2</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752</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950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02 07 03</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გარე განათების ქსელის ექსპლუატაცია  (020703)</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350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02 08</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მუნიციპალური ტრანსპორტი</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86</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90</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150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02 09</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სოფლის მხარდაჭერის პროგრამა</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2176,8</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2174,9</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1000</w:t>
            </w: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1000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cadNusx" w:eastAsia="Times New Roman" w:hAnsi="AcadNusx"/>
                <w:b/>
                <w:bCs/>
                <w:sz w:val="16"/>
                <w:szCs w:val="16"/>
                <w:lang w:val="ru-RU" w:eastAsia="ru-RU"/>
              </w:rPr>
            </w:pPr>
            <w:r w:rsidRPr="008C7086">
              <w:rPr>
                <w:rFonts w:ascii="AcadNusx" w:eastAsia="Times New Roman" w:hAnsi="AcadNusx"/>
                <w:b/>
                <w:bCs/>
                <w:sz w:val="16"/>
                <w:szCs w:val="16"/>
                <w:lang w:val="ru-RU" w:eastAsia="ru-RU"/>
              </w:rPr>
              <w:t>02 10</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სტიქიის პრევენცია და შედეგების ლიკვიდაცია</w:t>
            </w:r>
          </w:p>
        </w:tc>
        <w:tc>
          <w:tcPr>
            <w:tcW w:w="1282"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2074,7</w:t>
            </w:r>
          </w:p>
        </w:tc>
        <w:tc>
          <w:tcPr>
            <w:tcW w:w="757"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1651,7</w:t>
            </w:r>
          </w:p>
        </w:tc>
        <w:tc>
          <w:tcPr>
            <w:tcW w:w="895" w:type="dxa"/>
            <w:tcBorders>
              <w:top w:val="nil"/>
              <w:left w:val="nil"/>
              <w:bottom w:val="single" w:sz="4" w:space="0" w:color="auto"/>
              <w:right w:val="single" w:sz="4" w:space="0" w:color="auto"/>
            </w:tcBorders>
            <w:shd w:val="clear" w:color="auto" w:fill="auto"/>
            <w:noWrap/>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491"/>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lastRenderedPageBreak/>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დასუფთავება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გარემოს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დაცვა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2 845,2</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2 900,0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2 900,0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2 990,0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3 080,0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3 177,0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მუნიციპალური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ნარჩენების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მართვა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დასუფთავება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2 845,2</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2 900,0</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2420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2 490,0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2 570,0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2637</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03 01 01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ქალაქის დასუფთავების რეგულარული სამუშაოები (030101)</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490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560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03 01 02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ნარჩენების გატანა (030102)</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1272,5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1400</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630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680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700</w:t>
            </w:r>
          </w:p>
        </w:tc>
      </w:tr>
      <w:tr w:rsidR="008C7086" w:rsidRPr="008C7086" w:rsidTr="008C7086">
        <w:trPr>
          <w:trHeight w:val="118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03 01 03</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ა.(ა)ი.პ. ოზურგეთის  მუნიციპალიტეტის მომსახურების ცენტრის ადმინისტრაციული უზრუნველყოფა (030103)</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1572,7</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1500</w:t>
            </w:r>
          </w:p>
        </w:tc>
        <w:tc>
          <w:tcPr>
            <w:tcW w:w="89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1320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1330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1337</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რეკრეაციული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სივრცეების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მოვლა</w:t>
            </w:r>
            <w:r w:rsidRPr="008C7086">
              <w:rPr>
                <w:rFonts w:ascii="Arial CYR" w:eastAsia="Times New Roman" w:hAnsi="Arial CYR" w:cs="Arial CYR"/>
                <w:b/>
                <w:bCs/>
                <w:sz w:val="16"/>
                <w:szCs w:val="16"/>
                <w:lang w:val="ru-RU" w:eastAsia="ru-RU"/>
              </w:rPr>
              <w:t>-</w:t>
            </w:r>
            <w:r w:rsidRPr="008C7086">
              <w:rPr>
                <w:rFonts w:ascii="Sylfaen" w:eastAsia="Times New Roman" w:hAnsi="Sylfaen" w:cs="Sylfaen"/>
                <w:b/>
                <w:bCs/>
                <w:sz w:val="16"/>
                <w:szCs w:val="16"/>
                <w:lang w:val="ru-RU" w:eastAsia="ru-RU"/>
              </w:rPr>
              <w:t>პატრონობა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განვითარება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180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180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190,0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03 02 01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სკვერებისა და პარკების მოვლა-პატრონობა (030201)</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180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190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03 02 02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მრავალწლიანი ნარგავების შეძენა (030202)</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03 03</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მუნიციპალიტეტში სანიტარულ-ჰიგიენური მდგომარეობის დაცვა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300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340</w:t>
            </w:r>
          </w:p>
        </w:tc>
      </w:tr>
      <w:tr w:rsidR="008C7086" w:rsidRPr="008C7086" w:rsidTr="008C7086">
        <w:trPr>
          <w:trHeight w:val="26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03 03 01</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ჩამდინარე წყლების მართვა (030301)</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03 03 02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მიუსაფარი ცხოველების მოვლა-პატრონობა (030302)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03 03 03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მუნიციპალური სასაფლაოების მოვლა-პატრონობა (030303)</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w:t>
            </w: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განათლება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5 337,7</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5 738,2</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4 900,0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5 052,0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5 208,0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5 370,0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სკოლამდელი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განათლების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დაფინანსება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4 029,6</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4 500,0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4 750,0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4 900,0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5 040,0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5 200,0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04 01 01</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ა(ა)იპ სკოლამდელი აღზრდის ცენტრი (040101)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4029,6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4500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4 750,0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4900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5040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5 200,0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04 01 02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სკოლამდელი განათლების ინფრასტრუქტურის განვითარება (040102)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04 01 03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სკოლამდელი აღზრდის დაწესებულების პედაგოგთა დაჯილდოება (040103)</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ზოგადი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განათლების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ხელშეწყობა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1 308,1</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1 238,2</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152,0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168,0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170,0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04 02 01</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საჯარო და სამრევლო სკოლების ინფრასტრუქტურული სამუშაოები (040201)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1209,6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580,1</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27,0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33</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04 02 02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100%-იანი გრანტის მფლობელი მოსწავლეების წახალისება (040202)</w:t>
            </w:r>
          </w:p>
        </w:tc>
        <w:tc>
          <w:tcPr>
            <w:tcW w:w="1282"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757"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65,0</w:t>
            </w:r>
          </w:p>
        </w:tc>
        <w:tc>
          <w:tcPr>
            <w:tcW w:w="1030" w:type="dxa"/>
            <w:tcBorders>
              <w:top w:val="nil"/>
              <w:left w:val="nil"/>
              <w:bottom w:val="single" w:sz="4" w:space="0" w:color="auto"/>
              <w:right w:val="single" w:sz="4" w:space="0" w:color="auto"/>
            </w:tcBorders>
            <w:shd w:val="clear" w:color="auto" w:fill="auto"/>
            <w:vAlign w:val="bottom"/>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70,0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04 02 03</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არაფორმალური განათლების ხელშეწყობა (040203)</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33,5</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593,1</w:t>
            </w: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65</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65</w:t>
            </w: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lastRenderedPageBreak/>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კულტურა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რელიგია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ახალგაზრდული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სპორტული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ღონისძიებები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4 194,8</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4 766,0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4 900,0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5 100,0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5 250,0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5 400,0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სპორტის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განვითარების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ხელშეწყობა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1 195,7</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1 298,6</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1 350,0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1 350,0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1 355,0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1 485,0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05 01 01</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მასობრივი სპორტული ღონისძიებების ხელშეწყობა (05 01 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7,74</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38,6</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05 01 02</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სპორტის სხვადასხვა სახეობების განვითარების ხელშეწყობა (05 01 02)</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1187,96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1260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1 300,0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1 300,0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1355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1 435,0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05 01 03</w:t>
            </w:r>
          </w:p>
        </w:tc>
        <w:tc>
          <w:tcPr>
            <w:tcW w:w="3065" w:type="dxa"/>
            <w:tcBorders>
              <w:top w:val="nil"/>
              <w:left w:val="single" w:sz="8" w:space="0" w:color="auto"/>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სპორტული კლუბების ხელშეწყობა (05 01 03)</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569</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641,4</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670,0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670,0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720,0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05 01 03 01</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ა(ა)იპ რაგბის განვითარების კავშირი (05 01 03 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329,3</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370,0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390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05 01 03 02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შ.პ.ს. ოზურგეთის მუნიციპალიტეტის საფეხბურთო კლუბი მერცხალი</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239,7</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291,4</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300,0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310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320,0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კულტურის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განვითარების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ხელშეწყობა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2 326,4</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2 656,0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2 710,0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2 910,0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2 965,0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2 995,0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05 02 01</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კულტურული ღონისძიებების ორგანიზება და ხელშეწყობა</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116,5</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121,4</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84,0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კულტურული ტურიზმის განვითარების ხელშეწყობა:</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70,0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85</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კულტურის სფეროს წარმომადგენელთა პროფესიული განვითარების ხელშეწყობა</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კულტურის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ობიექტების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დაფინანსება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2 209,9</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2 534,6</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2 526,0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2 710,0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2 765,0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2 795,0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დაბა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ურეკის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კულტურის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სახლი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172,0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172,0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190,0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ცენტრალური</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ბიბლიოთეკა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191,7</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05 02 04 03</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თოჯინებისა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და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მოზარდ</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მაყურებელთა</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პროფესიული</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თეატრი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110,0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135,0</w:t>
            </w:r>
          </w:p>
        </w:tc>
      </w:tr>
      <w:tr w:rsidR="008C7086" w:rsidRPr="008C7086" w:rsidTr="008C7086">
        <w:trPr>
          <w:trHeight w:val="400"/>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05 02 04 04</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სახვითი</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ხელოვნების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ცენტრი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124,4</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135,0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140,0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05 02 04 05</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სახელმწიფო</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ანსამბლი</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გურია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183,5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214,6</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206,0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215,0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220,0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05 02 04 06</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სამხატვრო</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სკოლა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87,0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88,0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88,0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100,0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05 02 04 06</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მუსიკალური</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სკოლა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160,0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160,0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160,0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160,0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170,0</w:t>
            </w:r>
          </w:p>
        </w:tc>
      </w:tr>
      <w:tr w:rsidR="008C7086" w:rsidRPr="008C7086" w:rsidTr="008C7086">
        <w:trPr>
          <w:trHeight w:val="31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05 02 04 07</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სამუზეუმო</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გაერთიანება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181,5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240,0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290,0</w:t>
            </w:r>
          </w:p>
        </w:tc>
      </w:tr>
      <w:tr w:rsidR="008C7086" w:rsidRPr="008C7086" w:rsidTr="008C7086">
        <w:trPr>
          <w:trHeight w:val="31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05 02 04 08</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მოსწავლე</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ახალგაზრდობის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ცენტრი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884,8</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1 100,0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1 200,0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1 220,0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1 220,0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05 02 04 09</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ფოლკლორის</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სახელმწიფო</w:t>
            </w:r>
            <w:r w:rsidR="00A90C71">
              <w:rPr>
                <w:rFonts w:ascii="Sylfaen" w:eastAsia="Times New Roman" w:hAnsi="Sylfaen" w:cs="Sylfaen"/>
                <w:sz w:val="16"/>
                <w:szCs w:val="16"/>
                <w:lang w:val="ka-GE" w:eastAsia="ru-RU"/>
              </w:rPr>
              <w:t xml:space="preserve"> </w:t>
            </w:r>
            <w:r w:rsidRPr="008C7086">
              <w:rPr>
                <w:rFonts w:ascii="Sylfaen" w:eastAsia="Times New Roman" w:hAnsi="Sylfaen" w:cs="Sylfaen"/>
                <w:sz w:val="16"/>
                <w:szCs w:val="16"/>
                <w:lang w:val="ru-RU" w:eastAsia="ru-RU"/>
              </w:rPr>
              <w:t>ცენტრი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115,0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115,0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120,0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05 03</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ახალგაზრდული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პროგრამები</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1,2</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70,0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70,0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r>
      <w:tr w:rsidR="008C7086" w:rsidRPr="008C7086" w:rsidTr="008C7086">
        <w:trPr>
          <w:trHeight w:val="50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05 04</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რელიგიური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ორგანიზაციების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ხელშეწყობა</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100,0</w:t>
            </w: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505"/>
        </w:trPr>
        <w:tc>
          <w:tcPr>
            <w:tcW w:w="1203" w:type="dxa"/>
            <w:tcBorders>
              <w:top w:val="nil"/>
              <w:left w:val="single" w:sz="4" w:space="0" w:color="auto"/>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06 00</w:t>
            </w:r>
          </w:p>
        </w:tc>
        <w:tc>
          <w:tcPr>
            <w:tcW w:w="3065"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მოსახლეობის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ჯანმრთელობის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დაცვა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და</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სოციალური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უზრუნველყოფა</w:t>
            </w:r>
          </w:p>
        </w:tc>
        <w:tc>
          <w:tcPr>
            <w:tcW w:w="1282"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1 620,4</w:t>
            </w:r>
          </w:p>
        </w:tc>
        <w:tc>
          <w:tcPr>
            <w:tcW w:w="757"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1 812,0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1 820,0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1 876,0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1 935,0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1 994,0</w:t>
            </w:r>
          </w:p>
        </w:tc>
      </w:tr>
      <w:tr w:rsidR="008C7086" w:rsidRPr="008C7086" w:rsidTr="008C7086">
        <w:trPr>
          <w:trHeight w:val="297"/>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ჯანმრთელობის დაცვის პროგრამა</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756,1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859,9</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860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890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913</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940,0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lastRenderedPageBreak/>
              <w:t>06 01 01</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ა(ა)ი.პ. ოზურგეთის მუნიციპალიტეტის საზოგადოებრივი ჯანდაცვის ცენტრი</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222,5</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173</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173</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180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180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190,0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მოქალაქეთა სამედიცინო დახმარება (060102)</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201,6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230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230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250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260,0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თირკმლის უკმარისობით დაავადებულ პირთა დახმარება (060103)</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32</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55</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06 01 04</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ლეიკემიით და ონკოლოგიური დაავადების მქონე პირების დახმარება (060104)</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210,9</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260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277</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280,0</w:t>
            </w:r>
          </w:p>
        </w:tc>
      </w:tr>
      <w:tr w:rsidR="008C7086" w:rsidRPr="008C7086" w:rsidTr="008C7086">
        <w:trPr>
          <w:trHeight w:val="89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06 01 05</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გადაუდებელი და არაპროგრამული რეფერალური სამედიცინო მომსახურების თანადაფინანსება (060105)</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56,8</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90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90,0</w:t>
            </w:r>
          </w:p>
        </w:tc>
      </w:tr>
      <w:tr w:rsidR="008C7086" w:rsidRPr="008C7086" w:rsidTr="008C7086">
        <w:trPr>
          <w:trHeight w:val="89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06 01 06</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ძვირადღირებული კვლევის (კომპიუტერული ტომოგრაფიის) ერთჯერადი დაფინანსება (060106)</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32,3</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51,9</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52</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55</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56</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სოციალური პროგრამები</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864,3</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952,1</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960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986</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1022</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1054</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სოციალურად დაუცველი მრავალშვილიანი ოჯახების დახმარება (060201)</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39,2</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66</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06 02 02</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დღის ცენტრის დაფინანსება (060202)</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45</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06 02 03</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დედ-მამით ობოლი 18 წლამდე ასაკის ბავშვთა ერთჯერადი დახმარება (060203)</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06 02 04</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შეზღუდული შესაძლებლობების მქონე პირთა დახმარება (060204)</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143,2</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215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225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230</w:t>
            </w:r>
          </w:p>
        </w:tc>
      </w:tr>
      <w:tr w:rsidR="008C7086" w:rsidRPr="008C7086" w:rsidTr="008C7086">
        <w:trPr>
          <w:trHeight w:val="89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06 02 05</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საქართველოს ოკუპირებული ტერიტორიებიდან იძულებით გადადგილებულ პირთა დახმარება (060205)</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12,9</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06 02 06</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სარიტუალო დახმარება (060206)</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7,5</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65</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06 02 07</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სოციალური ღონისძიებები (060207)</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23,9</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r>
      <w:tr w:rsidR="008C7086" w:rsidRPr="008C7086" w:rsidTr="008C7086">
        <w:trPr>
          <w:trHeight w:val="118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06 02 08</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სტიქიური მოვლენების შედეგად დაზარალებული და მძიმე საცხოვრებელ პირობებში მყოფი   ოჯახების დახმარება (060208)</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363,6</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270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280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290</w:t>
            </w:r>
          </w:p>
        </w:tc>
      </w:tr>
      <w:tr w:rsidR="008C7086" w:rsidRPr="008C7086" w:rsidTr="008C7086">
        <w:trPr>
          <w:trHeight w:val="89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06 02 09</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მზრუნველობამოკლებულთა ერთჯერადი უფასო კვებით უზრუნველყოფის პროგრამა (060209)</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156,8</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163,1</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165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175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185</w:t>
            </w:r>
          </w:p>
        </w:tc>
      </w:tr>
      <w:tr w:rsidR="008C7086" w:rsidRPr="008C7086" w:rsidTr="008C7086">
        <w:trPr>
          <w:trHeight w:val="891"/>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06 02 10</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ხანდაზმულთა სახლისათვის კომუნალური გადასახადებით უზრუნველყოფის პროგრამა (060210)</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14,9</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18</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20</w:t>
            </w:r>
          </w:p>
        </w:tc>
      </w:tr>
      <w:tr w:rsidR="008C7086" w:rsidRPr="008C7086" w:rsidTr="008C7086">
        <w:trPr>
          <w:trHeight w:val="1485"/>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06 02 11</w:t>
            </w:r>
          </w:p>
        </w:tc>
        <w:tc>
          <w:tcPr>
            <w:tcW w:w="306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 (060211)</w:t>
            </w:r>
          </w:p>
        </w:tc>
        <w:tc>
          <w:tcPr>
            <w:tcW w:w="1282"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41,8</w:t>
            </w:r>
          </w:p>
        </w:tc>
        <w:tc>
          <w:tcPr>
            <w:tcW w:w="757"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70</w:t>
            </w:r>
          </w:p>
        </w:tc>
      </w:tr>
      <w:tr w:rsidR="008C7086" w:rsidRPr="008C7086" w:rsidTr="008C7086">
        <w:trPr>
          <w:trHeight w:val="252"/>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06 02 12</w:t>
            </w:r>
          </w:p>
        </w:tc>
        <w:tc>
          <w:tcPr>
            <w:tcW w:w="3065" w:type="dxa"/>
            <w:tcBorders>
              <w:top w:val="nil"/>
              <w:left w:val="nil"/>
              <w:bottom w:val="single" w:sz="4" w:space="0" w:color="auto"/>
              <w:right w:val="single" w:sz="4" w:space="0" w:color="auto"/>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Sylfaen" w:eastAsia="Times New Roman" w:hAnsi="Sylfaen" w:cs="Sylfaen"/>
                <w:sz w:val="16"/>
                <w:szCs w:val="16"/>
                <w:lang w:val="ru-RU" w:eastAsia="ru-RU"/>
              </w:rPr>
              <w:t>გენდერულსაკითხებთანდაკავშირებულიპრ</w:t>
            </w:r>
            <w:r w:rsidRPr="008C7086">
              <w:rPr>
                <w:rFonts w:ascii="Sylfaen" w:eastAsia="Times New Roman" w:hAnsi="Sylfaen" w:cs="Sylfaen"/>
                <w:sz w:val="16"/>
                <w:szCs w:val="16"/>
                <w:lang w:val="ru-RU" w:eastAsia="ru-RU"/>
              </w:rPr>
              <w:lastRenderedPageBreak/>
              <w:t>ოექტებისხელშეწყობა</w:t>
            </w:r>
          </w:p>
        </w:tc>
        <w:tc>
          <w:tcPr>
            <w:tcW w:w="1282"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6</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16</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20</w:t>
            </w:r>
          </w:p>
        </w:tc>
        <w:tc>
          <w:tcPr>
            <w:tcW w:w="1030" w:type="dxa"/>
            <w:tcBorders>
              <w:top w:val="nil"/>
              <w:left w:val="nil"/>
              <w:bottom w:val="single" w:sz="4" w:space="0" w:color="auto"/>
              <w:right w:val="single" w:sz="4" w:space="0" w:color="auto"/>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r w:rsidRPr="008C7086">
              <w:rPr>
                <w:rFonts w:ascii="Arial CYR" w:eastAsia="Times New Roman" w:hAnsi="Arial CYR"/>
                <w:sz w:val="16"/>
                <w:szCs w:val="16"/>
                <w:lang w:val="ru-RU" w:eastAsia="ru-RU"/>
              </w:rPr>
              <w:t>25</w:t>
            </w: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252"/>
        </w:trPr>
        <w:tc>
          <w:tcPr>
            <w:tcW w:w="1203"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3065" w:type="dxa"/>
            <w:tcBorders>
              <w:top w:val="nil"/>
              <w:left w:val="nil"/>
              <w:bottom w:val="nil"/>
              <w:right w:val="nil"/>
            </w:tcBorders>
            <w:shd w:val="clear" w:color="auto" w:fill="auto"/>
            <w:noWrap/>
            <w:vAlign w:val="center"/>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282"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757"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895"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c>
          <w:tcPr>
            <w:tcW w:w="1030" w:type="dxa"/>
            <w:tcBorders>
              <w:top w:val="nil"/>
              <w:left w:val="nil"/>
              <w:bottom w:val="nil"/>
              <w:right w:val="nil"/>
            </w:tcBorders>
            <w:shd w:val="clear" w:color="auto" w:fill="auto"/>
            <w:noWrap/>
            <w:vAlign w:val="bottom"/>
            <w:hideMark/>
          </w:tcPr>
          <w:p w:rsidR="008C7086" w:rsidRPr="008C7086" w:rsidRDefault="008C7086" w:rsidP="008C7086">
            <w:pPr>
              <w:spacing w:after="0" w:line="240" w:lineRule="auto"/>
              <w:ind w:firstLine="0"/>
              <w:jc w:val="center"/>
              <w:rPr>
                <w:rFonts w:ascii="Arial CYR" w:eastAsia="Times New Roman" w:hAnsi="Arial CYR"/>
                <w:sz w:val="16"/>
                <w:szCs w:val="16"/>
                <w:lang w:val="ru-RU" w:eastAsia="ru-RU"/>
              </w:rPr>
            </w:pPr>
          </w:p>
        </w:tc>
      </w:tr>
      <w:tr w:rsidR="008C7086" w:rsidRPr="008C7086" w:rsidTr="008C7086">
        <w:trPr>
          <w:trHeight w:val="505"/>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პროგრამულიკოდი</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პრიორიტეტი</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პროგრამა</w:t>
            </w:r>
            <w:r w:rsidRPr="008C7086">
              <w:rPr>
                <w:rFonts w:ascii="Arial CYR" w:eastAsia="Times New Roman" w:hAnsi="Arial CYR" w:cs="Arial CYR"/>
                <w:b/>
                <w:bCs/>
                <w:sz w:val="16"/>
                <w:szCs w:val="16"/>
                <w:lang w:val="ru-RU" w:eastAsia="ru-RU"/>
              </w:rPr>
              <w:t xml:space="preserve">, </w:t>
            </w:r>
            <w:r w:rsidRPr="008C7086">
              <w:rPr>
                <w:rFonts w:ascii="Sylfaen" w:eastAsia="Times New Roman" w:hAnsi="Sylfaen" w:cs="Sylfaen"/>
                <w:b/>
                <w:bCs/>
                <w:sz w:val="16"/>
                <w:szCs w:val="16"/>
                <w:lang w:val="ru-RU" w:eastAsia="ru-RU"/>
              </w:rPr>
              <w:t>ქვეპროგრამა</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2020 </w:t>
            </w:r>
            <w:r w:rsidRPr="008C7086">
              <w:rPr>
                <w:rFonts w:ascii="Sylfaen" w:eastAsia="Times New Roman" w:hAnsi="Sylfaen" w:cs="Sylfaen"/>
                <w:b/>
                <w:bCs/>
                <w:sz w:val="16"/>
                <w:szCs w:val="16"/>
                <w:lang w:val="ru-RU" w:eastAsia="ru-RU"/>
              </w:rPr>
              <w:t>წლისფაქტი</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2021 </w:t>
            </w:r>
            <w:r w:rsidRPr="008C7086">
              <w:rPr>
                <w:rFonts w:ascii="Sylfaen" w:eastAsia="Times New Roman" w:hAnsi="Sylfaen" w:cs="Sylfaen"/>
                <w:b/>
                <w:bCs/>
                <w:sz w:val="16"/>
                <w:szCs w:val="16"/>
                <w:lang w:val="ru-RU" w:eastAsia="ru-RU"/>
              </w:rPr>
              <w:t>წლისგეგმა</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2022 </w:t>
            </w:r>
            <w:r w:rsidRPr="008C7086">
              <w:rPr>
                <w:rFonts w:ascii="Sylfaen" w:eastAsia="Times New Roman" w:hAnsi="Sylfaen" w:cs="Sylfaen"/>
                <w:b/>
                <w:bCs/>
                <w:sz w:val="16"/>
                <w:szCs w:val="16"/>
                <w:lang w:val="ru-RU" w:eastAsia="ru-RU"/>
              </w:rPr>
              <w:t>წლისპროექტი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2023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2024 </w:t>
            </w:r>
            <w:r w:rsidRPr="008C7086">
              <w:rPr>
                <w:rFonts w:ascii="Sylfaen" w:eastAsia="Times New Roman" w:hAnsi="Sylfaen" w:cs="Sylfaen"/>
                <w:b/>
                <w:bCs/>
                <w:sz w:val="16"/>
                <w:szCs w:val="16"/>
                <w:lang w:val="ru-RU" w:eastAsia="ru-RU"/>
              </w:rPr>
              <w:t>წლისპროგნოზი</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 xml:space="preserve">2025 </w:t>
            </w:r>
            <w:r w:rsidRPr="008C7086">
              <w:rPr>
                <w:rFonts w:ascii="Sylfaen" w:eastAsia="Times New Roman" w:hAnsi="Sylfaen" w:cs="Sylfaen"/>
                <w:b/>
                <w:bCs/>
                <w:sz w:val="16"/>
                <w:szCs w:val="16"/>
                <w:lang w:val="ru-RU" w:eastAsia="ru-RU"/>
              </w:rPr>
              <w:t>წლისპროგნოზი</w:t>
            </w:r>
          </w:p>
        </w:tc>
      </w:tr>
      <w:tr w:rsidR="008C7086" w:rsidRPr="008C7086" w:rsidTr="008C7086">
        <w:trPr>
          <w:trHeight w:val="505"/>
        </w:trPr>
        <w:tc>
          <w:tcPr>
            <w:tcW w:w="1203" w:type="dxa"/>
            <w:tcBorders>
              <w:top w:val="nil"/>
              <w:left w:val="single" w:sz="4" w:space="0" w:color="auto"/>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07 00</w:t>
            </w:r>
          </w:p>
        </w:tc>
        <w:tc>
          <w:tcPr>
            <w:tcW w:w="3065"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Sylfaen" w:eastAsia="Times New Roman" w:hAnsi="Sylfaen" w:cs="Sylfaen"/>
                <w:b/>
                <w:bCs/>
                <w:sz w:val="16"/>
                <w:szCs w:val="16"/>
                <w:lang w:val="ru-RU" w:eastAsia="ru-RU"/>
              </w:rPr>
              <w:t>ადგილობრივი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ეკონომიკური</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განვითარების</w:t>
            </w:r>
            <w:r w:rsidR="00A90C71">
              <w:rPr>
                <w:rFonts w:ascii="Sylfaen" w:eastAsia="Times New Roman" w:hAnsi="Sylfaen" w:cs="Sylfaen"/>
                <w:b/>
                <w:bCs/>
                <w:sz w:val="16"/>
                <w:szCs w:val="16"/>
                <w:lang w:val="ka-GE" w:eastAsia="ru-RU"/>
              </w:rPr>
              <w:t xml:space="preserve"> </w:t>
            </w:r>
            <w:r w:rsidRPr="008C7086">
              <w:rPr>
                <w:rFonts w:ascii="Sylfaen" w:eastAsia="Times New Roman" w:hAnsi="Sylfaen" w:cs="Sylfaen"/>
                <w:b/>
                <w:bCs/>
                <w:sz w:val="16"/>
                <w:szCs w:val="16"/>
                <w:lang w:val="ru-RU" w:eastAsia="ru-RU"/>
              </w:rPr>
              <w:t>ხელშეწყობა</w:t>
            </w:r>
          </w:p>
        </w:tc>
        <w:tc>
          <w:tcPr>
            <w:tcW w:w="1282"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177,3</w:t>
            </w:r>
          </w:p>
        </w:tc>
        <w:tc>
          <w:tcPr>
            <w:tcW w:w="757" w:type="dxa"/>
            <w:tcBorders>
              <w:top w:val="nil"/>
              <w:left w:val="nil"/>
              <w:bottom w:val="nil"/>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230,0</w:t>
            </w:r>
          </w:p>
        </w:tc>
        <w:tc>
          <w:tcPr>
            <w:tcW w:w="89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280,0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289,0</w:t>
            </w:r>
          </w:p>
        </w:tc>
        <w:tc>
          <w:tcPr>
            <w:tcW w:w="1030"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297,0</w:t>
            </w:r>
          </w:p>
        </w:tc>
        <w:tc>
          <w:tcPr>
            <w:tcW w:w="1030" w:type="dxa"/>
            <w:tcBorders>
              <w:top w:val="nil"/>
              <w:left w:val="nil"/>
              <w:bottom w:val="single" w:sz="4" w:space="0" w:color="auto"/>
              <w:right w:val="single" w:sz="8"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color w:val="000000"/>
                <w:sz w:val="16"/>
                <w:szCs w:val="16"/>
                <w:lang w:val="ru-RU" w:eastAsia="ru-RU"/>
              </w:rPr>
            </w:pPr>
            <w:r w:rsidRPr="008C7086">
              <w:rPr>
                <w:rFonts w:ascii="Sylfaen" w:eastAsia="Times New Roman" w:hAnsi="Sylfaen"/>
                <w:b/>
                <w:bCs/>
                <w:color w:val="000000"/>
                <w:sz w:val="16"/>
                <w:szCs w:val="16"/>
                <w:lang w:val="ru-RU" w:eastAsia="ru-RU"/>
              </w:rPr>
              <w:t>307,0</w:t>
            </w:r>
          </w:p>
        </w:tc>
      </w:tr>
      <w:tr w:rsidR="008C7086" w:rsidRPr="008C7086" w:rsidTr="008C7086">
        <w:trPr>
          <w:trHeight w:val="594"/>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ადგილობრივი ეკონომიკური შესაძლებლობების განვითარება</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177,3</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230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280,0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289,0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297,0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b/>
                <w:bCs/>
                <w:sz w:val="16"/>
                <w:szCs w:val="16"/>
                <w:lang w:val="ru-RU" w:eastAsia="ru-RU"/>
              </w:rPr>
            </w:pPr>
            <w:r w:rsidRPr="008C7086">
              <w:rPr>
                <w:rFonts w:ascii="Sylfaen" w:eastAsia="Times New Roman" w:hAnsi="Sylfaen"/>
                <w:b/>
                <w:bCs/>
                <w:sz w:val="16"/>
                <w:szCs w:val="16"/>
                <w:lang w:val="ru-RU" w:eastAsia="ru-RU"/>
              </w:rPr>
              <w:t>307,0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07 01 01</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მუნიციპალური ქონების მართვა და განკარგვა (070101)</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22,0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22,0</w:t>
            </w:r>
          </w:p>
        </w:tc>
      </w:tr>
      <w:tr w:rsidR="008C7086" w:rsidRPr="008C7086" w:rsidTr="008C7086">
        <w:trPr>
          <w:trHeight w:val="118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07 01 02</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ოზურგეთის მუნიციპალტეტის ა(ა)იპ სივრცით-ტერიტორიული დაგეგმვის ცენტრის ფუნქციონირება (მონაცემთა ბაზის შექმნა) (070102)</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130,4</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150,0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07 01 03</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მეწარმეობის განვითარების ხელშეწყობა (070103)</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29,0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35,0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45,0</w:t>
            </w:r>
          </w:p>
        </w:tc>
      </w:tr>
      <w:tr w:rsidR="008C7086" w:rsidRPr="008C7086" w:rsidTr="008C7086">
        <w:trPr>
          <w:trHeight w:val="594"/>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07 01 04</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ტურიზმის განვითარების ხელშეწყობა (070104)</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10,9</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40,0</w:t>
            </w:r>
          </w:p>
        </w:tc>
      </w:tr>
      <w:tr w:rsidR="008C7086" w:rsidRPr="008C7086" w:rsidTr="008C7086">
        <w:trPr>
          <w:trHeight w:val="297"/>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Arial CYR" w:eastAsia="Times New Roman" w:hAnsi="Arial CYR"/>
                <w:b/>
                <w:bCs/>
                <w:sz w:val="16"/>
                <w:szCs w:val="16"/>
                <w:lang w:val="ru-RU" w:eastAsia="ru-RU"/>
              </w:rPr>
            </w:pPr>
            <w:r w:rsidRPr="008C7086">
              <w:rPr>
                <w:rFonts w:ascii="Arial CYR" w:eastAsia="Times New Roman" w:hAnsi="Arial CYR"/>
                <w:b/>
                <w:bCs/>
                <w:sz w:val="16"/>
                <w:szCs w:val="16"/>
                <w:lang w:val="ru-RU" w:eastAsia="ru-RU"/>
              </w:rPr>
              <w:t>07 01 05</w:t>
            </w:r>
          </w:p>
        </w:tc>
        <w:tc>
          <w:tcPr>
            <w:tcW w:w="3065"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სოფლის მეურნეობის განვითარების ხელშეწყობა (070105)</w:t>
            </w:r>
          </w:p>
        </w:tc>
        <w:tc>
          <w:tcPr>
            <w:tcW w:w="1282"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36</w:t>
            </w:r>
          </w:p>
        </w:tc>
        <w:tc>
          <w:tcPr>
            <w:tcW w:w="757" w:type="dxa"/>
            <w:tcBorders>
              <w:top w:val="nil"/>
              <w:left w:val="nil"/>
              <w:bottom w:val="single" w:sz="4" w:space="0" w:color="auto"/>
              <w:right w:val="single" w:sz="4" w:space="0" w:color="auto"/>
            </w:tcBorders>
            <w:shd w:val="clear" w:color="auto" w:fill="auto"/>
            <w:vAlign w:val="center"/>
            <w:hideMark/>
          </w:tcPr>
          <w:p w:rsidR="008C7086" w:rsidRPr="008C7086" w:rsidRDefault="008C7086" w:rsidP="008C7086">
            <w:pPr>
              <w:spacing w:after="0" w:line="240" w:lineRule="auto"/>
              <w:ind w:firstLine="0"/>
              <w:jc w:val="center"/>
              <w:rPr>
                <w:rFonts w:ascii="Sylfaen" w:eastAsia="Times New Roman" w:hAnsi="Sylfaen"/>
                <w:color w:val="000000"/>
                <w:sz w:val="16"/>
                <w:szCs w:val="16"/>
                <w:lang w:val="ru-RU" w:eastAsia="ru-RU"/>
              </w:rPr>
            </w:pPr>
            <w:r w:rsidRPr="008C7086">
              <w:rPr>
                <w:rFonts w:ascii="Sylfaen" w:eastAsia="Times New Roman" w:hAnsi="Sylfaen"/>
                <w:color w:val="000000"/>
                <w:sz w:val="16"/>
                <w:szCs w:val="16"/>
                <w:lang w:val="ru-RU" w:eastAsia="ru-RU"/>
              </w:rPr>
              <w:t>50</w:t>
            </w:r>
          </w:p>
        </w:tc>
        <w:tc>
          <w:tcPr>
            <w:tcW w:w="895"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c>
          <w:tcPr>
            <w:tcW w:w="1030" w:type="dxa"/>
            <w:tcBorders>
              <w:top w:val="nil"/>
              <w:left w:val="nil"/>
              <w:bottom w:val="single" w:sz="4" w:space="0" w:color="auto"/>
              <w:right w:val="single" w:sz="4" w:space="0" w:color="auto"/>
            </w:tcBorders>
            <w:shd w:val="clear" w:color="000000" w:fill="FFFFFF"/>
            <w:vAlign w:val="center"/>
            <w:hideMark/>
          </w:tcPr>
          <w:p w:rsidR="008C7086" w:rsidRPr="008C7086" w:rsidRDefault="008C7086" w:rsidP="008C7086">
            <w:pPr>
              <w:spacing w:after="0" w:line="240" w:lineRule="auto"/>
              <w:ind w:firstLine="0"/>
              <w:jc w:val="center"/>
              <w:rPr>
                <w:rFonts w:ascii="Sylfaen" w:eastAsia="Times New Roman" w:hAnsi="Sylfaen"/>
                <w:sz w:val="16"/>
                <w:szCs w:val="16"/>
                <w:lang w:val="ru-RU" w:eastAsia="ru-RU"/>
              </w:rPr>
            </w:pPr>
            <w:r w:rsidRPr="008C7086">
              <w:rPr>
                <w:rFonts w:ascii="Sylfaen" w:eastAsia="Times New Roman" w:hAnsi="Sylfaen"/>
                <w:sz w:val="16"/>
                <w:szCs w:val="16"/>
                <w:lang w:val="ru-RU" w:eastAsia="ru-RU"/>
              </w:rPr>
              <w:t>50,0</w:t>
            </w:r>
          </w:p>
        </w:tc>
      </w:tr>
    </w:tbl>
    <w:p w:rsidR="00D72D59" w:rsidRDefault="00D72D59" w:rsidP="008C7086">
      <w:pPr>
        <w:pStyle w:val="Heading"/>
        <w:jc w:val="center"/>
      </w:pPr>
    </w:p>
    <w:p w:rsidR="00B16B63" w:rsidRDefault="00B16B63" w:rsidP="00B16B63">
      <w:pPr>
        <w:pStyle w:val="Heading"/>
      </w:pPr>
      <w:r>
        <w:t xml:space="preserve"> შემდგომ თითოეულ პროგრამაზე წარმოდგენილი უნდა იყოს შემდეგი ინფორმაცია : </w:t>
      </w:r>
    </w:p>
    <w:p w:rsidR="00B16B63" w:rsidRDefault="00B16B63" w:rsidP="00DF2335">
      <w:pPr>
        <w:pStyle w:val="Heading3"/>
        <w:rPr>
          <w:lang w:val="ka-GE"/>
        </w:rPr>
      </w:pPr>
      <w:r>
        <w:t>ü</w:t>
      </w:r>
      <w:r>
        <w:rPr>
          <w:sz w:val="14"/>
          <w:szCs w:val="14"/>
        </w:rPr>
        <w:t xml:space="preserve">  </w:t>
      </w:r>
      <w:r>
        <w:t>{C}{C}{C}</w:t>
      </w:r>
      <w:r>
        <w:rPr>
          <w:rFonts w:ascii="Sylfaen" w:hAnsi="Sylfaen" w:cs="Sylfaen"/>
        </w:rPr>
        <w:t>პროგრამის</w:t>
      </w:r>
      <w:r w:rsidR="00D76591">
        <w:rPr>
          <w:rFonts w:ascii="Sylfaen" w:hAnsi="Sylfaen" w:cs="Sylfaen"/>
          <w:lang w:val="ka-GE"/>
        </w:rPr>
        <w:t xml:space="preserve"> </w:t>
      </w:r>
      <w:r>
        <w:rPr>
          <w:rFonts w:ascii="Sylfaen" w:hAnsi="Sylfaen" w:cs="Sylfaen"/>
        </w:rPr>
        <w:t>დასახელება</w:t>
      </w:r>
      <w:r w:rsidR="00D76591">
        <w:rPr>
          <w:rFonts w:ascii="Sylfaen" w:hAnsi="Sylfaen" w:cs="Sylfaen"/>
          <w:lang w:val="ka-GE"/>
        </w:rPr>
        <w:t xml:space="preserve"> </w:t>
      </w:r>
      <w:r>
        <w:rPr>
          <w:rFonts w:ascii="Sylfaen" w:hAnsi="Sylfaen" w:cs="Sylfaen"/>
        </w:rPr>
        <w:t>და</w:t>
      </w:r>
      <w:r w:rsidR="00D76591">
        <w:rPr>
          <w:rFonts w:ascii="Sylfaen" w:hAnsi="Sylfaen" w:cs="Sylfaen"/>
          <w:lang w:val="ka-GE"/>
        </w:rPr>
        <w:t xml:space="preserve"> </w:t>
      </w:r>
      <w:r>
        <w:rPr>
          <w:rFonts w:ascii="Sylfaen" w:hAnsi="Sylfaen" w:cs="Sylfaen"/>
        </w:rPr>
        <w:t>პროგრამული</w:t>
      </w:r>
      <w:r w:rsidR="00D76591">
        <w:rPr>
          <w:rFonts w:ascii="Sylfaen" w:hAnsi="Sylfaen" w:cs="Sylfaen"/>
          <w:lang w:val="ka-GE"/>
        </w:rPr>
        <w:t xml:space="preserve"> </w:t>
      </w:r>
      <w:r>
        <w:rPr>
          <w:rFonts w:ascii="Sylfaen" w:hAnsi="Sylfaen" w:cs="Sylfaen"/>
        </w:rPr>
        <w:t>კლასიფიკაციის</w:t>
      </w:r>
      <w:r w:rsidR="00D76591">
        <w:rPr>
          <w:rFonts w:ascii="Sylfaen" w:hAnsi="Sylfaen" w:cs="Sylfaen"/>
          <w:lang w:val="ka-GE"/>
        </w:rPr>
        <w:t xml:space="preserve"> </w:t>
      </w:r>
      <w:r>
        <w:rPr>
          <w:rFonts w:ascii="Sylfaen" w:hAnsi="Sylfaen" w:cs="Sylfaen"/>
        </w:rPr>
        <w:t>კოდი</w:t>
      </w:r>
      <w:r>
        <w:t xml:space="preserve"> ; </w:t>
      </w:r>
    </w:p>
    <w:p w:rsidR="00B16B63" w:rsidRPr="00B16B63" w:rsidRDefault="00B16B63" w:rsidP="00B16B63">
      <w:pPr>
        <w:pStyle w:val="Heading"/>
        <w:rPr>
          <w:lang w:val="ka-GE"/>
        </w:rPr>
      </w:pPr>
    </w:p>
    <w:p w:rsidR="00B16B63" w:rsidRPr="00D76591" w:rsidRDefault="00B16B63" w:rsidP="00D76591">
      <w:pPr>
        <w:pStyle w:val="Subtitle"/>
        <w:rPr>
          <w:rFonts w:ascii="Sylfaen" w:hAnsi="Sylfaen"/>
          <w:lang w:val="ka-GE"/>
        </w:rPr>
      </w:pPr>
      <w:r w:rsidRPr="00B16B63">
        <w:t>ü  {C}{C}{C}</w:t>
      </w:r>
      <w:r w:rsidRPr="00B16B63">
        <w:rPr>
          <w:rFonts w:ascii="Sylfaen" w:hAnsi="Sylfaen" w:cs="Sylfaen"/>
        </w:rPr>
        <w:t>პროგრამის</w:t>
      </w:r>
      <w:r w:rsidR="00D76591">
        <w:rPr>
          <w:rFonts w:ascii="Sylfaen" w:hAnsi="Sylfaen" w:cs="Sylfaen"/>
          <w:lang w:val="ka-GE"/>
        </w:rPr>
        <w:t xml:space="preserve"> </w:t>
      </w:r>
      <w:r w:rsidRPr="00B16B63">
        <w:rPr>
          <w:rFonts w:ascii="Sylfaen" w:hAnsi="Sylfaen" w:cs="Sylfaen"/>
        </w:rPr>
        <w:t>აღწერა</w:t>
      </w:r>
      <w:r w:rsidR="00D76591">
        <w:rPr>
          <w:rFonts w:ascii="Sylfaen" w:hAnsi="Sylfaen" w:cs="Sylfaen"/>
          <w:lang w:val="ka-GE"/>
        </w:rPr>
        <w:t xml:space="preserve"> </w:t>
      </w:r>
      <w:r w:rsidRPr="00B16B63">
        <w:rPr>
          <w:rFonts w:ascii="Sylfaen" w:hAnsi="Sylfaen" w:cs="Sylfaen"/>
        </w:rPr>
        <w:t>და</w:t>
      </w:r>
      <w:r w:rsidR="00D76591">
        <w:rPr>
          <w:rFonts w:ascii="Sylfaen" w:hAnsi="Sylfaen" w:cs="Sylfaen"/>
          <w:lang w:val="ka-GE"/>
        </w:rPr>
        <w:t xml:space="preserve"> </w:t>
      </w:r>
      <w:r w:rsidRPr="00B16B63">
        <w:rPr>
          <w:rFonts w:ascii="Sylfaen" w:hAnsi="Sylfaen" w:cs="Sylfaen"/>
        </w:rPr>
        <w:t>მიზანი</w:t>
      </w:r>
      <w:r w:rsidRPr="00B16B63">
        <w:t>;</w:t>
      </w:r>
    </w:p>
    <w:sectPr w:rsidR="00B16B63" w:rsidRPr="00D76591" w:rsidSect="00B16B63">
      <w:headerReference w:type="default" r:id="rId13"/>
      <w:pgSz w:w="12240" w:h="15840"/>
      <w:pgMar w:top="1440" w:right="108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04" w:rsidRDefault="009B4F04" w:rsidP="00B16B63">
      <w:pPr>
        <w:spacing w:after="0" w:line="240" w:lineRule="auto"/>
      </w:pPr>
      <w:r>
        <w:separator/>
      </w:r>
    </w:p>
  </w:endnote>
  <w:endnote w:type="continuationSeparator" w:id="1">
    <w:p w:rsidR="009B4F04" w:rsidRDefault="009B4F04" w:rsidP="00B1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Bahnschrift Light"/>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04" w:rsidRDefault="009B4F04" w:rsidP="00B16B63">
      <w:pPr>
        <w:spacing w:after="0" w:line="240" w:lineRule="auto"/>
      </w:pPr>
      <w:r>
        <w:separator/>
      </w:r>
    </w:p>
  </w:footnote>
  <w:footnote w:type="continuationSeparator" w:id="1">
    <w:p w:rsidR="009B4F04" w:rsidRDefault="009B4F04" w:rsidP="00B16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71" w:rsidRDefault="00A90C71">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71" w:rsidRDefault="00A90C71">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71" w:rsidRPr="00B16B63" w:rsidRDefault="00A90C71" w:rsidP="00B16B63">
    <w:pPr>
      <w:pStyle w:val="Header"/>
      <w:jc w:val="right"/>
      <w:rPr>
        <w:rFonts w:ascii="Sylfaen" w:hAnsi="Sylfaen"/>
        <w:lang w:val="ka-GE"/>
      </w:rPr>
    </w:pPr>
    <w:r>
      <w:rPr>
        <w:rFonts w:ascii="Sylfaen" w:hAnsi="Sylfaen"/>
        <w:lang w:val="ka-GE"/>
      </w:rPr>
      <w:t>პრიორიტეტების დოკუმენტი 16.08.2021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7D50"/>
      </v:shape>
    </w:pict>
  </w:numPicBullet>
  <w:abstractNum w:abstractNumId="0">
    <w:nsid w:val="03921539"/>
    <w:multiLevelType w:val="hybridMultilevel"/>
    <w:tmpl w:val="6FEC0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E5A9A"/>
    <w:multiLevelType w:val="hybridMultilevel"/>
    <w:tmpl w:val="703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F5025DE"/>
    <w:multiLevelType w:val="hybridMultilevel"/>
    <w:tmpl w:val="FA96D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E0FF8"/>
    <w:multiLevelType w:val="hybridMultilevel"/>
    <w:tmpl w:val="9830167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nsid w:val="11213F8E"/>
    <w:multiLevelType w:val="hybridMultilevel"/>
    <w:tmpl w:val="553A265C"/>
    <w:lvl w:ilvl="0" w:tplc="E83CC3AC">
      <w:start w:val="7"/>
      <w:numFmt w:val="bullet"/>
      <w:lvlText w:val="–"/>
      <w:lvlJc w:val="left"/>
      <w:pPr>
        <w:tabs>
          <w:tab w:val="num" w:pos="720"/>
        </w:tabs>
        <w:ind w:left="720" w:hanging="360"/>
      </w:pPr>
      <w:rPr>
        <w:rFonts w:ascii="Sylfaen" w:eastAsia="Times New Roman" w:hAnsi="Sylfae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23305"/>
    <w:multiLevelType w:val="hybridMultilevel"/>
    <w:tmpl w:val="0EF40EE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9">
    <w:nsid w:val="14FF366A"/>
    <w:multiLevelType w:val="hybridMultilevel"/>
    <w:tmpl w:val="83D8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8C50A0"/>
    <w:multiLevelType w:val="hybridMultilevel"/>
    <w:tmpl w:val="AA16BF6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15EC7"/>
    <w:multiLevelType w:val="hybridMultilevel"/>
    <w:tmpl w:val="9542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2991210"/>
    <w:multiLevelType w:val="hybridMultilevel"/>
    <w:tmpl w:val="54FCADD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0810D1"/>
    <w:multiLevelType w:val="hybridMultilevel"/>
    <w:tmpl w:val="8C9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D131D"/>
    <w:multiLevelType w:val="hybridMultilevel"/>
    <w:tmpl w:val="72301C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97E08AB"/>
    <w:multiLevelType w:val="hybridMultilevel"/>
    <w:tmpl w:val="B20A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A476C"/>
    <w:multiLevelType w:val="hybridMultilevel"/>
    <w:tmpl w:val="5D5ADCB2"/>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9">
    <w:nsid w:val="39E42395"/>
    <w:multiLevelType w:val="hybridMultilevel"/>
    <w:tmpl w:val="91FE4C1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0">
    <w:nsid w:val="3ACB36D1"/>
    <w:multiLevelType w:val="hybridMultilevel"/>
    <w:tmpl w:val="7A82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47FE1"/>
    <w:multiLevelType w:val="hybridMultilevel"/>
    <w:tmpl w:val="42C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A47AEC"/>
    <w:multiLevelType w:val="hybridMultilevel"/>
    <w:tmpl w:val="A5B4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35978"/>
    <w:multiLevelType w:val="hybridMultilevel"/>
    <w:tmpl w:val="93F4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7260B8"/>
    <w:multiLevelType w:val="hybridMultilevel"/>
    <w:tmpl w:val="86062C3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8">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55904B5"/>
    <w:multiLevelType w:val="hybridMultilevel"/>
    <w:tmpl w:val="A6C0B1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092CCC"/>
    <w:multiLevelType w:val="hybridMultilevel"/>
    <w:tmpl w:val="8842F4D2"/>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3">
    <w:nsid w:val="5BA45CA3"/>
    <w:multiLevelType w:val="hybridMultilevel"/>
    <w:tmpl w:val="33B8A0AC"/>
    <w:lvl w:ilvl="0" w:tplc="4D121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E85FF7"/>
    <w:multiLevelType w:val="hybridMultilevel"/>
    <w:tmpl w:val="2308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E25B0"/>
    <w:multiLevelType w:val="hybridMultilevel"/>
    <w:tmpl w:val="F506A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nsid w:val="6F46242A"/>
    <w:multiLevelType w:val="hybridMultilevel"/>
    <w:tmpl w:val="0C82362A"/>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9">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00249B"/>
    <w:multiLevelType w:val="hybridMultilevel"/>
    <w:tmpl w:val="4462BC36"/>
    <w:lvl w:ilvl="0" w:tplc="AB6827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C75E2F"/>
    <w:multiLevelType w:val="hybridMultilevel"/>
    <w:tmpl w:val="036C816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2">
    <w:nsid w:val="74AE106C"/>
    <w:multiLevelType w:val="hybridMultilevel"/>
    <w:tmpl w:val="ED4A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A58A3"/>
    <w:multiLevelType w:val="hybridMultilevel"/>
    <w:tmpl w:val="A5B4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C48A0"/>
    <w:multiLevelType w:val="hybridMultilevel"/>
    <w:tmpl w:val="53DA24D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924C6"/>
    <w:multiLevelType w:val="hybridMultilevel"/>
    <w:tmpl w:val="DE0E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3707E"/>
    <w:multiLevelType w:val="hybridMultilevel"/>
    <w:tmpl w:val="FC7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7"/>
  </w:num>
  <w:num w:numId="4">
    <w:abstractNumId w:val="29"/>
  </w:num>
  <w:num w:numId="5">
    <w:abstractNumId w:val="22"/>
  </w:num>
  <w:num w:numId="6">
    <w:abstractNumId w:val="23"/>
  </w:num>
  <w:num w:numId="7">
    <w:abstractNumId w:val="26"/>
  </w:num>
  <w:num w:numId="8">
    <w:abstractNumId w:val="3"/>
  </w:num>
  <w:num w:numId="9">
    <w:abstractNumId w:val="30"/>
  </w:num>
  <w:num w:numId="10">
    <w:abstractNumId w:val="11"/>
  </w:num>
  <w:num w:numId="11">
    <w:abstractNumId w:val="2"/>
  </w:num>
  <w:num w:numId="12">
    <w:abstractNumId w:val="34"/>
  </w:num>
  <w:num w:numId="13">
    <w:abstractNumId w:val="39"/>
  </w:num>
  <w:num w:numId="14">
    <w:abstractNumId w:val="13"/>
  </w:num>
  <w:num w:numId="15">
    <w:abstractNumId w:val="18"/>
  </w:num>
  <w:num w:numId="16">
    <w:abstractNumId w:val="10"/>
  </w:num>
  <w:num w:numId="17">
    <w:abstractNumId w:val="27"/>
  </w:num>
  <w:num w:numId="18">
    <w:abstractNumId w:val="41"/>
  </w:num>
  <w:num w:numId="19">
    <w:abstractNumId w:val="5"/>
  </w:num>
  <w:num w:numId="20">
    <w:abstractNumId w:val="38"/>
  </w:num>
  <w:num w:numId="21">
    <w:abstractNumId w:val="19"/>
  </w:num>
  <w:num w:numId="22">
    <w:abstractNumId w:val="36"/>
  </w:num>
  <w:num w:numId="23">
    <w:abstractNumId w:val="43"/>
  </w:num>
  <w:num w:numId="24">
    <w:abstractNumId w:val="44"/>
  </w:num>
  <w:num w:numId="25">
    <w:abstractNumId w:val="24"/>
  </w:num>
  <w:num w:numId="26">
    <w:abstractNumId w:val="16"/>
  </w:num>
  <w:num w:numId="27">
    <w:abstractNumId w:val="42"/>
  </w:num>
  <w:num w:numId="28">
    <w:abstractNumId w:val="20"/>
  </w:num>
  <w:num w:numId="29">
    <w:abstractNumId w:val="25"/>
  </w:num>
  <w:num w:numId="30">
    <w:abstractNumId w:val="46"/>
  </w:num>
  <w:num w:numId="31">
    <w:abstractNumId w:val="1"/>
  </w:num>
  <w:num w:numId="32">
    <w:abstractNumId w:val="21"/>
  </w:num>
  <w:num w:numId="33">
    <w:abstractNumId w:val="8"/>
  </w:num>
  <w:num w:numId="34">
    <w:abstractNumId w:val="4"/>
  </w:num>
  <w:num w:numId="35">
    <w:abstractNumId w:val="15"/>
  </w:num>
  <w:num w:numId="36">
    <w:abstractNumId w:val="9"/>
  </w:num>
  <w:num w:numId="37">
    <w:abstractNumId w:val="32"/>
  </w:num>
  <w:num w:numId="38">
    <w:abstractNumId w:val="0"/>
  </w:num>
  <w:num w:numId="39">
    <w:abstractNumId w:val="31"/>
  </w:num>
  <w:num w:numId="40">
    <w:abstractNumId w:val="14"/>
  </w:num>
  <w:num w:numId="41">
    <w:abstractNumId w:val="35"/>
  </w:num>
  <w:num w:numId="42">
    <w:abstractNumId w:val="45"/>
  </w:num>
  <w:num w:numId="43">
    <w:abstractNumId w:val="33"/>
  </w:num>
  <w:num w:numId="44">
    <w:abstractNumId w:val="17"/>
  </w:num>
  <w:num w:numId="45">
    <w:abstractNumId w:val="12"/>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rsids>
    <w:rsidRoot w:val="00B16B63"/>
    <w:rsid w:val="000335E1"/>
    <w:rsid w:val="00041697"/>
    <w:rsid w:val="00056962"/>
    <w:rsid w:val="000F46EF"/>
    <w:rsid w:val="00103F19"/>
    <w:rsid w:val="00136351"/>
    <w:rsid w:val="00145F95"/>
    <w:rsid w:val="00183196"/>
    <w:rsid w:val="00197CA5"/>
    <w:rsid w:val="001E31BC"/>
    <w:rsid w:val="001F4262"/>
    <w:rsid w:val="00206222"/>
    <w:rsid w:val="002106DD"/>
    <w:rsid w:val="00235CE3"/>
    <w:rsid w:val="002639E9"/>
    <w:rsid w:val="002A4A48"/>
    <w:rsid w:val="002B5932"/>
    <w:rsid w:val="002E02A3"/>
    <w:rsid w:val="002E58C1"/>
    <w:rsid w:val="0034007C"/>
    <w:rsid w:val="003404FF"/>
    <w:rsid w:val="003B0F91"/>
    <w:rsid w:val="003C43E9"/>
    <w:rsid w:val="003D7901"/>
    <w:rsid w:val="00421198"/>
    <w:rsid w:val="004260E5"/>
    <w:rsid w:val="0043077A"/>
    <w:rsid w:val="00430BDE"/>
    <w:rsid w:val="00434D74"/>
    <w:rsid w:val="00450003"/>
    <w:rsid w:val="00456A22"/>
    <w:rsid w:val="004677AD"/>
    <w:rsid w:val="00483D51"/>
    <w:rsid w:val="004A3575"/>
    <w:rsid w:val="004B73CD"/>
    <w:rsid w:val="004C7332"/>
    <w:rsid w:val="004E6BDF"/>
    <w:rsid w:val="005005B7"/>
    <w:rsid w:val="005D3EC3"/>
    <w:rsid w:val="00632919"/>
    <w:rsid w:val="006541C1"/>
    <w:rsid w:val="00657845"/>
    <w:rsid w:val="006677DE"/>
    <w:rsid w:val="006955AD"/>
    <w:rsid w:val="006A079E"/>
    <w:rsid w:val="006B315B"/>
    <w:rsid w:val="0070585A"/>
    <w:rsid w:val="00734E9D"/>
    <w:rsid w:val="0077714A"/>
    <w:rsid w:val="007A0C67"/>
    <w:rsid w:val="007A2CF3"/>
    <w:rsid w:val="007B36C2"/>
    <w:rsid w:val="00845447"/>
    <w:rsid w:val="008C7086"/>
    <w:rsid w:val="00920794"/>
    <w:rsid w:val="00951595"/>
    <w:rsid w:val="009B4F04"/>
    <w:rsid w:val="009D55B1"/>
    <w:rsid w:val="00A353A3"/>
    <w:rsid w:val="00A85938"/>
    <w:rsid w:val="00A90C71"/>
    <w:rsid w:val="00A921A0"/>
    <w:rsid w:val="00AD30D7"/>
    <w:rsid w:val="00B110D1"/>
    <w:rsid w:val="00B16B63"/>
    <w:rsid w:val="00B91017"/>
    <w:rsid w:val="00BA114E"/>
    <w:rsid w:val="00BD63C1"/>
    <w:rsid w:val="00C80EC9"/>
    <w:rsid w:val="00C9776A"/>
    <w:rsid w:val="00CD47CC"/>
    <w:rsid w:val="00CD5D65"/>
    <w:rsid w:val="00CE0F12"/>
    <w:rsid w:val="00CF5705"/>
    <w:rsid w:val="00D72D59"/>
    <w:rsid w:val="00D76591"/>
    <w:rsid w:val="00D8090F"/>
    <w:rsid w:val="00D86E9C"/>
    <w:rsid w:val="00DF0B3F"/>
    <w:rsid w:val="00DF2335"/>
    <w:rsid w:val="00E30447"/>
    <w:rsid w:val="00E40EBE"/>
    <w:rsid w:val="00E57A2B"/>
    <w:rsid w:val="00E6053B"/>
    <w:rsid w:val="00E9027C"/>
    <w:rsid w:val="00E93262"/>
    <w:rsid w:val="00EC101C"/>
    <w:rsid w:val="00EC5620"/>
    <w:rsid w:val="00ED78E3"/>
    <w:rsid w:val="00EE10B6"/>
    <w:rsid w:val="00EE2B04"/>
    <w:rsid w:val="00F675CD"/>
    <w:rsid w:val="00FF27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63"/>
    <w:rPr>
      <w:rFonts w:ascii="Calibri" w:eastAsia="Calibri" w:hAnsi="Calibri" w:cs="Times New Roman"/>
    </w:rPr>
  </w:style>
  <w:style w:type="paragraph" w:styleId="Heading1">
    <w:name w:val="heading 1"/>
    <w:basedOn w:val="Normal"/>
    <w:next w:val="Normal"/>
    <w:link w:val="Heading1Char"/>
    <w:uiPriority w:val="1"/>
    <w:qFormat/>
    <w:rsid w:val="00DF2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2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23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7B36C2"/>
  </w:style>
  <w:style w:type="numbering" w:customStyle="1" w:styleId="ListNo0">
    <w:name w:val="List No"/>
    <w:uiPriority w:val="99"/>
    <w:semiHidden/>
    <w:unhideWhenUsed/>
    <w:rsid w:val="007B36C2"/>
  </w:style>
  <w:style w:type="paragraph" w:styleId="BalloonText">
    <w:name w:val="Balloon Text"/>
    <w:basedOn w:val="Normal"/>
    <w:link w:val="BalloonTextChar"/>
    <w:uiPriority w:val="99"/>
    <w:semiHidden/>
    <w:unhideWhenUsed/>
    <w:rsid w:val="00B1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63"/>
    <w:rPr>
      <w:rFonts w:ascii="Tahoma" w:eastAsia="Calibri" w:hAnsi="Tahoma" w:cs="Tahoma"/>
      <w:sz w:val="16"/>
      <w:szCs w:val="16"/>
    </w:rPr>
  </w:style>
  <w:style w:type="paragraph" w:styleId="Header">
    <w:name w:val="header"/>
    <w:basedOn w:val="Normal"/>
    <w:link w:val="HeaderChar"/>
    <w:uiPriority w:val="99"/>
    <w:unhideWhenUsed/>
    <w:rsid w:val="00B1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63"/>
    <w:rPr>
      <w:rFonts w:ascii="Calibri" w:eastAsia="Calibri" w:hAnsi="Calibri" w:cs="Times New Roman"/>
    </w:rPr>
  </w:style>
  <w:style w:type="paragraph" w:styleId="Footer">
    <w:name w:val="footer"/>
    <w:basedOn w:val="Normal"/>
    <w:link w:val="FooterChar"/>
    <w:uiPriority w:val="99"/>
    <w:unhideWhenUsed/>
    <w:rsid w:val="00B1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63"/>
    <w:rPr>
      <w:rFonts w:ascii="Calibri" w:eastAsia="Calibri" w:hAnsi="Calibri" w:cs="Times New Roman"/>
    </w:rPr>
  </w:style>
  <w:style w:type="paragraph" w:styleId="ListParagraph">
    <w:name w:val="List Paragraph"/>
    <w:basedOn w:val="Normal"/>
    <w:uiPriority w:val="34"/>
    <w:qFormat/>
    <w:rsid w:val="00B16B63"/>
    <w:pPr>
      <w:spacing w:after="0" w:line="264" w:lineRule="auto"/>
      <w:ind w:left="720"/>
    </w:pPr>
    <w:rPr>
      <w:rFonts w:ascii="Times New Roman" w:eastAsiaTheme="minorEastAsia" w:hAnsi="Times New Roman"/>
      <w:sz w:val="24"/>
      <w:szCs w:val="24"/>
    </w:rPr>
  </w:style>
  <w:style w:type="paragraph" w:customStyle="1" w:styleId="Heading">
    <w:name w:val="Heading"/>
    <w:aliases w:val="2"/>
    <w:basedOn w:val="Normal"/>
    <w:rsid w:val="00B16B63"/>
    <w:rPr>
      <w:rFonts w:ascii="Sylfaen" w:hAnsi="Sylfaen" w:cs="Sylfaen"/>
      <w:b/>
      <w:bCs/>
      <w:sz w:val="24"/>
      <w:szCs w:val="24"/>
    </w:rPr>
  </w:style>
  <w:style w:type="paragraph" w:styleId="Subtitle">
    <w:name w:val="Subtitle"/>
    <w:basedOn w:val="Normal"/>
    <w:next w:val="Normal"/>
    <w:link w:val="SubtitleChar"/>
    <w:uiPriority w:val="11"/>
    <w:qFormat/>
    <w:rsid w:val="00B16B63"/>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6B63"/>
    <w:rPr>
      <w:rFonts w:asciiTheme="majorHAnsi" w:eastAsiaTheme="majorEastAsia" w:hAnsiTheme="majorHAnsi" w:cstheme="majorBidi"/>
      <w:i/>
      <w:iCs/>
      <w:color w:val="4F81BD" w:themeColor="accent1"/>
      <w:spacing w:val="15"/>
      <w:sz w:val="24"/>
      <w:szCs w:val="24"/>
    </w:rPr>
  </w:style>
  <w:style w:type="paragraph" w:customStyle="1" w:styleId="1">
    <w:name w:val="Обычный1"/>
    <w:basedOn w:val="Normal"/>
    <w:uiPriority w:val="99"/>
    <w:semiHidden/>
    <w:rsid w:val="00B16B63"/>
    <w:pPr>
      <w:spacing w:after="0" w:line="240" w:lineRule="auto"/>
    </w:pPr>
    <w:rPr>
      <w:rFonts w:ascii="Times New Roman" w:eastAsiaTheme="minorEastAsia" w:hAnsi="Times New Roman"/>
      <w:sz w:val="24"/>
      <w:szCs w:val="24"/>
    </w:rPr>
  </w:style>
  <w:style w:type="paragraph" w:styleId="TOC1">
    <w:name w:val="toc 1"/>
    <w:basedOn w:val="Normal"/>
    <w:next w:val="Normal"/>
    <w:autoRedefine/>
    <w:uiPriority w:val="39"/>
    <w:unhideWhenUsed/>
    <w:rsid w:val="00B16B63"/>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B16B63"/>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B16B63"/>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B16B63"/>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B16B63"/>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B16B63"/>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B16B63"/>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B16B63"/>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B16B63"/>
    <w:pPr>
      <w:spacing w:after="0"/>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1"/>
    <w:rsid w:val="00DF23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23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233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E2B04"/>
    <w:rPr>
      <w:color w:val="0000FF" w:themeColor="hyperlink"/>
      <w:u w:val="single"/>
    </w:rPr>
  </w:style>
  <w:style w:type="character" w:customStyle="1" w:styleId="UnresolvedMention">
    <w:name w:val="Unresolved Mention"/>
    <w:basedOn w:val="DefaultParagraphFont"/>
    <w:uiPriority w:val="99"/>
    <w:semiHidden/>
    <w:unhideWhenUsed/>
    <w:rsid w:val="00EE2B04"/>
    <w:rPr>
      <w:color w:val="605E5C"/>
      <w:shd w:val="clear" w:color="auto" w:fill="E1DFDD"/>
    </w:rPr>
  </w:style>
  <w:style w:type="paragraph" w:customStyle="1" w:styleId="Default">
    <w:name w:val="Default"/>
    <w:rsid w:val="0034007C"/>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59"/>
    <w:rsid w:val="0034007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34007C"/>
    <w:rPr>
      <w:rFonts w:ascii="Calibri" w:eastAsia="Calibri" w:hAnsi="Calibri" w:cs="Times New Roman"/>
      <w:sz w:val="20"/>
      <w:szCs w:val="20"/>
    </w:rPr>
  </w:style>
  <w:style w:type="paragraph" w:styleId="BodyText">
    <w:name w:val="Body Text"/>
    <w:basedOn w:val="Normal"/>
    <w:link w:val="BodyTextChar"/>
    <w:uiPriority w:val="1"/>
    <w:unhideWhenUsed/>
    <w:qFormat/>
    <w:rsid w:val="0034007C"/>
    <w:pPr>
      <w:spacing w:after="120"/>
    </w:pPr>
    <w:rPr>
      <w:sz w:val="20"/>
      <w:szCs w:val="20"/>
    </w:rPr>
  </w:style>
  <w:style w:type="character" w:customStyle="1" w:styleId="10">
    <w:name w:val="Основной текст Знак1"/>
    <w:basedOn w:val="DefaultParagraphFont"/>
    <w:uiPriority w:val="99"/>
    <w:semiHidden/>
    <w:rsid w:val="0034007C"/>
    <w:rPr>
      <w:rFonts w:ascii="Calibri" w:eastAsia="Calibri" w:hAnsi="Calibri" w:cs="Times New Roman"/>
    </w:rPr>
  </w:style>
  <w:style w:type="character" w:customStyle="1" w:styleId="BodyTextChar1">
    <w:name w:val="Body Text Char1"/>
    <w:basedOn w:val="DefaultParagraphFont"/>
    <w:uiPriority w:val="99"/>
    <w:semiHidden/>
    <w:rsid w:val="0034007C"/>
    <w:rPr>
      <w:rFonts w:ascii="Calibri" w:eastAsia="Calibri" w:hAnsi="Calibri" w:cs="Times New Roman"/>
    </w:rPr>
  </w:style>
  <w:style w:type="paragraph" w:styleId="NoSpacing">
    <w:name w:val="No Spacing"/>
    <w:link w:val="NoSpacingChar"/>
    <w:uiPriority w:val="1"/>
    <w:qFormat/>
    <w:rsid w:val="0034007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4007C"/>
    <w:rPr>
      <w:rFonts w:ascii="Calibri" w:eastAsia="Times New Roman" w:hAnsi="Calibri" w:cs="Times New Roman"/>
    </w:rPr>
  </w:style>
  <w:style w:type="numbering" w:customStyle="1" w:styleId="NoList1">
    <w:name w:val="No List1"/>
    <w:next w:val="NoList"/>
    <w:uiPriority w:val="99"/>
    <w:semiHidden/>
    <w:unhideWhenUsed/>
    <w:rsid w:val="0034007C"/>
  </w:style>
  <w:style w:type="character" w:styleId="FollowedHyperlink">
    <w:name w:val="FollowedHyperlink"/>
    <w:uiPriority w:val="99"/>
    <w:semiHidden/>
    <w:unhideWhenUsed/>
    <w:rsid w:val="0034007C"/>
    <w:rPr>
      <w:color w:val="800080"/>
      <w:u w:val="single"/>
    </w:rPr>
  </w:style>
  <w:style w:type="paragraph" w:customStyle="1" w:styleId="xl76">
    <w:name w:val="xl76"/>
    <w:basedOn w:val="Normal"/>
    <w:rsid w:val="0034007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77">
    <w:name w:val="xl77"/>
    <w:basedOn w:val="Normal"/>
    <w:rsid w:val="0034007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78">
    <w:name w:val="xl78"/>
    <w:basedOn w:val="Normal"/>
    <w:rsid w:val="003400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79">
    <w:name w:val="xl79"/>
    <w:basedOn w:val="Normal"/>
    <w:rsid w:val="0034007C"/>
    <w:pPr>
      <w:spacing w:before="100" w:beforeAutospacing="1" w:after="100" w:afterAutospacing="1" w:line="240" w:lineRule="auto"/>
    </w:pPr>
    <w:rPr>
      <w:rFonts w:ascii="Sylfaen" w:eastAsia="Times New Roman" w:hAnsi="Sylfaen"/>
      <w:sz w:val="24"/>
      <w:szCs w:val="24"/>
    </w:rPr>
  </w:style>
  <w:style w:type="paragraph" w:customStyle="1" w:styleId="xl80">
    <w:name w:val="xl80"/>
    <w:basedOn w:val="Normal"/>
    <w:rsid w:val="0034007C"/>
    <w:pPr>
      <w:spacing w:before="100" w:beforeAutospacing="1" w:after="100" w:afterAutospacing="1" w:line="240" w:lineRule="auto"/>
    </w:pPr>
    <w:rPr>
      <w:rFonts w:ascii="Sylfaen" w:eastAsia="Times New Roman" w:hAnsi="Sylfaen"/>
      <w:sz w:val="24"/>
      <w:szCs w:val="24"/>
    </w:rPr>
  </w:style>
  <w:style w:type="paragraph" w:customStyle="1" w:styleId="xl81">
    <w:name w:val="xl81"/>
    <w:basedOn w:val="Normal"/>
    <w:rsid w:val="0034007C"/>
    <w:pPr>
      <w:shd w:val="clear" w:color="000000" w:fill="C0C0C0"/>
      <w:spacing w:before="100" w:beforeAutospacing="1" w:after="100" w:afterAutospacing="1" w:line="240" w:lineRule="auto"/>
    </w:pPr>
    <w:rPr>
      <w:rFonts w:ascii="Sylfaen" w:eastAsia="Times New Roman" w:hAnsi="Sylfaen"/>
      <w:sz w:val="24"/>
      <w:szCs w:val="24"/>
    </w:rPr>
  </w:style>
  <w:style w:type="paragraph" w:customStyle="1" w:styleId="xl82">
    <w:name w:val="xl82"/>
    <w:basedOn w:val="Normal"/>
    <w:rsid w:val="0034007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30"/>
      <w:szCs w:val="30"/>
    </w:rPr>
  </w:style>
  <w:style w:type="paragraph" w:customStyle="1" w:styleId="xl83">
    <w:name w:val="xl83"/>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30"/>
      <w:szCs w:val="30"/>
    </w:rPr>
  </w:style>
  <w:style w:type="paragraph" w:customStyle="1" w:styleId="xl84">
    <w:name w:val="xl84"/>
    <w:basedOn w:val="Normal"/>
    <w:rsid w:val="0034007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85">
    <w:name w:val="xl85"/>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86">
    <w:name w:val="xl86"/>
    <w:basedOn w:val="Normal"/>
    <w:rsid w:val="0034007C"/>
    <w:pPr>
      <w:spacing w:before="100" w:beforeAutospacing="1" w:after="100" w:afterAutospacing="1" w:line="240" w:lineRule="auto"/>
    </w:pPr>
    <w:rPr>
      <w:rFonts w:ascii="Sylfaen" w:eastAsia="Times New Roman" w:hAnsi="Sylfaen"/>
      <w:color w:val="3366FF"/>
      <w:sz w:val="24"/>
      <w:szCs w:val="24"/>
    </w:rPr>
  </w:style>
  <w:style w:type="paragraph" w:customStyle="1" w:styleId="xl87">
    <w:name w:val="xl87"/>
    <w:basedOn w:val="Normal"/>
    <w:rsid w:val="0034007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88">
    <w:name w:val="xl88"/>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89">
    <w:name w:val="xl89"/>
    <w:basedOn w:val="Normal"/>
    <w:rsid w:val="0034007C"/>
    <w:pPr>
      <w:spacing w:before="100" w:beforeAutospacing="1" w:after="100" w:afterAutospacing="1" w:line="240" w:lineRule="auto"/>
    </w:pPr>
    <w:rPr>
      <w:rFonts w:ascii="Sylfaen" w:eastAsia="Times New Roman" w:hAnsi="Sylfaen"/>
      <w:color w:val="339966"/>
      <w:sz w:val="26"/>
      <w:szCs w:val="26"/>
    </w:rPr>
  </w:style>
  <w:style w:type="paragraph" w:customStyle="1" w:styleId="xl90">
    <w:name w:val="xl90"/>
    <w:basedOn w:val="Normal"/>
    <w:rsid w:val="00340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0"/>
      <w:szCs w:val="30"/>
    </w:rPr>
  </w:style>
  <w:style w:type="paragraph" w:customStyle="1" w:styleId="xl91">
    <w:name w:val="xl91"/>
    <w:basedOn w:val="Normal"/>
    <w:rsid w:val="0034007C"/>
    <w:pPr>
      <w:spacing w:before="100" w:beforeAutospacing="1" w:after="100" w:afterAutospacing="1" w:line="240" w:lineRule="auto"/>
    </w:pPr>
    <w:rPr>
      <w:rFonts w:ascii="Sylfaen" w:eastAsia="Times New Roman" w:hAnsi="Sylfaen"/>
      <w:color w:val="333399"/>
      <w:sz w:val="24"/>
      <w:szCs w:val="24"/>
    </w:rPr>
  </w:style>
  <w:style w:type="paragraph" w:customStyle="1" w:styleId="xl92">
    <w:name w:val="xl92"/>
    <w:basedOn w:val="Normal"/>
    <w:rsid w:val="0034007C"/>
    <w:pPr>
      <w:spacing w:before="100" w:beforeAutospacing="1" w:after="100" w:afterAutospacing="1" w:line="240" w:lineRule="auto"/>
    </w:pPr>
    <w:rPr>
      <w:rFonts w:ascii="Sylfaen" w:eastAsia="Times New Roman" w:hAnsi="Sylfaen"/>
      <w:color w:val="008000"/>
      <w:sz w:val="24"/>
      <w:szCs w:val="24"/>
    </w:rPr>
  </w:style>
  <w:style w:type="paragraph" w:customStyle="1" w:styleId="xl93">
    <w:name w:val="xl93"/>
    <w:basedOn w:val="Normal"/>
    <w:rsid w:val="0034007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94">
    <w:name w:val="xl94"/>
    <w:basedOn w:val="Normal"/>
    <w:rsid w:val="0034007C"/>
    <w:pPr>
      <w:pBdr>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95">
    <w:name w:val="xl95"/>
    <w:basedOn w:val="Normal"/>
    <w:rsid w:val="0034007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color w:val="3366FF"/>
      <w:sz w:val="24"/>
      <w:szCs w:val="24"/>
    </w:rPr>
  </w:style>
  <w:style w:type="paragraph" w:customStyle="1" w:styleId="xl96">
    <w:name w:val="xl96"/>
    <w:basedOn w:val="Normal"/>
    <w:rsid w:val="0034007C"/>
    <w:pPr>
      <w:pBdr>
        <w:top w:val="single" w:sz="4" w:space="0"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b/>
      <w:bCs/>
      <w:color w:val="3366FF"/>
      <w:sz w:val="28"/>
      <w:szCs w:val="28"/>
    </w:rPr>
  </w:style>
  <w:style w:type="paragraph" w:customStyle="1" w:styleId="xl97">
    <w:name w:val="xl97"/>
    <w:basedOn w:val="Normal"/>
    <w:rsid w:val="0034007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color w:val="339966"/>
      <w:sz w:val="26"/>
      <w:szCs w:val="26"/>
    </w:rPr>
  </w:style>
  <w:style w:type="paragraph" w:customStyle="1" w:styleId="xl98">
    <w:name w:val="xl98"/>
    <w:basedOn w:val="Normal"/>
    <w:rsid w:val="0034007C"/>
    <w:pPr>
      <w:pBdr>
        <w:top w:val="single" w:sz="4" w:space="0"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339966"/>
      <w:sz w:val="26"/>
      <w:szCs w:val="26"/>
    </w:rPr>
  </w:style>
  <w:style w:type="paragraph" w:customStyle="1" w:styleId="xl99">
    <w:name w:val="xl99"/>
    <w:basedOn w:val="Normal"/>
    <w:rsid w:val="0034007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100">
    <w:name w:val="xl100"/>
    <w:basedOn w:val="Normal"/>
    <w:rsid w:val="0034007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101">
    <w:name w:val="xl101"/>
    <w:basedOn w:val="Normal"/>
    <w:rsid w:val="0034007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color w:val="3366FF"/>
      <w:sz w:val="24"/>
      <w:szCs w:val="24"/>
    </w:rPr>
  </w:style>
  <w:style w:type="paragraph" w:customStyle="1" w:styleId="xl102">
    <w:name w:val="xl102"/>
    <w:basedOn w:val="Normal"/>
    <w:rsid w:val="003400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b/>
      <w:bCs/>
      <w:sz w:val="30"/>
      <w:szCs w:val="30"/>
    </w:rPr>
  </w:style>
  <w:style w:type="paragraph" w:customStyle="1" w:styleId="xl103">
    <w:name w:val="xl103"/>
    <w:basedOn w:val="Normal"/>
    <w:rsid w:val="003400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104">
    <w:name w:val="xl104"/>
    <w:basedOn w:val="Normal"/>
    <w:rsid w:val="003400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b/>
      <w:bCs/>
      <w:color w:val="008000"/>
      <w:sz w:val="26"/>
      <w:szCs w:val="26"/>
    </w:rPr>
  </w:style>
  <w:style w:type="paragraph" w:customStyle="1" w:styleId="xl105">
    <w:name w:val="xl105"/>
    <w:basedOn w:val="Normal"/>
    <w:rsid w:val="003400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0"/>
      <w:szCs w:val="30"/>
    </w:rPr>
  </w:style>
  <w:style w:type="paragraph" w:customStyle="1" w:styleId="xl106">
    <w:name w:val="xl106"/>
    <w:basedOn w:val="Normal"/>
    <w:rsid w:val="0034007C"/>
    <w:pPr>
      <w:pBdr>
        <w:top w:val="single" w:sz="4" w:space="0"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b/>
      <w:bCs/>
      <w:color w:val="3366FF"/>
      <w:sz w:val="28"/>
      <w:szCs w:val="28"/>
    </w:rPr>
  </w:style>
  <w:style w:type="paragraph" w:customStyle="1" w:styleId="xl107">
    <w:name w:val="xl107"/>
    <w:basedOn w:val="Normal"/>
    <w:rsid w:val="003400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108">
    <w:name w:val="xl108"/>
    <w:basedOn w:val="Normal"/>
    <w:rsid w:val="0034007C"/>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109">
    <w:name w:val="xl109"/>
    <w:basedOn w:val="Normal"/>
    <w:rsid w:val="0034007C"/>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b/>
      <w:bCs/>
      <w:color w:val="3366FF"/>
      <w:sz w:val="26"/>
      <w:szCs w:val="26"/>
    </w:rPr>
  </w:style>
  <w:style w:type="paragraph" w:customStyle="1" w:styleId="xl110">
    <w:name w:val="xl110"/>
    <w:basedOn w:val="Normal"/>
    <w:rsid w:val="0034007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sz w:val="32"/>
      <w:szCs w:val="32"/>
    </w:rPr>
  </w:style>
  <w:style w:type="paragraph" w:customStyle="1" w:styleId="xl111">
    <w:name w:val="xl111"/>
    <w:basedOn w:val="Normal"/>
    <w:rsid w:val="003400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12">
    <w:name w:val="xl112"/>
    <w:basedOn w:val="Normal"/>
    <w:rsid w:val="0034007C"/>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13">
    <w:name w:val="xl113"/>
    <w:basedOn w:val="Normal"/>
    <w:rsid w:val="0034007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14">
    <w:name w:val="xl114"/>
    <w:basedOn w:val="Normal"/>
    <w:rsid w:val="003400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115">
    <w:name w:val="xl115"/>
    <w:basedOn w:val="Normal"/>
    <w:rsid w:val="0034007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16">
    <w:name w:val="xl116"/>
    <w:basedOn w:val="Normal"/>
    <w:rsid w:val="0034007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117">
    <w:name w:val="xl117"/>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118">
    <w:name w:val="xl118"/>
    <w:basedOn w:val="Normal"/>
    <w:rsid w:val="003400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119">
    <w:name w:val="xl119"/>
    <w:basedOn w:val="Normal"/>
    <w:rsid w:val="003400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120">
    <w:name w:val="xl120"/>
    <w:basedOn w:val="Normal"/>
    <w:rsid w:val="0034007C"/>
    <w:pPr>
      <w:pBdr>
        <w:top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32"/>
      <w:szCs w:val="32"/>
    </w:rPr>
  </w:style>
  <w:style w:type="paragraph" w:customStyle="1" w:styleId="xl121">
    <w:name w:val="xl121"/>
    <w:basedOn w:val="Normal"/>
    <w:rsid w:val="0034007C"/>
    <w:pPr>
      <w:pBdr>
        <w:right w:val="single" w:sz="8" w:space="0" w:color="auto"/>
      </w:pBdr>
      <w:spacing w:before="100" w:beforeAutospacing="1" w:after="100" w:afterAutospacing="1" w:line="240" w:lineRule="auto"/>
      <w:jc w:val="center"/>
      <w:textAlignment w:val="center"/>
    </w:pPr>
    <w:rPr>
      <w:rFonts w:ascii="Sylfaen" w:eastAsia="Times New Roman" w:hAnsi="Sylfaen"/>
      <w:b/>
      <w:bCs/>
      <w:sz w:val="32"/>
      <w:szCs w:val="32"/>
    </w:rPr>
  </w:style>
  <w:style w:type="paragraph" w:customStyle="1" w:styleId="xl122">
    <w:name w:val="xl122"/>
    <w:basedOn w:val="Normal"/>
    <w:rsid w:val="0034007C"/>
    <w:pPr>
      <w:pBdr>
        <w:bottom w:val="single" w:sz="8" w:space="0" w:color="000000"/>
        <w:right w:val="single" w:sz="8" w:space="0" w:color="auto"/>
      </w:pBdr>
      <w:spacing w:before="100" w:beforeAutospacing="1" w:after="100" w:afterAutospacing="1" w:line="240" w:lineRule="auto"/>
      <w:jc w:val="center"/>
      <w:textAlignment w:val="center"/>
    </w:pPr>
    <w:rPr>
      <w:rFonts w:ascii="Sylfaen" w:eastAsia="Times New Roman" w:hAnsi="Sylfaen"/>
      <w:b/>
      <w:bCs/>
      <w:sz w:val="32"/>
      <w:szCs w:val="32"/>
    </w:rPr>
  </w:style>
  <w:style w:type="paragraph" w:customStyle="1" w:styleId="xl123">
    <w:name w:val="xl123"/>
    <w:basedOn w:val="Normal"/>
    <w:rsid w:val="0034007C"/>
    <w:pPr>
      <w:spacing w:before="100" w:beforeAutospacing="1" w:after="100" w:afterAutospacing="1" w:line="240" w:lineRule="auto"/>
      <w:jc w:val="center"/>
      <w:textAlignment w:val="center"/>
    </w:pPr>
    <w:rPr>
      <w:rFonts w:ascii="Sylfaen" w:eastAsia="Times New Roman" w:hAnsi="Sylfaen"/>
      <w:b/>
      <w:bCs/>
      <w:sz w:val="36"/>
      <w:szCs w:val="36"/>
    </w:rPr>
  </w:style>
  <w:style w:type="paragraph" w:customStyle="1" w:styleId="xl124">
    <w:name w:val="xl124"/>
    <w:basedOn w:val="Normal"/>
    <w:rsid w:val="0034007C"/>
    <w:pP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125">
    <w:name w:val="xl125"/>
    <w:basedOn w:val="Normal"/>
    <w:rsid w:val="0034007C"/>
    <w:pPr>
      <w:pBdr>
        <w:bottom w:val="single" w:sz="8" w:space="0" w:color="000000"/>
      </w:pBdr>
      <w:spacing w:before="100" w:beforeAutospacing="1" w:after="100" w:afterAutospacing="1" w:line="240" w:lineRule="auto"/>
      <w:jc w:val="center"/>
      <w:textAlignment w:val="center"/>
    </w:pPr>
    <w:rPr>
      <w:rFonts w:ascii="Sylfaen" w:eastAsia="Times New Roman" w:hAnsi="Sylfaen"/>
      <w:b/>
      <w:bCs/>
      <w:sz w:val="24"/>
      <w:szCs w:val="24"/>
    </w:rPr>
  </w:style>
  <w:style w:type="character" w:styleId="CommentReference">
    <w:name w:val="annotation reference"/>
    <w:uiPriority w:val="99"/>
    <w:semiHidden/>
    <w:unhideWhenUsed/>
    <w:rsid w:val="0034007C"/>
    <w:rPr>
      <w:sz w:val="16"/>
      <w:szCs w:val="16"/>
    </w:rPr>
  </w:style>
  <w:style w:type="paragraph" w:styleId="CommentText">
    <w:name w:val="annotation text"/>
    <w:basedOn w:val="Normal"/>
    <w:link w:val="CommentTextChar"/>
    <w:uiPriority w:val="99"/>
    <w:semiHidden/>
    <w:unhideWhenUsed/>
    <w:rsid w:val="0034007C"/>
    <w:rPr>
      <w:rFonts w:eastAsia="Times New Roman"/>
      <w:sz w:val="20"/>
      <w:szCs w:val="20"/>
    </w:rPr>
  </w:style>
  <w:style w:type="character" w:customStyle="1" w:styleId="CommentTextChar">
    <w:name w:val="Comment Text Char"/>
    <w:basedOn w:val="DefaultParagraphFont"/>
    <w:link w:val="CommentText"/>
    <w:uiPriority w:val="99"/>
    <w:semiHidden/>
    <w:rsid w:val="0034007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07C"/>
    <w:rPr>
      <w:b/>
      <w:bCs/>
    </w:rPr>
  </w:style>
  <w:style w:type="character" w:customStyle="1" w:styleId="CommentSubjectChar">
    <w:name w:val="Comment Subject Char"/>
    <w:basedOn w:val="CommentTextChar"/>
    <w:link w:val="CommentSubject"/>
    <w:uiPriority w:val="99"/>
    <w:semiHidden/>
    <w:rsid w:val="0034007C"/>
    <w:rPr>
      <w:rFonts w:ascii="Calibri" w:eastAsia="Times New Roman" w:hAnsi="Calibri" w:cs="Times New Roman"/>
      <w:b/>
      <w:bCs/>
      <w:sz w:val="20"/>
      <w:szCs w:val="20"/>
    </w:rPr>
  </w:style>
  <w:style w:type="paragraph" w:customStyle="1" w:styleId="ListParagraph1">
    <w:name w:val="List Paragraph1"/>
    <w:basedOn w:val="Normal"/>
    <w:link w:val="ListParagraphChar"/>
    <w:qFormat/>
    <w:rsid w:val="0034007C"/>
    <w:pPr>
      <w:ind w:left="720"/>
      <w:contextualSpacing/>
    </w:pPr>
  </w:style>
  <w:style w:type="character" w:customStyle="1" w:styleId="ListParagraphChar">
    <w:name w:val="List Paragraph Char"/>
    <w:link w:val="ListParagraph1"/>
    <w:locked/>
    <w:rsid w:val="0034007C"/>
    <w:rPr>
      <w:rFonts w:ascii="Calibri" w:eastAsia="Calibri" w:hAnsi="Calibri" w:cs="Times New Roman"/>
    </w:rPr>
  </w:style>
  <w:style w:type="table" w:customStyle="1" w:styleId="TableGrid1">
    <w:name w:val="Table Grid1"/>
    <w:basedOn w:val="TableNormal"/>
    <w:next w:val="TableGrid"/>
    <w:uiPriority w:val="59"/>
    <w:rsid w:val="0034007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6">
    <w:name w:val="xl126"/>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27">
    <w:name w:val="xl127"/>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26"/>
      <w:szCs w:val="26"/>
    </w:rPr>
  </w:style>
  <w:style w:type="paragraph" w:customStyle="1" w:styleId="xl128">
    <w:name w:val="xl128"/>
    <w:basedOn w:val="Normal"/>
    <w:rsid w:val="0034007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129">
    <w:name w:val="xl129"/>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0">
    <w:name w:val="xl130"/>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31">
    <w:name w:val="xl131"/>
    <w:basedOn w:val="Normal"/>
    <w:rsid w:val="0034007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800080"/>
      <w:sz w:val="24"/>
      <w:szCs w:val="24"/>
    </w:rPr>
  </w:style>
  <w:style w:type="paragraph" w:customStyle="1" w:styleId="xl132">
    <w:name w:val="xl132"/>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33">
    <w:name w:val="xl133"/>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34">
    <w:name w:val="xl134"/>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35">
    <w:name w:val="xl135"/>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6"/>
      <w:szCs w:val="26"/>
    </w:rPr>
  </w:style>
  <w:style w:type="paragraph" w:customStyle="1" w:styleId="xl136">
    <w:name w:val="xl136"/>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37">
    <w:name w:val="xl137"/>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sz w:val="24"/>
      <w:szCs w:val="24"/>
    </w:rPr>
  </w:style>
  <w:style w:type="paragraph" w:customStyle="1" w:styleId="xl138">
    <w:name w:val="xl138"/>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39">
    <w:name w:val="xl139"/>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40">
    <w:name w:val="xl140"/>
    <w:basedOn w:val="Normal"/>
    <w:rsid w:val="0034007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41">
    <w:name w:val="xl141"/>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6"/>
      <w:szCs w:val="26"/>
    </w:rPr>
  </w:style>
  <w:style w:type="paragraph" w:customStyle="1" w:styleId="xl142">
    <w:name w:val="xl142"/>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43">
    <w:name w:val="xl143"/>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44">
    <w:name w:val="xl144"/>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45">
    <w:name w:val="xl145"/>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28"/>
      <w:szCs w:val="28"/>
    </w:rPr>
  </w:style>
  <w:style w:type="paragraph" w:customStyle="1" w:styleId="xl146">
    <w:name w:val="xl146"/>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4"/>
      <w:szCs w:val="24"/>
    </w:rPr>
  </w:style>
  <w:style w:type="paragraph" w:customStyle="1" w:styleId="xl147">
    <w:name w:val="xl147"/>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rPr>
  </w:style>
  <w:style w:type="paragraph" w:customStyle="1" w:styleId="xl148">
    <w:name w:val="xl148"/>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26"/>
      <w:szCs w:val="26"/>
    </w:rPr>
  </w:style>
  <w:style w:type="paragraph" w:customStyle="1" w:styleId="xl149">
    <w:name w:val="xl149"/>
    <w:basedOn w:val="Normal"/>
    <w:rsid w:val="0034007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50">
    <w:name w:val="xl150"/>
    <w:basedOn w:val="Normal"/>
    <w:rsid w:val="0034007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51">
    <w:name w:val="xl151"/>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olor w:val="FF0000"/>
      <w:sz w:val="24"/>
      <w:szCs w:val="24"/>
    </w:rPr>
  </w:style>
  <w:style w:type="paragraph" w:customStyle="1" w:styleId="xl152">
    <w:name w:val="xl152"/>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olor w:val="FF0000"/>
      <w:sz w:val="18"/>
      <w:szCs w:val="18"/>
    </w:rPr>
  </w:style>
  <w:style w:type="paragraph" w:customStyle="1" w:styleId="xl153">
    <w:name w:val="xl153"/>
    <w:basedOn w:val="Normal"/>
    <w:rsid w:val="00340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olor w:val="000000"/>
      <w:sz w:val="18"/>
      <w:szCs w:val="18"/>
    </w:rPr>
  </w:style>
  <w:style w:type="paragraph" w:customStyle="1" w:styleId="xl154">
    <w:name w:val="xl154"/>
    <w:basedOn w:val="Normal"/>
    <w:rsid w:val="0034007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155">
    <w:name w:val="xl155"/>
    <w:basedOn w:val="Normal"/>
    <w:rsid w:val="003400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156">
    <w:name w:val="xl156"/>
    <w:basedOn w:val="Normal"/>
    <w:rsid w:val="0034007C"/>
    <w:pPr>
      <w:pBdr>
        <w:top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57">
    <w:name w:val="xl157"/>
    <w:basedOn w:val="Normal"/>
    <w:rsid w:val="0034007C"/>
    <w:pPr>
      <w:pBdr>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58">
    <w:name w:val="xl158"/>
    <w:basedOn w:val="Normal"/>
    <w:rsid w:val="0034007C"/>
    <w:pPr>
      <w:pBdr>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59">
    <w:name w:val="xl159"/>
    <w:basedOn w:val="Normal"/>
    <w:rsid w:val="003400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160">
    <w:name w:val="xl160"/>
    <w:basedOn w:val="Normal"/>
    <w:rsid w:val="0034007C"/>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161">
    <w:name w:val="xl161"/>
    <w:basedOn w:val="Normal"/>
    <w:rsid w:val="003400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24"/>
      <w:szCs w:val="24"/>
    </w:rPr>
  </w:style>
  <w:style w:type="paragraph" w:customStyle="1" w:styleId="xl162">
    <w:name w:val="xl162"/>
    <w:basedOn w:val="Normal"/>
    <w:rsid w:val="003400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163">
    <w:name w:val="xl163"/>
    <w:basedOn w:val="Normal"/>
    <w:rsid w:val="003400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64">
    <w:name w:val="xl164"/>
    <w:basedOn w:val="Normal"/>
    <w:rsid w:val="0034007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165">
    <w:name w:val="xl165"/>
    <w:basedOn w:val="Normal"/>
    <w:rsid w:val="003400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8"/>
      <w:szCs w:val="28"/>
    </w:rPr>
  </w:style>
  <w:style w:type="paragraph" w:customStyle="1" w:styleId="xl66">
    <w:name w:val="xl66"/>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CYR" w:eastAsia="Times New Roman" w:hAnsi="Arial CYR"/>
      <w:b/>
      <w:bCs/>
      <w:sz w:val="24"/>
      <w:szCs w:val="24"/>
      <w:lang w:val="ru-RU" w:eastAsia="ru-RU"/>
    </w:rPr>
  </w:style>
  <w:style w:type="paragraph" w:customStyle="1" w:styleId="xl67">
    <w:name w:val="xl67"/>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CYR" w:eastAsia="Times New Roman" w:hAnsi="Arial CYR"/>
      <w:b/>
      <w:bCs/>
      <w:sz w:val="18"/>
      <w:szCs w:val="18"/>
      <w:lang w:val="ru-RU" w:eastAsia="ru-RU"/>
    </w:rPr>
  </w:style>
  <w:style w:type="paragraph" w:customStyle="1" w:styleId="xl68">
    <w:name w:val="xl68"/>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CYR" w:eastAsia="Times New Roman" w:hAnsi="Arial CYR"/>
      <w:b/>
      <w:bCs/>
      <w:sz w:val="16"/>
      <w:szCs w:val="16"/>
      <w:lang w:val="ru-RU" w:eastAsia="ru-RU"/>
    </w:rPr>
  </w:style>
  <w:style w:type="paragraph" w:customStyle="1" w:styleId="xl69">
    <w:name w:val="xl69"/>
    <w:basedOn w:val="Normal"/>
    <w:rsid w:val="008C7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 w:val="24"/>
      <w:szCs w:val="24"/>
      <w:lang w:val="ru-RU" w:eastAsia="ru-RU"/>
    </w:rPr>
  </w:style>
  <w:style w:type="paragraph" w:customStyle="1" w:styleId="xl70">
    <w:name w:val="xl70"/>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CYR" w:eastAsia="Times New Roman" w:hAnsi="Arial CYR"/>
      <w:sz w:val="24"/>
      <w:szCs w:val="24"/>
      <w:lang w:val="ru-RU" w:eastAsia="ru-RU"/>
    </w:rPr>
  </w:style>
  <w:style w:type="paragraph" w:customStyle="1" w:styleId="xl71">
    <w:name w:val="xl71"/>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CYR" w:eastAsia="Times New Roman" w:hAnsi="Arial CYR"/>
      <w:b/>
      <w:bCs/>
      <w:sz w:val="24"/>
      <w:szCs w:val="24"/>
      <w:lang w:val="ru-RU" w:eastAsia="ru-RU"/>
    </w:rPr>
  </w:style>
  <w:style w:type="paragraph" w:customStyle="1" w:styleId="xl72">
    <w:name w:val="xl72"/>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CYR" w:eastAsia="Times New Roman" w:hAnsi="Arial CYR"/>
      <w:sz w:val="24"/>
      <w:szCs w:val="24"/>
      <w:lang w:val="ru-RU" w:eastAsia="ru-RU"/>
    </w:rPr>
  </w:style>
  <w:style w:type="paragraph" w:customStyle="1" w:styleId="xl73">
    <w:name w:val="xl73"/>
    <w:basedOn w:val="Normal"/>
    <w:rsid w:val="008C708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cadNusx" w:eastAsia="Times New Roman" w:hAnsi="AcadNusx"/>
      <w:b/>
      <w:bCs/>
      <w:sz w:val="18"/>
      <w:szCs w:val="18"/>
      <w:lang w:val="ru-RU" w:eastAsia="ru-RU"/>
    </w:rPr>
  </w:style>
  <w:style w:type="paragraph" w:customStyle="1" w:styleId="xl74">
    <w:name w:val="xl74"/>
    <w:basedOn w:val="Normal"/>
    <w:rsid w:val="008C7086"/>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cadNusx" w:eastAsia="Times New Roman" w:hAnsi="AcadNusx"/>
      <w:b/>
      <w:bCs/>
      <w:sz w:val="18"/>
      <w:szCs w:val="18"/>
      <w:lang w:val="ru-RU" w:eastAsia="ru-RU"/>
    </w:rPr>
  </w:style>
  <w:style w:type="paragraph" w:customStyle="1" w:styleId="xl75">
    <w:name w:val="xl75"/>
    <w:basedOn w:val="Normal"/>
    <w:rsid w:val="008C7086"/>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cadNusx" w:eastAsia="Times New Roman" w:hAnsi="AcadNusx"/>
      <w:b/>
      <w:bCs/>
      <w:sz w:val="18"/>
      <w:szCs w:val="18"/>
      <w:lang w:val="ru-RU" w:eastAsia="ru-RU"/>
    </w:rPr>
  </w:style>
  <w:style w:type="paragraph" w:customStyle="1" w:styleId="xl166">
    <w:name w:val="xl166"/>
    <w:basedOn w:val="Normal"/>
    <w:rsid w:val="008C7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Sylfaen" w:eastAsia="Times New Roman" w:hAnsi="Sylfaen"/>
      <w:color w:val="000000"/>
      <w:sz w:val="24"/>
      <w:szCs w:val="24"/>
      <w:lang w:val="ru-RU" w:eastAsia="ru-RU"/>
    </w:rPr>
  </w:style>
  <w:style w:type="paragraph" w:customStyle="1" w:styleId="xl167">
    <w:name w:val="xl167"/>
    <w:basedOn w:val="Normal"/>
    <w:rsid w:val="008C70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Sylfaen" w:eastAsia="Times New Roman" w:hAnsi="Sylfaen"/>
      <w:color w:val="000000"/>
      <w:sz w:val="24"/>
      <w:szCs w:val="24"/>
      <w:lang w:val="ru-RU" w:eastAsia="ru-RU"/>
    </w:rPr>
  </w:style>
  <w:style w:type="paragraph" w:customStyle="1" w:styleId="xl168">
    <w:name w:val="xl168"/>
    <w:basedOn w:val="Normal"/>
    <w:rsid w:val="008C7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4"/>
      <w:szCs w:val="24"/>
      <w:lang w:val="ru-RU" w:eastAsia="ru-RU"/>
    </w:rPr>
  </w:style>
  <w:style w:type="paragraph" w:customStyle="1" w:styleId="xl169">
    <w:name w:val="xl169"/>
    <w:basedOn w:val="Normal"/>
    <w:rsid w:val="008C7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Sylfaen" w:eastAsia="Times New Roman" w:hAnsi="Sylfae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07439600">
      <w:bodyDiv w:val="1"/>
      <w:marLeft w:val="0"/>
      <w:marRight w:val="0"/>
      <w:marTop w:val="0"/>
      <w:marBottom w:val="0"/>
      <w:divBdr>
        <w:top w:val="none" w:sz="0" w:space="0" w:color="auto"/>
        <w:left w:val="none" w:sz="0" w:space="0" w:color="auto"/>
        <w:bottom w:val="none" w:sz="0" w:space="0" w:color="auto"/>
        <w:right w:val="none" w:sz="0" w:space="0" w:color="auto"/>
      </w:divBdr>
    </w:div>
    <w:div w:id="310984006">
      <w:bodyDiv w:val="1"/>
      <w:marLeft w:val="0"/>
      <w:marRight w:val="0"/>
      <w:marTop w:val="0"/>
      <w:marBottom w:val="0"/>
      <w:divBdr>
        <w:top w:val="none" w:sz="0" w:space="0" w:color="auto"/>
        <w:left w:val="none" w:sz="0" w:space="0" w:color="auto"/>
        <w:bottom w:val="none" w:sz="0" w:space="0" w:color="auto"/>
        <w:right w:val="none" w:sz="0" w:space="0" w:color="auto"/>
      </w:divBdr>
    </w:div>
    <w:div w:id="486092662">
      <w:bodyDiv w:val="1"/>
      <w:marLeft w:val="0"/>
      <w:marRight w:val="0"/>
      <w:marTop w:val="0"/>
      <w:marBottom w:val="0"/>
      <w:divBdr>
        <w:top w:val="none" w:sz="0" w:space="0" w:color="auto"/>
        <w:left w:val="none" w:sz="0" w:space="0" w:color="auto"/>
        <w:bottom w:val="none" w:sz="0" w:space="0" w:color="auto"/>
        <w:right w:val="none" w:sz="0" w:space="0" w:color="auto"/>
      </w:divBdr>
    </w:div>
    <w:div w:id="766197961">
      <w:bodyDiv w:val="1"/>
      <w:marLeft w:val="0"/>
      <w:marRight w:val="0"/>
      <w:marTop w:val="0"/>
      <w:marBottom w:val="0"/>
      <w:divBdr>
        <w:top w:val="none" w:sz="0" w:space="0" w:color="auto"/>
        <w:left w:val="none" w:sz="0" w:space="0" w:color="auto"/>
        <w:bottom w:val="none" w:sz="0" w:space="0" w:color="auto"/>
        <w:right w:val="none" w:sz="0" w:space="0" w:color="auto"/>
      </w:divBdr>
    </w:div>
    <w:div w:id="1520199271">
      <w:bodyDiv w:val="1"/>
      <w:marLeft w:val="0"/>
      <w:marRight w:val="0"/>
      <w:marTop w:val="0"/>
      <w:marBottom w:val="0"/>
      <w:divBdr>
        <w:top w:val="none" w:sz="0" w:space="0" w:color="auto"/>
        <w:left w:val="none" w:sz="0" w:space="0" w:color="auto"/>
        <w:bottom w:val="none" w:sz="0" w:space="0" w:color="auto"/>
        <w:right w:val="none" w:sz="0" w:space="0" w:color="auto"/>
      </w:divBdr>
    </w:div>
    <w:div w:id="21325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ka.wikipedia.org/wiki/%E1%83%A8%E1%83%90%E1%83%95%E1%83%98_%E1%83%96%E1%83%A6%E1%83%95%E1%83%9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This%20pc\Desktop\DIAGRAM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162317793798902"/>
          <c:y val="0.15075729824067796"/>
          <c:w val="0.46603216936415803"/>
          <c:h val="0.73338526381473845"/>
        </c:manualLayout>
      </c:layout>
      <c:barChart>
        <c:barDir val="bar"/>
        <c:grouping val="clustered"/>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[DIAGRAMA.xlsx]Sheet1!$A$2:$B$12</c:f>
              <c:strCache>
                <c:ptCount val="11"/>
                <c:pt idx="0">
                  <c:v>წარმომადგენლობითი და აღმასრულებელი ორგანოს დაფინანსება</c:v>
                </c:pt>
                <c:pt idx="2">
                  <c:v>ინფრასტრუქტურის მშენებლობა, რეაბილიტაცია და ექსპლუატაცია</c:v>
                </c:pt>
                <c:pt idx="4">
                  <c:v>დასუფთავება და გარემოს დაცვა</c:v>
                </c:pt>
                <c:pt idx="6">
                  <c:v>განათლება</c:v>
                </c:pt>
                <c:pt idx="8">
                  <c:v>კულტურა, რელიგია, ახალგაზრდული და სპორტული ღონისძიებები</c:v>
                </c:pt>
                <c:pt idx="10">
                  <c:v>მოსახლეობის ჯანმრთელობის დაცვა და სოციალური უზრუნველყოფა</c:v>
                </c:pt>
              </c:strCache>
            </c:strRef>
          </c:cat>
          <c:val>
            <c:numRef>
              <c:f>[DIAGRAMA.xlsx]Sheet1!$C$2:$C$12</c:f>
              <c:numCache>
                <c:formatCode>General</c:formatCode>
                <c:ptCount val="11"/>
                <c:pt idx="0" formatCode="0.00%">
                  <c:v>0.11960000000000012</c:v>
                </c:pt>
                <c:pt idx="2" formatCode="0.00%">
                  <c:v>0.5323</c:v>
                </c:pt>
                <c:pt idx="4" formatCode="0.00%">
                  <c:v>6.5500000000000044E-2</c:v>
                </c:pt>
                <c:pt idx="6" formatCode="0.00%">
                  <c:v>0.13869999999999999</c:v>
                </c:pt>
                <c:pt idx="8" formatCode="0.00%">
                  <c:v>0.1014</c:v>
                </c:pt>
                <c:pt idx="10" formatCode="0.00%">
                  <c:v>4.2500000000000024E-2</c:v>
                </c:pt>
              </c:numCache>
            </c:numRef>
          </c:val>
        </c:ser>
        <c:dLbls>
          <c:showVal val="1"/>
        </c:dLbls>
        <c:gapWidth val="227"/>
        <c:overlap val="-48"/>
        <c:axId val="171665664"/>
        <c:axId val="171872640"/>
      </c:barChart>
      <c:catAx>
        <c:axId val="171665664"/>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1872640"/>
        <c:crosses val="autoZero"/>
        <c:auto val="1"/>
        <c:lblAlgn val="ctr"/>
        <c:lblOffset val="100"/>
      </c:catAx>
      <c:valAx>
        <c:axId val="171872640"/>
        <c:scaling>
          <c:orientation val="minMax"/>
        </c:scaling>
        <c:axPos val="b"/>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16656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497F-2081-47DB-A1DD-B678CC0E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31</Pages>
  <Words>7390</Words>
  <Characters>42124</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n.salukvadze</cp:lastModifiedBy>
  <cp:revision>61</cp:revision>
  <cp:lastPrinted>2021-09-06T12:14:00Z</cp:lastPrinted>
  <dcterms:created xsi:type="dcterms:W3CDTF">2021-08-16T10:04:00Z</dcterms:created>
  <dcterms:modified xsi:type="dcterms:W3CDTF">2021-09-09T12:31:00Z</dcterms:modified>
</cp:coreProperties>
</file>